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F17" w:rsidRPr="0018228A" w:rsidRDefault="002B1F17" w:rsidP="003F1267">
      <w:pPr>
        <w:ind w:right="-1"/>
        <w:rPr>
          <w:rFonts w:ascii="Times New Roman" w:hAnsi="Times New Roman" w:cs="Times New Roman"/>
          <w:b/>
          <w:sz w:val="24"/>
          <w:szCs w:val="24"/>
        </w:rPr>
      </w:pPr>
      <w:bookmarkStart w:id="0" w:name="_GoBack"/>
      <w:bookmarkEnd w:id="0"/>
    </w:p>
    <w:p w:rsidR="002B1F17" w:rsidRDefault="002B1F17" w:rsidP="00EE5A86">
      <w:pPr>
        <w:ind w:left="5670" w:right="-1"/>
        <w:rPr>
          <w:rFonts w:ascii="Times New Roman" w:hAnsi="Times New Roman" w:cs="Times New Roman"/>
          <w:b/>
          <w:sz w:val="24"/>
          <w:szCs w:val="24"/>
          <w:lang w:val="ru-RU"/>
        </w:rPr>
      </w:pPr>
    </w:p>
    <w:p w:rsidR="0075564D" w:rsidRPr="0075564D" w:rsidRDefault="0018228A" w:rsidP="0018228A">
      <w:pPr>
        <w:ind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75564D" w:rsidRPr="0075564D">
        <w:rPr>
          <w:rFonts w:ascii="Times New Roman" w:hAnsi="Times New Roman" w:cs="Times New Roman"/>
          <w:b/>
          <w:sz w:val="24"/>
          <w:szCs w:val="24"/>
          <w:lang w:val="ru-RU"/>
        </w:rPr>
        <w:t>«УТВЕРЖДАЮ»</w:t>
      </w:r>
    </w:p>
    <w:p w:rsidR="003F1267" w:rsidRPr="003F1267" w:rsidRDefault="0018228A" w:rsidP="0018228A">
      <w:pPr>
        <w:ind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53514F">
        <w:rPr>
          <w:rFonts w:ascii="Times New Roman" w:hAnsi="Times New Roman" w:cs="Times New Roman"/>
          <w:b/>
          <w:sz w:val="24"/>
          <w:szCs w:val="24"/>
          <w:lang w:val="ru-RU"/>
        </w:rPr>
        <w:t>Г</w:t>
      </w:r>
      <w:r w:rsidR="003F1267" w:rsidRPr="003F1267">
        <w:rPr>
          <w:rFonts w:ascii="Times New Roman" w:hAnsi="Times New Roman" w:cs="Times New Roman"/>
          <w:b/>
          <w:sz w:val="24"/>
          <w:szCs w:val="24"/>
          <w:lang w:val="ru-RU"/>
        </w:rPr>
        <w:t xml:space="preserve">енеральный директор </w:t>
      </w:r>
    </w:p>
    <w:p w:rsidR="003F1267" w:rsidRDefault="0018228A" w:rsidP="0018228A">
      <w:pPr>
        <w:ind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3F1267" w:rsidRPr="003F1267">
        <w:rPr>
          <w:rFonts w:ascii="Times New Roman" w:hAnsi="Times New Roman" w:cs="Times New Roman"/>
          <w:b/>
          <w:sz w:val="24"/>
          <w:szCs w:val="24"/>
          <w:lang w:val="ru-RU"/>
        </w:rPr>
        <w:t>АО «</w:t>
      </w:r>
      <w:r w:rsidR="007F5775">
        <w:rPr>
          <w:rFonts w:ascii="Times New Roman" w:hAnsi="Times New Roman" w:cs="Times New Roman"/>
          <w:b/>
          <w:sz w:val="24"/>
          <w:szCs w:val="24"/>
          <w:lang w:val="ru-RU"/>
        </w:rPr>
        <w:t>Завод «Пластмасс</w:t>
      </w:r>
      <w:r w:rsidR="003F1267" w:rsidRPr="003F1267">
        <w:rPr>
          <w:rFonts w:ascii="Times New Roman" w:hAnsi="Times New Roman" w:cs="Times New Roman"/>
          <w:b/>
          <w:sz w:val="24"/>
          <w:szCs w:val="24"/>
          <w:lang w:val="ru-RU"/>
        </w:rPr>
        <w:t>»</w:t>
      </w:r>
    </w:p>
    <w:p w:rsidR="003F1267" w:rsidRPr="003F1267" w:rsidRDefault="003F1267" w:rsidP="003F1267">
      <w:pPr>
        <w:ind w:left="5670" w:right="-1"/>
        <w:rPr>
          <w:rFonts w:ascii="Times New Roman" w:hAnsi="Times New Roman" w:cs="Times New Roman"/>
          <w:b/>
          <w:sz w:val="24"/>
          <w:szCs w:val="24"/>
          <w:lang w:val="ru-RU"/>
        </w:rPr>
      </w:pPr>
    </w:p>
    <w:p w:rsidR="0075564D" w:rsidRPr="0075564D" w:rsidRDefault="0075564D" w:rsidP="00EE5A86">
      <w:pPr>
        <w:ind w:left="5670" w:right="-1"/>
        <w:rPr>
          <w:rFonts w:ascii="Times New Roman" w:hAnsi="Times New Roman" w:cs="Times New Roman"/>
          <w:b/>
          <w:sz w:val="24"/>
          <w:szCs w:val="24"/>
          <w:lang w:val="ru-RU"/>
        </w:rPr>
      </w:pPr>
    </w:p>
    <w:p w:rsidR="0075564D" w:rsidRPr="00FF2287"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w:t>
      </w:r>
      <w:r w:rsidR="003F1267" w:rsidRPr="003F1267">
        <w:rPr>
          <w:rFonts w:ascii="Times New Roman" w:eastAsia="Times New Roman" w:hAnsi="Times New Roman" w:cs="Times New Roman"/>
          <w:b/>
          <w:sz w:val="24"/>
          <w:szCs w:val="24"/>
          <w:lang w:val="ru-RU" w:eastAsia="ru-RU"/>
        </w:rPr>
        <w:t xml:space="preserve"> </w:t>
      </w:r>
      <w:r w:rsidR="007F5775">
        <w:rPr>
          <w:rFonts w:ascii="Times New Roman" w:hAnsi="Times New Roman" w:cs="Times New Roman"/>
          <w:b/>
          <w:sz w:val="24"/>
          <w:szCs w:val="24"/>
          <w:lang w:val="ru-RU"/>
        </w:rPr>
        <w:t>А</w:t>
      </w:r>
      <w:r w:rsidR="003F1267" w:rsidRPr="003F1267">
        <w:rPr>
          <w:rFonts w:ascii="Times New Roman" w:hAnsi="Times New Roman" w:cs="Times New Roman"/>
          <w:b/>
          <w:sz w:val="24"/>
          <w:szCs w:val="24"/>
          <w:lang w:val="ru-RU"/>
        </w:rPr>
        <w:t>.</w:t>
      </w:r>
      <w:r w:rsidR="007F5775">
        <w:rPr>
          <w:rFonts w:ascii="Times New Roman" w:hAnsi="Times New Roman" w:cs="Times New Roman"/>
          <w:b/>
          <w:sz w:val="24"/>
          <w:szCs w:val="24"/>
          <w:lang w:val="ru-RU"/>
        </w:rPr>
        <w:t>А</w:t>
      </w:r>
      <w:r w:rsidR="003F1267" w:rsidRPr="003F1267">
        <w:rPr>
          <w:rFonts w:ascii="Times New Roman" w:hAnsi="Times New Roman" w:cs="Times New Roman"/>
          <w:b/>
          <w:sz w:val="24"/>
          <w:szCs w:val="24"/>
          <w:lang w:val="ru-RU"/>
        </w:rPr>
        <w:t xml:space="preserve">. </w:t>
      </w:r>
      <w:r w:rsidR="007F5775">
        <w:rPr>
          <w:rFonts w:ascii="Times New Roman" w:hAnsi="Times New Roman" w:cs="Times New Roman"/>
          <w:b/>
          <w:sz w:val="24"/>
          <w:szCs w:val="24"/>
          <w:lang w:val="ru-RU"/>
        </w:rPr>
        <w:t>Балашов</w:t>
      </w:r>
    </w:p>
    <w:p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rsidR="0075564D" w:rsidRPr="0075564D" w:rsidRDefault="0075564D" w:rsidP="00EE5A86">
      <w:pPr>
        <w:ind w:left="5670" w:right="-1"/>
        <w:rPr>
          <w:rFonts w:ascii="Times New Roman" w:hAnsi="Times New Roman" w:cs="Times New Roman"/>
          <w:b/>
          <w:sz w:val="24"/>
          <w:szCs w:val="24"/>
          <w:lang w:val="ru-RU"/>
        </w:rPr>
      </w:pPr>
    </w:p>
    <w:p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sidR="003F1267">
        <w:rPr>
          <w:rFonts w:ascii="Times New Roman" w:hAnsi="Times New Roman" w:cs="Times New Roman"/>
          <w:b/>
          <w:sz w:val="24"/>
          <w:szCs w:val="24"/>
          <w:lang w:val="ru-RU"/>
        </w:rPr>
        <w:t>2</w:t>
      </w:r>
      <w:r w:rsidR="00D654D9">
        <w:rPr>
          <w:rFonts w:ascii="Times New Roman" w:hAnsi="Times New Roman" w:cs="Times New Roman"/>
          <w:b/>
          <w:sz w:val="24"/>
          <w:szCs w:val="24"/>
          <w:lang w:val="ru-RU"/>
        </w:rPr>
        <w:t>3</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rsidR="0075564D" w:rsidRPr="0075564D" w:rsidRDefault="0075564D" w:rsidP="0075564D">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аукциона в электронной форме, </w:t>
      </w:r>
    </w:p>
    <w:p w:rsidR="00D654D9" w:rsidRDefault="0075564D" w:rsidP="006814BE">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открытого по составу участников и форме подачи предложений </w:t>
      </w:r>
    </w:p>
    <w:p w:rsidR="0069436A" w:rsidRDefault="0075564D" w:rsidP="006814BE">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 цене продажи</w:t>
      </w:r>
      <w:r w:rsidRPr="0075564D" w:rsidDel="002B0CF5">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недвижимого имущества, находя</w:t>
      </w:r>
      <w:r w:rsidR="003F1267">
        <w:rPr>
          <w:rFonts w:ascii="Times New Roman" w:hAnsi="Times New Roman" w:cs="Times New Roman"/>
          <w:b/>
          <w:sz w:val="24"/>
          <w:szCs w:val="24"/>
          <w:lang w:val="ru-RU"/>
        </w:rPr>
        <w:t>щегося</w:t>
      </w:r>
      <w:r w:rsidRPr="0075564D">
        <w:rPr>
          <w:rFonts w:ascii="Times New Roman" w:hAnsi="Times New Roman" w:cs="Times New Roman"/>
          <w:b/>
          <w:sz w:val="24"/>
          <w:szCs w:val="24"/>
          <w:lang w:val="ru-RU"/>
        </w:rPr>
        <w:t xml:space="preserve"> в собственности</w:t>
      </w:r>
      <w:r w:rsidR="006814BE">
        <w:rPr>
          <w:rFonts w:ascii="Times New Roman" w:hAnsi="Times New Roman" w:cs="Times New Roman"/>
          <w:b/>
          <w:sz w:val="24"/>
          <w:szCs w:val="24"/>
          <w:lang w:val="ru-RU"/>
        </w:rPr>
        <w:t xml:space="preserve"> </w:t>
      </w:r>
    </w:p>
    <w:p w:rsidR="003F1267" w:rsidRPr="0075564D" w:rsidRDefault="003F1267" w:rsidP="007F5775">
      <w:pPr>
        <w:adjustRightInd w:val="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акционерного общества </w:t>
      </w:r>
      <w:r w:rsidR="00D654D9" w:rsidRPr="00D654D9">
        <w:rPr>
          <w:rFonts w:ascii="Times New Roman" w:hAnsi="Times New Roman" w:cs="Times New Roman"/>
          <w:b/>
          <w:sz w:val="24"/>
          <w:szCs w:val="24"/>
          <w:lang w:val="ru-RU"/>
        </w:rPr>
        <w:t>«</w:t>
      </w:r>
      <w:r w:rsidR="007F5775">
        <w:rPr>
          <w:rFonts w:ascii="Times New Roman" w:hAnsi="Times New Roman" w:cs="Times New Roman"/>
          <w:b/>
          <w:sz w:val="24"/>
          <w:szCs w:val="24"/>
          <w:lang w:val="ru-RU"/>
        </w:rPr>
        <w:t>Завод «Пластмасс</w:t>
      </w:r>
      <w:r w:rsidR="00D654D9" w:rsidRPr="00D654D9">
        <w:rPr>
          <w:rFonts w:ascii="Times New Roman" w:hAnsi="Times New Roman" w:cs="Times New Roman"/>
          <w:b/>
          <w:sz w:val="24"/>
          <w:szCs w:val="24"/>
          <w:lang w:val="ru-RU"/>
        </w:rPr>
        <w:t>»</w:t>
      </w:r>
      <w:r w:rsidR="007F5775">
        <w:rPr>
          <w:rFonts w:ascii="Times New Roman" w:hAnsi="Times New Roman" w:cs="Times New Roman"/>
          <w:b/>
          <w:sz w:val="24"/>
          <w:szCs w:val="24"/>
          <w:lang w:val="ru-RU"/>
        </w:rPr>
        <w:t xml:space="preserve"> </w:t>
      </w:r>
      <w:r>
        <w:rPr>
          <w:rFonts w:ascii="Times New Roman" w:hAnsi="Times New Roman" w:cs="Times New Roman"/>
          <w:b/>
          <w:sz w:val="24"/>
          <w:szCs w:val="24"/>
          <w:lang w:val="ru-RU"/>
        </w:rPr>
        <w:t>(АО «</w:t>
      </w:r>
      <w:r w:rsidR="007F5775">
        <w:rPr>
          <w:rFonts w:ascii="Times New Roman" w:hAnsi="Times New Roman" w:cs="Times New Roman"/>
          <w:b/>
          <w:sz w:val="24"/>
          <w:szCs w:val="24"/>
          <w:lang w:val="ru-RU"/>
        </w:rPr>
        <w:t>Завод «Пластмасс</w:t>
      </w:r>
      <w:r w:rsidR="00320937">
        <w:rPr>
          <w:rFonts w:ascii="Times New Roman" w:hAnsi="Times New Roman" w:cs="Times New Roman"/>
          <w:b/>
          <w:sz w:val="24"/>
          <w:szCs w:val="24"/>
          <w:lang w:val="ru-RU"/>
        </w:rPr>
        <w:t>»</w:t>
      </w:r>
      <w:r>
        <w:rPr>
          <w:rFonts w:ascii="Times New Roman" w:hAnsi="Times New Roman" w:cs="Times New Roman"/>
          <w:b/>
          <w:sz w:val="24"/>
          <w:szCs w:val="24"/>
          <w:lang w:val="ru-RU"/>
        </w:rPr>
        <w:t>)</w:t>
      </w:r>
    </w:p>
    <w:p w:rsidR="0075564D" w:rsidRPr="001E5009" w:rsidRDefault="003F1267" w:rsidP="0075564D">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75564D">
        <w:rPr>
          <w:rFonts w:ascii="Times New Roman" w:hAnsi="Times New Roman" w:cs="Times New Roman"/>
          <w:b/>
          <w:i/>
          <w:sz w:val="24"/>
          <w:szCs w:val="24"/>
        </w:rPr>
        <w:t>(Извещение о проведении Аукциона)</w:t>
      </w: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9176F4" w:rsidRPr="0075564D" w:rsidRDefault="009176F4"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FA7790" w:rsidRDefault="00FA7790" w:rsidP="0075564D">
      <w:pPr>
        <w:rPr>
          <w:rFonts w:ascii="Times New Roman" w:hAnsi="Times New Roman" w:cs="Times New Roman"/>
          <w:sz w:val="24"/>
          <w:szCs w:val="24"/>
          <w:lang w:val="ru-RU"/>
        </w:rPr>
      </w:pPr>
    </w:p>
    <w:p w:rsidR="00B61C41" w:rsidRDefault="00B61C41" w:rsidP="0075564D">
      <w:pPr>
        <w:rPr>
          <w:rFonts w:ascii="Times New Roman" w:hAnsi="Times New Roman" w:cs="Times New Roman"/>
          <w:sz w:val="24"/>
          <w:szCs w:val="24"/>
          <w:lang w:val="ru-RU"/>
        </w:rPr>
      </w:pPr>
    </w:p>
    <w:p w:rsidR="0069436A" w:rsidRDefault="0069436A" w:rsidP="0075564D">
      <w:pPr>
        <w:rPr>
          <w:rFonts w:ascii="Times New Roman" w:hAnsi="Times New Roman" w:cs="Times New Roman"/>
          <w:sz w:val="24"/>
          <w:szCs w:val="24"/>
          <w:lang w:val="ru-RU"/>
        </w:rPr>
      </w:pPr>
    </w:p>
    <w:p w:rsidR="007F5775" w:rsidRPr="0075564D" w:rsidRDefault="007F5775" w:rsidP="0075564D">
      <w:pPr>
        <w:rPr>
          <w:rFonts w:ascii="Times New Roman" w:hAnsi="Times New Roman" w:cs="Times New Roman"/>
          <w:sz w:val="24"/>
          <w:szCs w:val="24"/>
          <w:lang w:val="ru-RU"/>
        </w:rPr>
      </w:pPr>
    </w:p>
    <w:p w:rsidR="0075564D" w:rsidRPr="0075564D" w:rsidRDefault="0075564D" w:rsidP="0075564D">
      <w:pPr>
        <w:rPr>
          <w:rFonts w:ascii="Times New Roman" w:hAnsi="Times New Roman" w:cs="Times New Roman"/>
          <w:sz w:val="24"/>
          <w:szCs w:val="24"/>
          <w:lang w:val="ru-RU"/>
        </w:rPr>
      </w:pPr>
    </w:p>
    <w:p w:rsidR="0075564D" w:rsidRPr="00FA7790" w:rsidRDefault="0075564D" w:rsidP="0075564D">
      <w:pPr>
        <w:jc w:val="center"/>
        <w:rPr>
          <w:rFonts w:ascii="Times New Roman" w:hAnsi="Times New Roman" w:cs="Times New Roman"/>
          <w:b/>
          <w:sz w:val="24"/>
          <w:szCs w:val="24"/>
          <w:lang w:val="ru-RU"/>
        </w:rPr>
      </w:pPr>
      <w:r w:rsidRPr="00FA7790">
        <w:rPr>
          <w:rFonts w:ascii="Times New Roman" w:hAnsi="Times New Roman" w:cs="Times New Roman"/>
          <w:b/>
          <w:sz w:val="24"/>
          <w:szCs w:val="24"/>
          <w:lang w:val="ru-RU"/>
        </w:rPr>
        <w:t>Москва 20</w:t>
      </w:r>
      <w:r w:rsidR="003F1267" w:rsidRPr="00FA7790">
        <w:rPr>
          <w:rFonts w:ascii="Times New Roman" w:hAnsi="Times New Roman" w:cs="Times New Roman"/>
          <w:b/>
          <w:sz w:val="24"/>
          <w:szCs w:val="24"/>
          <w:lang w:val="ru-RU"/>
        </w:rPr>
        <w:t>2</w:t>
      </w:r>
      <w:r w:rsidR="00D654D9" w:rsidRPr="00FA7790">
        <w:rPr>
          <w:rFonts w:ascii="Times New Roman" w:hAnsi="Times New Roman" w:cs="Times New Roman"/>
          <w:b/>
          <w:sz w:val="24"/>
          <w:szCs w:val="24"/>
          <w:lang w:val="ru-RU"/>
        </w:rPr>
        <w:t>3</w:t>
      </w:r>
      <w:r w:rsidRPr="00FA7790">
        <w:rPr>
          <w:rFonts w:ascii="Times New Roman" w:hAnsi="Times New Roman" w:cs="Times New Roman"/>
          <w:b/>
          <w:sz w:val="24"/>
          <w:szCs w:val="24"/>
          <w:lang w:val="ru-RU"/>
        </w:rPr>
        <w:t xml:space="preserve"> г.</w:t>
      </w:r>
      <w:r w:rsidRPr="00FA7790">
        <w:rPr>
          <w:rFonts w:ascii="Times New Roman" w:hAnsi="Times New Roman" w:cs="Times New Roman"/>
          <w:b/>
          <w:sz w:val="24"/>
          <w:szCs w:val="24"/>
          <w:lang w:val="ru-RU"/>
        </w:rPr>
        <w:br w:type="page"/>
      </w:r>
    </w:p>
    <w:p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Аукциона, продление сроков приема Заявок.</w:t>
      </w:r>
    </w:p>
    <w:p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РАССМОТРЕНИЕ ЗАЯВОК И ПОРЯДОК ПРОВЕДЕНИЯ АУКЦИОНА.</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Аукциона.</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rsidR="0075564D" w:rsidRPr="00BB7BCD" w:rsidRDefault="0075564D" w:rsidP="0075564D">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w:t>
      </w:r>
      <w:r w:rsidR="00976F82">
        <w:rPr>
          <w:rFonts w:ascii="Times New Roman" w:hAnsi="Times New Roman" w:cs="Times New Roman"/>
          <w:b/>
          <w:sz w:val="24"/>
          <w:szCs w:val="24"/>
          <w:lang w:val="ru-RU"/>
        </w:rPr>
        <w:t>Ы</w:t>
      </w:r>
      <w:r w:rsidRPr="0075564D">
        <w:rPr>
          <w:rFonts w:ascii="Times New Roman" w:hAnsi="Times New Roman" w:cs="Times New Roman"/>
          <w:b/>
          <w:sz w:val="24"/>
          <w:szCs w:val="24"/>
          <w:lang w:val="ru-RU"/>
        </w:rPr>
        <w:t xml:space="preserve"> ДОГОВОР</w:t>
      </w:r>
      <w:r w:rsidR="00976F82">
        <w:rPr>
          <w:rFonts w:ascii="Times New Roman" w:hAnsi="Times New Roman" w:cs="Times New Roman"/>
          <w:b/>
          <w:sz w:val="24"/>
          <w:szCs w:val="24"/>
          <w:lang w:val="ru-RU"/>
        </w:rPr>
        <w:t>ОВ</w:t>
      </w:r>
      <w:r w:rsidRPr="0075564D">
        <w:rPr>
          <w:rFonts w:ascii="Times New Roman" w:hAnsi="Times New Roman" w:cs="Times New Roman"/>
          <w:b/>
          <w:sz w:val="24"/>
          <w:szCs w:val="24"/>
          <w:lang w:val="ru-RU"/>
        </w:rPr>
        <w:t xml:space="preserve"> КУПЛИ-ПРОДАЖИ.</w:t>
      </w:r>
    </w:p>
    <w:p w:rsidR="0075564D" w:rsidRPr="00EE5A86" w:rsidRDefault="0075564D" w:rsidP="0075564D">
      <w:pPr>
        <w:spacing w:before="120"/>
        <w:jc w:val="both"/>
        <w:rPr>
          <w:rFonts w:ascii="Times New Roman" w:hAnsi="Times New Roman" w:cs="Times New Roman"/>
          <w:b/>
          <w:spacing w:val="-6"/>
          <w:sz w:val="24"/>
          <w:szCs w:val="24"/>
          <w:lang w:val="ru-RU"/>
        </w:rPr>
      </w:pPr>
      <w:bookmarkStart w:id="2" w:name="_Hlk139456865"/>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EE5A86">
        <w:rPr>
          <w:rFonts w:ascii="Times New Roman" w:hAnsi="Times New Roman" w:cs="Times New Roman"/>
          <w:b/>
          <w:spacing w:val="-6"/>
          <w:sz w:val="24"/>
          <w:szCs w:val="24"/>
        </w:rPr>
        <w:t> </w:t>
      </w:r>
      <w:r w:rsidRPr="002D6333">
        <w:rPr>
          <w:rFonts w:ascii="Times New Roman" w:hAnsi="Times New Roman" w:cs="Times New Roman"/>
          <w:b/>
          <w:color w:val="000000" w:themeColor="text1"/>
          <w:spacing w:val="-6"/>
          <w:sz w:val="24"/>
          <w:szCs w:val="24"/>
          <w:lang w:val="ru-RU"/>
        </w:rPr>
        <w:t>ВЫПИСК</w:t>
      </w:r>
      <w:r w:rsidR="00207A74" w:rsidRPr="002D6333">
        <w:rPr>
          <w:rFonts w:ascii="Times New Roman" w:hAnsi="Times New Roman" w:cs="Times New Roman"/>
          <w:b/>
          <w:color w:val="000000" w:themeColor="text1"/>
          <w:spacing w:val="-6"/>
          <w:sz w:val="24"/>
          <w:szCs w:val="24"/>
          <w:lang w:val="ru-RU"/>
        </w:rPr>
        <w:t>И</w:t>
      </w:r>
      <w:r w:rsidRPr="002D6333">
        <w:rPr>
          <w:rFonts w:ascii="Times New Roman" w:hAnsi="Times New Roman" w:cs="Times New Roman"/>
          <w:b/>
          <w:color w:val="000000" w:themeColor="text1"/>
          <w:spacing w:val="-6"/>
          <w:sz w:val="24"/>
          <w:szCs w:val="24"/>
          <w:lang w:val="ru-RU"/>
        </w:rPr>
        <w:t xml:space="preserve"> ИЗ ЕДИНОГО ГОСУДАРСТВЕННОГО РЕЕСТРА НЕДВИЖИМОСТИ</w:t>
      </w:r>
      <w:r w:rsidR="00962228" w:rsidRPr="002D6333">
        <w:rPr>
          <w:rFonts w:ascii="Times New Roman" w:hAnsi="Times New Roman" w:cs="Times New Roman"/>
          <w:b/>
          <w:color w:val="000000" w:themeColor="text1"/>
          <w:spacing w:val="-6"/>
          <w:sz w:val="24"/>
          <w:szCs w:val="24"/>
          <w:lang w:val="ru-RU"/>
        </w:rPr>
        <w:t xml:space="preserve"> ОБ </w:t>
      </w:r>
      <w:r w:rsidR="0009610E">
        <w:rPr>
          <w:rFonts w:ascii="Times New Roman" w:hAnsi="Times New Roman" w:cs="Times New Roman"/>
          <w:b/>
          <w:color w:val="000000" w:themeColor="text1"/>
          <w:spacing w:val="-6"/>
          <w:sz w:val="24"/>
          <w:szCs w:val="24"/>
          <w:lang w:val="ru-RU"/>
        </w:rPr>
        <w:t>ОСНОВНЫХ ХАРАКТЕРИСТИКАХ И ЗАРЕГИСТРИРОВАННЫХ ПРАВАХ НА ОБЪЕКТ</w:t>
      </w:r>
      <w:r w:rsidR="0069436A" w:rsidRPr="002D6333">
        <w:rPr>
          <w:rFonts w:ascii="Times New Roman" w:hAnsi="Times New Roman" w:cs="Times New Roman"/>
          <w:b/>
          <w:color w:val="000000" w:themeColor="text1"/>
          <w:spacing w:val="-6"/>
          <w:sz w:val="24"/>
          <w:szCs w:val="24"/>
          <w:lang w:val="ru-RU"/>
        </w:rPr>
        <w:t xml:space="preserve"> НЕДВИЖИМОСТИ</w:t>
      </w:r>
      <w:r w:rsidR="00962228" w:rsidRPr="002D6333">
        <w:rPr>
          <w:rFonts w:ascii="Times New Roman" w:hAnsi="Times New Roman" w:cs="Times New Roman"/>
          <w:b/>
          <w:color w:val="000000" w:themeColor="text1"/>
          <w:spacing w:val="-6"/>
          <w:sz w:val="24"/>
          <w:szCs w:val="24"/>
          <w:lang w:val="ru-RU"/>
        </w:rPr>
        <w:t xml:space="preserve"> (ПРИЛАГА</w:t>
      </w:r>
      <w:r w:rsidR="00207A74" w:rsidRPr="002D6333">
        <w:rPr>
          <w:rFonts w:ascii="Times New Roman" w:hAnsi="Times New Roman" w:cs="Times New Roman"/>
          <w:b/>
          <w:color w:val="000000" w:themeColor="text1"/>
          <w:spacing w:val="-6"/>
          <w:sz w:val="24"/>
          <w:szCs w:val="24"/>
          <w:lang w:val="ru-RU"/>
        </w:rPr>
        <w:t>Ю</w:t>
      </w:r>
      <w:r w:rsidR="00962228" w:rsidRPr="002D6333">
        <w:rPr>
          <w:rFonts w:ascii="Times New Roman" w:hAnsi="Times New Roman" w:cs="Times New Roman"/>
          <w:b/>
          <w:color w:val="000000" w:themeColor="text1"/>
          <w:spacing w:val="-6"/>
          <w:sz w:val="24"/>
          <w:szCs w:val="24"/>
          <w:lang w:val="ru-RU"/>
        </w:rPr>
        <w:t>ТСЯ К ДОКУМЕНТАЦИИ ОТДЕЛЬНЫМ ФАЙЛОМ)</w:t>
      </w:r>
      <w:r w:rsidRPr="002D6333">
        <w:rPr>
          <w:rFonts w:ascii="Times New Roman" w:hAnsi="Times New Roman" w:cs="Times New Roman"/>
          <w:b/>
          <w:color w:val="000000" w:themeColor="text1"/>
          <w:spacing w:val="-6"/>
          <w:sz w:val="24"/>
          <w:szCs w:val="24"/>
          <w:lang w:val="ru-RU"/>
        </w:rPr>
        <w:t>.</w:t>
      </w:r>
    </w:p>
    <w:p w:rsidR="0075564D" w:rsidRPr="00EE5A86" w:rsidRDefault="0075564D" w:rsidP="0075564D">
      <w:pPr>
        <w:spacing w:before="120"/>
        <w:jc w:val="both"/>
        <w:rPr>
          <w:rFonts w:ascii="Times New Roman" w:hAnsi="Times New Roman" w:cs="Times New Roman"/>
          <w:b/>
          <w:spacing w:val="-6"/>
          <w:sz w:val="24"/>
          <w:szCs w:val="24"/>
          <w:lang w:val="ru-RU"/>
        </w:rPr>
      </w:pPr>
    </w:p>
    <w:bookmarkEnd w:id="2"/>
    <w:p w:rsidR="0075564D" w:rsidRPr="0075564D" w:rsidRDefault="0075564D" w:rsidP="0075564D">
      <w:pPr>
        <w:spacing w:after="160" w:line="259" w:lineRule="auto"/>
        <w:rPr>
          <w:rFonts w:ascii="Times New Roman" w:hAnsi="Times New Roman" w:cs="Times New Roman"/>
          <w:sz w:val="24"/>
          <w:szCs w:val="24"/>
          <w:lang w:val="ru-RU"/>
        </w:rPr>
      </w:pPr>
      <w:r w:rsidRPr="0075564D">
        <w:rPr>
          <w:rFonts w:ascii="Times New Roman" w:hAnsi="Times New Roman" w:cs="Times New Roman"/>
          <w:sz w:val="24"/>
          <w:szCs w:val="24"/>
          <w:lang w:val="ru-RU"/>
        </w:rPr>
        <w:br w:type="page"/>
      </w:r>
    </w:p>
    <w:p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ru</w:t>
        </w:r>
      </w:hyperlink>
      <w:r w:rsidRPr="00CA1777">
        <w:rPr>
          <w:rStyle w:val="ab"/>
          <w:rFonts w:ascii="Times New Roman" w:hAnsi="Times New Roman" w:cs="Times New Roman"/>
          <w:b/>
          <w:spacing w:val="-6"/>
          <w:sz w:val="24"/>
          <w:szCs w:val="24"/>
          <w:lang w:val="ru-RU"/>
        </w:rPr>
        <w:t>.</w:t>
      </w:r>
    </w:p>
    <w:p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Pr>
          <w:rFonts w:ascii="Times New Roman" w:hAnsi="Times New Roman" w:cs="Times New Roman"/>
          <w:b/>
          <w:sz w:val="24"/>
          <w:szCs w:val="24"/>
        </w:rPr>
        <w:t>АУКЦИОНА</w:t>
      </w:r>
    </w:p>
    <w:p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Pr>
          <w:rFonts w:ascii="Times New Roman" w:hAnsi="Times New Roman" w:cs="Times New Roman"/>
          <w:b/>
          <w:spacing w:val="-6"/>
          <w:sz w:val="24"/>
          <w:szCs w:val="24"/>
        </w:rPr>
        <w:t>аукциона</w:t>
      </w:r>
    </w:p>
    <w:p w:rsidR="0075564D" w:rsidRPr="00FA7790" w:rsidRDefault="0075564D" w:rsidP="00FA7790">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320937">
        <w:rPr>
          <w:rFonts w:ascii="Times New Roman" w:hAnsi="Times New Roman" w:cs="Times New Roman"/>
          <w:spacing w:val="-6"/>
          <w:sz w:val="24"/>
          <w:szCs w:val="24"/>
        </w:rPr>
        <w:t>АО «</w:t>
      </w:r>
      <w:r w:rsidR="007F5775">
        <w:rPr>
          <w:rFonts w:ascii="Times New Roman" w:hAnsi="Times New Roman" w:cs="Times New Roman"/>
          <w:spacing w:val="-6"/>
          <w:sz w:val="24"/>
          <w:szCs w:val="24"/>
        </w:rPr>
        <w:t>Завод «Пластмасс</w:t>
      </w:r>
      <w:r w:rsidR="00320937" w:rsidRPr="00FA7790">
        <w:rPr>
          <w:rFonts w:ascii="Times New Roman" w:hAnsi="Times New Roman" w:cs="Times New Roman"/>
          <w:spacing w:val="-6"/>
          <w:sz w:val="24"/>
          <w:szCs w:val="24"/>
        </w:rPr>
        <w:t xml:space="preserve">» </w:t>
      </w:r>
      <w:r w:rsidRPr="00FA7790">
        <w:rPr>
          <w:rFonts w:ascii="Times New Roman" w:hAnsi="Times New Roman" w:cs="Times New Roman"/>
          <w:color w:val="000000"/>
          <w:spacing w:val="-6"/>
          <w:sz w:val="24"/>
          <w:szCs w:val="24"/>
        </w:rPr>
        <w:t>(далее</w:t>
      </w:r>
      <w:r w:rsidRPr="00FA7790">
        <w:rPr>
          <w:rFonts w:ascii="Times New Roman" w:hAnsi="Times New Roman" w:cs="Times New Roman"/>
          <w:spacing w:val="-6"/>
          <w:sz w:val="24"/>
          <w:szCs w:val="24"/>
        </w:rPr>
        <w:t> </w:t>
      </w:r>
      <w:r w:rsidRPr="00FA7790">
        <w:rPr>
          <w:rFonts w:ascii="Times New Roman" w:hAnsi="Times New Roman" w:cs="Times New Roman"/>
          <w:color w:val="000000"/>
          <w:spacing w:val="-6"/>
          <w:sz w:val="24"/>
          <w:szCs w:val="24"/>
        </w:rPr>
        <w:t>–</w:t>
      </w:r>
      <w:r w:rsidRPr="00FA7790">
        <w:rPr>
          <w:rFonts w:ascii="Times New Roman" w:hAnsi="Times New Roman" w:cs="Times New Roman"/>
          <w:spacing w:val="-6"/>
          <w:sz w:val="24"/>
          <w:szCs w:val="24"/>
        </w:rPr>
        <w:t> </w:t>
      </w:r>
      <w:r w:rsidRPr="00FA7790">
        <w:rPr>
          <w:rFonts w:ascii="Times New Roman" w:hAnsi="Times New Roman" w:cs="Times New Roman"/>
          <w:color w:val="000000"/>
          <w:spacing w:val="-6"/>
          <w:sz w:val="24"/>
          <w:szCs w:val="24"/>
        </w:rPr>
        <w:t>Имущество).</w:t>
      </w:r>
    </w:p>
    <w:p w:rsidR="00C540C5" w:rsidRPr="00D654D9" w:rsidRDefault="0075564D" w:rsidP="00D654D9">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w:t>
      </w:r>
      <w:r w:rsidR="00CA1777" w:rsidRPr="00C249A3">
        <w:rPr>
          <w:rFonts w:ascii="Times New Roman" w:hAnsi="Times New Roman" w:cs="Times New Roman"/>
          <w:b/>
          <w:color w:val="000000"/>
          <w:spacing w:val="-6"/>
          <w:sz w:val="24"/>
          <w:szCs w:val="24"/>
          <w:lang w:val="ru-RU"/>
        </w:rPr>
        <w:t> </w:t>
      </w:r>
      <w:r w:rsidRPr="00C249A3">
        <w:rPr>
          <w:rFonts w:ascii="Times New Roman" w:hAnsi="Times New Roman" w:cs="Times New Roman"/>
          <w:b/>
          <w:color w:val="000000"/>
          <w:spacing w:val="-6"/>
          <w:sz w:val="24"/>
          <w:szCs w:val="24"/>
          <w:lang w:val="ru-RU"/>
        </w:rPr>
        <w:t>№</w:t>
      </w:r>
      <w:r w:rsidR="00CA1777" w:rsidRPr="00C249A3">
        <w:rPr>
          <w:rFonts w:ascii="Times New Roman" w:hAnsi="Times New Roman" w:cs="Times New Roman"/>
          <w:b/>
          <w:color w:val="000000"/>
          <w:spacing w:val="-6"/>
          <w:sz w:val="24"/>
          <w:szCs w:val="24"/>
          <w:lang w:val="ru-RU"/>
        </w:rPr>
        <w:t> </w:t>
      </w:r>
      <w:r w:rsidR="00320937">
        <w:rPr>
          <w:rFonts w:ascii="Times New Roman" w:hAnsi="Times New Roman" w:cs="Times New Roman"/>
          <w:b/>
          <w:color w:val="000000"/>
          <w:spacing w:val="-6"/>
          <w:sz w:val="24"/>
          <w:szCs w:val="24"/>
          <w:lang w:val="ru-RU"/>
        </w:rPr>
        <w:t>1:</w:t>
      </w:r>
      <w:bookmarkStart w:id="7" w:name="_Toc230144033"/>
    </w:p>
    <w:p w:rsidR="00E874F7" w:rsidRDefault="00E874F7" w:rsidP="00E874F7">
      <w:pPr>
        <w:shd w:val="clear" w:color="auto" w:fill="FFFFFF"/>
        <w:ind w:firstLine="709"/>
        <w:contextualSpacing/>
        <w:jc w:val="both"/>
        <w:rPr>
          <w:rFonts w:ascii="Times New Roman" w:hAnsi="Times New Roman" w:cs="Times New Roman"/>
          <w:b/>
          <w:spacing w:val="-6"/>
          <w:sz w:val="24"/>
          <w:szCs w:val="24"/>
          <w:lang w:val="ru-RU"/>
        </w:rPr>
      </w:pPr>
      <w:bookmarkStart w:id="8" w:name="_Hlk121399972"/>
      <w:r w:rsidRPr="00850E89">
        <w:rPr>
          <w:rFonts w:ascii="Times New Roman" w:hAnsi="Times New Roman" w:cs="Times New Roman"/>
          <w:b/>
          <w:spacing w:val="-6"/>
          <w:sz w:val="24"/>
          <w:szCs w:val="24"/>
          <w:lang w:val="ru-RU"/>
        </w:rPr>
        <w:t>Земельный участок.</w:t>
      </w:r>
    </w:p>
    <w:p w:rsidR="00E874F7" w:rsidRDefault="00E874F7" w:rsidP="00E874F7">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Категория земель:</w:t>
      </w:r>
      <w:r>
        <w:rPr>
          <w:rFonts w:ascii="Times New Roman" w:hAnsi="Times New Roman" w:cs="Times New Roman"/>
          <w:spacing w:val="-6"/>
          <w:sz w:val="24"/>
          <w:szCs w:val="24"/>
          <w:lang w:val="ru-RU"/>
        </w:rPr>
        <w:t xml:space="preserve"> Земли </w:t>
      </w:r>
      <w:r w:rsidR="0009610E">
        <w:rPr>
          <w:rFonts w:ascii="Times New Roman" w:hAnsi="Times New Roman" w:cs="Times New Roman"/>
          <w:spacing w:val="-6"/>
          <w:sz w:val="24"/>
          <w:szCs w:val="24"/>
          <w:lang w:val="ru-RU"/>
        </w:rPr>
        <w:t>населенных пунктов</w:t>
      </w:r>
      <w:r>
        <w:rPr>
          <w:rFonts w:ascii="Times New Roman" w:hAnsi="Times New Roman" w:cs="Times New Roman"/>
          <w:spacing w:val="-6"/>
          <w:sz w:val="24"/>
          <w:szCs w:val="24"/>
          <w:lang w:val="ru-RU"/>
        </w:rPr>
        <w:t>.</w:t>
      </w:r>
    </w:p>
    <w:p w:rsidR="00E874F7" w:rsidRDefault="00E874F7" w:rsidP="00E874F7">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Виды разрешенного использования: </w:t>
      </w:r>
      <w:r w:rsidR="00980367">
        <w:rPr>
          <w:rFonts w:ascii="Times New Roman" w:hAnsi="Times New Roman" w:cs="Times New Roman"/>
          <w:spacing w:val="-6"/>
          <w:sz w:val="24"/>
          <w:szCs w:val="24"/>
          <w:lang w:val="ru-RU"/>
        </w:rPr>
        <w:t>Для производственной деятельности</w:t>
      </w:r>
      <w:r>
        <w:rPr>
          <w:rFonts w:ascii="Times New Roman" w:hAnsi="Times New Roman" w:cs="Times New Roman"/>
          <w:spacing w:val="-6"/>
          <w:sz w:val="24"/>
          <w:szCs w:val="24"/>
          <w:lang w:val="ru-RU"/>
        </w:rPr>
        <w:t>.</w:t>
      </w:r>
    </w:p>
    <w:p w:rsidR="00E874F7" w:rsidRDefault="00E874F7" w:rsidP="00E874F7">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Площадь: </w:t>
      </w:r>
      <w:r w:rsidR="00C11580">
        <w:rPr>
          <w:rFonts w:ascii="Times New Roman" w:hAnsi="Times New Roman" w:cs="Times New Roman"/>
          <w:spacing w:val="-6"/>
          <w:sz w:val="24"/>
          <w:szCs w:val="24"/>
          <w:lang w:val="ru-RU"/>
        </w:rPr>
        <w:t>3600 +/- 18</w:t>
      </w:r>
      <w:r>
        <w:rPr>
          <w:rFonts w:ascii="Times New Roman" w:hAnsi="Times New Roman" w:cs="Times New Roman"/>
          <w:spacing w:val="-6"/>
          <w:sz w:val="24"/>
          <w:szCs w:val="24"/>
          <w:lang w:val="ru-RU"/>
        </w:rPr>
        <w:t xml:space="preserve"> кв.м.</w:t>
      </w:r>
    </w:p>
    <w:p w:rsidR="00E874F7" w:rsidRDefault="00E874F7" w:rsidP="00E874F7">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Местоположение: </w:t>
      </w:r>
      <w:r w:rsidR="00696358">
        <w:rPr>
          <w:rFonts w:ascii="Times New Roman" w:hAnsi="Times New Roman" w:cs="Times New Roman"/>
          <w:spacing w:val="-6"/>
          <w:sz w:val="24"/>
          <w:szCs w:val="24"/>
          <w:lang w:val="ru-RU"/>
        </w:rPr>
        <w:t xml:space="preserve">Местоположение установлено относительно ориентира, расположенного в границах участка. </w:t>
      </w:r>
      <w:r w:rsidR="00C11580">
        <w:rPr>
          <w:rFonts w:ascii="Times New Roman" w:hAnsi="Times New Roman" w:cs="Times New Roman"/>
          <w:spacing w:val="-6"/>
          <w:sz w:val="24"/>
          <w:szCs w:val="24"/>
          <w:lang w:val="ru-RU"/>
        </w:rPr>
        <w:t>Ориентир площадка для складирования материалов. Почтовый адрес ориентира: Челябинская область, г. Копейск, п. Советов.</w:t>
      </w:r>
    </w:p>
    <w:p w:rsidR="00E874F7" w:rsidRDefault="00E874F7" w:rsidP="00E874F7">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Кадастровый номер: </w:t>
      </w:r>
      <w:r w:rsidR="00C11580">
        <w:rPr>
          <w:rFonts w:ascii="Times New Roman" w:hAnsi="Times New Roman" w:cs="Times New Roman"/>
          <w:spacing w:val="-6"/>
          <w:sz w:val="24"/>
          <w:szCs w:val="24"/>
          <w:lang w:val="ru-RU"/>
        </w:rPr>
        <w:t>74:30:0101005:3</w:t>
      </w:r>
      <w:r>
        <w:rPr>
          <w:rFonts w:ascii="Times New Roman" w:hAnsi="Times New Roman" w:cs="Times New Roman"/>
          <w:spacing w:val="-6"/>
          <w:sz w:val="24"/>
          <w:szCs w:val="24"/>
          <w:lang w:val="ru-RU"/>
        </w:rPr>
        <w:t>.</w:t>
      </w:r>
    </w:p>
    <w:p w:rsidR="00E874F7" w:rsidRDefault="00E874F7" w:rsidP="00E874F7">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Ограничение прав и обременение объекта недвижимости</w:t>
      </w:r>
      <w:r>
        <w:rPr>
          <w:rFonts w:ascii="Times New Roman" w:hAnsi="Times New Roman" w:cs="Times New Roman"/>
          <w:spacing w:val="-6"/>
          <w:sz w:val="24"/>
          <w:szCs w:val="24"/>
          <w:lang w:val="ru-RU"/>
        </w:rPr>
        <w:t>:</w:t>
      </w:r>
      <w:r w:rsidR="00696358">
        <w:rPr>
          <w:rFonts w:ascii="Times New Roman" w:hAnsi="Times New Roman" w:cs="Times New Roman"/>
          <w:spacing w:val="-6"/>
          <w:sz w:val="24"/>
          <w:szCs w:val="24"/>
          <w:lang w:val="ru-RU"/>
        </w:rPr>
        <w:t xml:space="preserve"> не зарегистрировано. *</w:t>
      </w:r>
    </w:p>
    <w:p w:rsidR="00353A72" w:rsidRDefault="00E874F7" w:rsidP="00353A72">
      <w:pPr>
        <w:shd w:val="clear" w:color="auto" w:fill="FFFFFF"/>
        <w:ind w:firstLine="709"/>
        <w:contextualSpacing/>
        <w:jc w:val="both"/>
        <w:rPr>
          <w:rFonts w:ascii="Times New Roman" w:hAnsi="Times New Roman" w:cs="Times New Roman"/>
          <w:color w:val="000000"/>
          <w:spacing w:val="-6"/>
          <w:sz w:val="24"/>
          <w:szCs w:val="24"/>
          <w:lang w:val="ru-RU"/>
        </w:rPr>
      </w:pPr>
      <w:r w:rsidRPr="00850E89">
        <w:rPr>
          <w:rFonts w:ascii="Times New Roman" w:hAnsi="Times New Roman" w:cs="Times New Roman"/>
          <w:spacing w:val="-6"/>
          <w:sz w:val="24"/>
          <w:szCs w:val="24"/>
          <w:lang w:val="ru-RU"/>
        </w:rPr>
        <w:t>*</w:t>
      </w:r>
      <w:r w:rsidR="00F945DF" w:rsidRPr="00F945DF">
        <w:rPr>
          <w:rFonts w:ascii="Times New Roman" w:hAnsi="Times New Roman" w:cs="Times New Roman"/>
          <w:color w:val="000000"/>
          <w:spacing w:val="-6"/>
          <w:sz w:val="24"/>
          <w:szCs w:val="24"/>
          <w:lang w:val="ru-RU"/>
        </w:rPr>
        <w:t xml:space="preserve"> </w:t>
      </w:r>
      <w:r w:rsidR="00F945DF" w:rsidRPr="003D4D65">
        <w:rPr>
          <w:rFonts w:ascii="Times New Roman" w:hAnsi="Times New Roman" w:cs="Times New Roman"/>
          <w:color w:val="000000"/>
          <w:spacing w:val="-6"/>
          <w:sz w:val="24"/>
          <w:szCs w:val="24"/>
          <w:lang w:val="ru-RU"/>
        </w:rPr>
        <w:t>Сведения</w:t>
      </w:r>
      <w:r w:rsidR="00696358">
        <w:rPr>
          <w:rFonts w:ascii="Times New Roman" w:hAnsi="Times New Roman" w:cs="Times New Roman"/>
          <w:color w:val="000000"/>
          <w:spacing w:val="-6"/>
          <w:sz w:val="24"/>
          <w:szCs w:val="24"/>
          <w:lang w:val="ru-RU"/>
        </w:rPr>
        <w:t xml:space="preserve"> </w:t>
      </w:r>
      <w:r w:rsidR="00F945DF" w:rsidRPr="003D4D65">
        <w:rPr>
          <w:rFonts w:ascii="Times New Roman" w:hAnsi="Times New Roman" w:cs="Times New Roman"/>
          <w:color w:val="000000"/>
          <w:spacing w:val="-6"/>
          <w:sz w:val="24"/>
          <w:szCs w:val="24"/>
          <w:lang w:val="ru-RU"/>
        </w:rPr>
        <w:t xml:space="preserve">указаны в соответствии с выпиской из Единого государственного реестра недвижимости об </w:t>
      </w:r>
      <w:r w:rsidR="00696358">
        <w:rPr>
          <w:rFonts w:ascii="Times New Roman" w:hAnsi="Times New Roman" w:cs="Times New Roman"/>
          <w:color w:val="000000"/>
          <w:spacing w:val="-6"/>
          <w:sz w:val="24"/>
          <w:szCs w:val="24"/>
          <w:lang w:val="ru-RU"/>
        </w:rPr>
        <w:t>основных характеристиках и зарегистрированных правах на объект недвижимости</w:t>
      </w:r>
      <w:r w:rsidR="00F945DF" w:rsidRPr="003D4D65">
        <w:rPr>
          <w:rFonts w:ascii="Times New Roman" w:hAnsi="Times New Roman" w:cs="Times New Roman"/>
          <w:color w:val="000000"/>
          <w:spacing w:val="-6"/>
          <w:sz w:val="24"/>
          <w:szCs w:val="24"/>
          <w:lang w:val="ru-RU"/>
        </w:rPr>
        <w:t xml:space="preserve"> от </w:t>
      </w:r>
      <w:r w:rsidR="00C11580">
        <w:rPr>
          <w:rFonts w:ascii="Times New Roman" w:hAnsi="Times New Roman" w:cs="Times New Roman"/>
          <w:color w:val="000000"/>
          <w:spacing w:val="-6"/>
          <w:sz w:val="24"/>
          <w:szCs w:val="24"/>
          <w:lang w:val="ru-RU"/>
        </w:rPr>
        <w:t>29</w:t>
      </w:r>
      <w:r w:rsidR="00F945DF" w:rsidRPr="003D4D65">
        <w:rPr>
          <w:rFonts w:ascii="Times New Roman" w:hAnsi="Times New Roman" w:cs="Times New Roman"/>
          <w:color w:val="000000"/>
          <w:spacing w:val="-6"/>
          <w:sz w:val="24"/>
          <w:szCs w:val="24"/>
          <w:lang w:val="ru-RU"/>
        </w:rPr>
        <w:t>.0</w:t>
      </w:r>
      <w:r w:rsidR="00C11580">
        <w:rPr>
          <w:rFonts w:ascii="Times New Roman" w:hAnsi="Times New Roman" w:cs="Times New Roman"/>
          <w:color w:val="000000"/>
          <w:spacing w:val="-6"/>
          <w:sz w:val="24"/>
          <w:szCs w:val="24"/>
          <w:lang w:val="ru-RU"/>
        </w:rPr>
        <w:t>6</w:t>
      </w:r>
      <w:r w:rsidR="00F945DF" w:rsidRPr="003D4D65">
        <w:rPr>
          <w:rFonts w:ascii="Times New Roman" w:hAnsi="Times New Roman" w:cs="Times New Roman"/>
          <w:color w:val="000000"/>
          <w:spacing w:val="-6"/>
          <w:sz w:val="24"/>
          <w:szCs w:val="24"/>
          <w:lang w:val="ru-RU"/>
        </w:rPr>
        <w:t>.2023 № КУВИ-001/2023-</w:t>
      </w:r>
      <w:r w:rsidR="00C11580">
        <w:rPr>
          <w:rFonts w:ascii="Times New Roman" w:hAnsi="Times New Roman" w:cs="Times New Roman"/>
          <w:color w:val="000000"/>
          <w:spacing w:val="-6"/>
          <w:sz w:val="24"/>
          <w:szCs w:val="24"/>
          <w:lang w:val="ru-RU"/>
        </w:rPr>
        <w:t>145246103</w:t>
      </w:r>
      <w:r w:rsidR="00F945DF" w:rsidRPr="003D4D65">
        <w:rPr>
          <w:rFonts w:ascii="Times New Roman" w:hAnsi="Times New Roman" w:cs="Times New Roman"/>
          <w:color w:val="000000"/>
          <w:spacing w:val="-6"/>
          <w:sz w:val="24"/>
          <w:szCs w:val="24"/>
          <w:lang w:val="ru-RU"/>
        </w:rPr>
        <w:t>, прилагаемой к Документации (Раздел X).</w:t>
      </w:r>
      <w:bookmarkEnd w:id="8"/>
    </w:p>
    <w:p w:rsidR="00117586" w:rsidRDefault="009C2744" w:rsidP="0011758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В соответствии с п.3.16 Правил устройства </w:t>
      </w:r>
      <w:r w:rsidR="00772F57">
        <w:rPr>
          <w:rFonts w:ascii="Times New Roman" w:hAnsi="Times New Roman" w:cs="Times New Roman"/>
          <w:color w:val="000000"/>
          <w:spacing w:val="-6"/>
          <w:sz w:val="24"/>
          <w:szCs w:val="24"/>
          <w:lang w:val="ru-RU"/>
        </w:rPr>
        <w:t>предприятий по изготовлению порохов</w:t>
      </w:r>
      <w:r w:rsidR="00593110" w:rsidRPr="00593110">
        <w:rPr>
          <w:rFonts w:ascii="Times New Roman" w:hAnsi="Times New Roman" w:cs="Times New Roman"/>
          <w:color w:val="000000"/>
          <w:spacing w:val="-6"/>
          <w:sz w:val="24"/>
          <w:szCs w:val="24"/>
          <w:lang w:val="ru-RU"/>
        </w:rPr>
        <w:t xml:space="preserve">, </w:t>
      </w:r>
      <w:r w:rsidR="00593110">
        <w:rPr>
          <w:rFonts w:ascii="Times New Roman" w:hAnsi="Times New Roman" w:cs="Times New Roman"/>
          <w:color w:val="000000"/>
          <w:spacing w:val="-6"/>
          <w:sz w:val="24"/>
          <w:szCs w:val="24"/>
          <w:lang w:val="ru-RU"/>
        </w:rPr>
        <w:t xml:space="preserve">ракетных твердых топливных, взрывчатых веществ, пиротехнических составов, средств инициирования и изделий военной техники на их основе, последняя редакция которых утверждена приказом Министерства машиностроения СССР от 28.03.1989 №109с (далее -ПУП) и п. 5-7 Положения о запретных зонах, запретных районах при объединениях, предприятиях и организациях Министерства машиностроения, производящих, испытывающих и хранящих пороха, взрывчатые вещества, пиротехнические составы  и изделия </w:t>
      </w:r>
      <w:r w:rsidR="00556984">
        <w:rPr>
          <w:rFonts w:ascii="Times New Roman" w:hAnsi="Times New Roman" w:cs="Times New Roman"/>
          <w:color w:val="000000"/>
          <w:spacing w:val="-6"/>
          <w:sz w:val="24"/>
          <w:szCs w:val="24"/>
          <w:lang w:val="ru-RU"/>
        </w:rPr>
        <w:t xml:space="preserve">военной техники на их основе, утвержденного Постановлением Совета Министров СССР от 11.11.1988 № 1318-263, запретные районы при предприятиях предназначаются для защиты населения, народнохозяйственных объектов и окружающей среды от воздействия аварийных ситуаций, которые могут возникнуть на этих предприятиях в случае пожаров, аварий и стихийных бедствий. В запретном районе запрещается строительство зданий, сооружений, других народнохозяйственных объектов, а также размещение дачных и садовых участков, личных гаражей. Вместе с тем, в соответствии с таблицей 7.1. ПУП (Изменения внесены решением </w:t>
      </w:r>
      <w:r w:rsidR="007D77B0">
        <w:rPr>
          <w:rFonts w:ascii="Times New Roman" w:hAnsi="Times New Roman" w:cs="Times New Roman"/>
          <w:color w:val="000000"/>
          <w:spacing w:val="-6"/>
          <w:sz w:val="24"/>
          <w:szCs w:val="24"/>
          <w:lang w:val="ru-RU"/>
        </w:rPr>
        <w:t xml:space="preserve">Собрания Депутатов Копейского городского округа Челябинской области от 29.09.2021 № 261-МО) хозяйственная деятельность по строительству и реконструкции объектов капитального строительства на территориях, подлежащих градостроительному преобразованию (зон с особыми условиями использования территории), осуществляется в соответствии с периодами А (военное время) или Б (мирное время). В мирное и военное время разрешается проведение реконструкции ранее возведенных объектов, но запрещается строительство новых жилых домов, объектов капитального строительства и сооружений временного типа (павильоны, садовые домики и т.д.). </w:t>
      </w:r>
    </w:p>
    <w:p w:rsidR="00452485" w:rsidRPr="00593110" w:rsidRDefault="00452485" w:rsidP="00117586">
      <w:pPr>
        <w:shd w:val="clear" w:color="auto" w:fill="FFFFFF"/>
        <w:ind w:firstLine="709"/>
        <w:contextualSpacing/>
        <w:jc w:val="both"/>
        <w:rPr>
          <w:rFonts w:ascii="Times New Roman" w:hAnsi="Times New Roman" w:cs="Times New Roman"/>
          <w:color w:val="000000"/>
          <w:spacing w:val="-6"/>
          <w:sz w:val="24"/>
          <w:szCs w:val="24"/>
          <w:lang w:val="ru-RU"/>
        </w:rPr>
      </w:pPr>
    </w:p>
    <w:p w:rsidR="00353A72" w:rsidRPr="00353A72" w:rsidRDefault="00353A72" w:rsidP="00353A72">
      <w:pPr>
        <w:shd w:val="clear" w:color="auto" w:fill="FFFFFF"/>
        <w:ind w:firstLine="709"/>
        <w:contextualSpacing/>
        <w:jc w:val="both"/>
        <w:rPr>
          <w:rFonts w:ascii="Times New Roman" w:hAnsi="Times New Roman" w:cs="Times New Roman"/>
          <w:color w:val="000000"/>
          <w:spacing w:val="-6"/>
          <w:sz w:val="24"/>
          <w:szCs w:val="24"/>
          <w:lang w:val="ru-RU"/>
        </w:rPr>
      </w:pPr>
      <w:r w:rsidRPr="00353A72">
        <w:rPr>
          <w:rFonts w:ascii="Times New Roman" w:hAnsi="Times New Roman" w:cs="Times New Roman"/>
          <w:b/>
          <w:color w:val="000000"/>
          <w:spacing w:val="-6"/>
          <w:sz w:val="24"/>
          <w:szCs w:val="24"/>
          <w:lang w:val="ru-RU"/>
        </w:rPr>
        <w:t>Начальная (стартовая) цена Имущества:</w:t>
      </w:r>
      <w:r w:rsidRPr="00353A72">
        <w:rPr>
          <w:rFonts w:ascii="Times New Roman" w:hAnsi="Times New Roman" w:cs="Times New Roman"/>
          <w:color w:val="000000"/>
          <w:spacing w:val="-6"/>
          <w:sz w:val="24"/>
          <w:szCs w:val="24"/>
          <w:lang w:val="ru-RU"/>
        </w:rPr>
        <w:t xml:space="preserve"> </w:t>
      </w:r>
      <w:r w:rsidR="00A80398">
        <w:rPr>
          <w:rFonts w:ascii="Times New Roman" w:hAnsi="Times New Roman" w:cs="Times New Roman"/>
          <w:color w:val="000000"/>
          <w:spacing w:val="-6"/>
          <w:sz w:val="24"/>
          <w:szCs w:val="24"/>
          <w:lang w:val="ru-RU"/>
        </w:rPr>
        <w:t>2 672 000</w:t>
      </w:r>
      <w:r w:rsidRPr="00353A72">
        <w:rPr>
          <w:rFonts w:ascii="Times New Roman" w:hAnsi="Times New Roman" w:cs="Times New Roman"/>
          <w:color w:val="000000"/>
          <w:spacing w:val="-6"/>
          <w:sz w:val="24"/>
          <w:szCs w:val="24"/>
          <w:lang w:val="ru-RU"/>
        </w:rPr>
        <w:t xml:space="preserve"> (</w:t>
      </w:r>
      <w:r w:rsidR="00A80398">
        <w:rPr>
          <w:rFonts w:ascii="Times New Roman" w:hAnsi="Times New Roman" w:cs="Times New Roman"/>
          <w:color w:val="000000"/>
          <w:spacing w:val="-6"/>
          <w:sz w:val="24"/>
          <w:szCs w:val="24"/>
          <w:lang w:val="ru-RU"/>
        </w:rPr>
        <w:t>два миллиона шестьсот семьдесят две тысячи</w:t>
      </w:r>
      <w:r w:rsidRPr="00353A72">
        <w:rPr>
          <w:rFonts w:ascii="Times New Roman" w:hAnsi="Times New Roman" w:cs="Times New Roman"/>
          <w:color w:val="000000"/>
          <w:spacing w:val="-6"/>
          <w:sz w:val="24"/>
          <w:szCs w:val="24"/>
          <w:lang w:val="ru-RU"/>
        </w:rPr>
        <w:t>) рубл</w:t>
      </w:r>
      <w:r w:rsidR="00A80398">
        <w:rPr>
          <w:rFonts w:ascii="Times New Roman" w:hAnsi="Times New Roman" w:cs="Times New Roman"/>
          <w:color w:val="000000"/>
          <w:spacing w:val="-6"/>
          <w:sz w:val="24"/>
          <w:szCs w:val="24"/>
          <w:lang w:val="ru-RU"/>
        </w:rPr>
        <w:t>ей</w:t>
      </w:r>
      <w:r w:rsidRPr="00353A72">
        <w:rPr>
          <w:rFonts w:ascii="Times New Roman" w:hAnsi="Times New Roman" w:cs="Times New Roman"/>
          <w:color w:val="000000"/>
          <w:spacing w:val="-6"/>
          <w:sz w:val="24"/>
          <w:szCs w:val="24"/>
          <w:lang w:val="ru-RU"/>
        </w:rPr>
        <w:t xml:space="preserve"> </w:t>
      </w:r>
      <w:r w:rsidR="00A80398">
        <w:rPr>
          <w:rFonts w:ascii="Times New Roman" w:hAnsi="Times New Roman" w:cs="Times New Roman"/>
          <w:color w:val="000000"/>
          <w:spacing w:val="-6"/>
          <w:sz w:val="24"/>
          <w:szCs w:val="24"/>
          <w:lang w:val="ru-RU"/>
        </w:rPr>
        <w:t>00</w:t>
      </w:r>
      <w:r w:rsidRPr="00353A72">
        <w:rPr>
          <w:rFonts w:ascii="Times New Roman" w:hAnsi="Times New Roman" w:cs="Times New Roman"/>
          <w:color w:val="000000"/>
          <w:spacing w:val="-6"/>
          <w:sz w:val="24"/>
          <w:szCs w:val="24"/>
          <w:lang w:val="ru-RU"/>
        </w:rPr>
        <w:t xml:space="preserve"> копеек (</w:t>
      </w:r>
      <w:r w:rsidR="00A80398">
        <w:rPr>
          <w:rFonts w:ascii="Times New Roman" w:hAnsi="Times New Roman" w:cs="Times New Roman"/>
          <w:color w:val="000000"/>
          <w:spacing w:val="-6"/>
          <w:sz w:val="24"/>
          <w:szCs w:val="24"/>
          <w:lang w:val="ru-RU"/>
        </w:rPr>
        <w:t>НДС не облагается</w:t>
      </w:r>
      <w:r w:rsidRPr="00353A72">
        <w:rPr>
          <w:rFonts w:ascii="Times New Roman" w:hAnsi="Times New Roman" w:cs="Times New Roman"/>
          <w:color w:val="000000"/>
          <w:spacing w:val="-6"/>
          <w:sz w:val="24"/>
          <w:szCs w:val="24"/>
          <w:lang w:val="ru-RU"/>
        </w:rPr>
        <w:t>).</w:t>
      </w:r>
    </w:p>
    <w:p w:rsidR="00353A72" w:rsidRPr="00353A72" w:rsidRDefault="00353A72" w:rsidP="00353A72">
      <w:pPr>
        <w:shd w:val="clear" w:color="auto" w:fill="FFFFFF"/>
        <w:ind w:firstLine="709"/>
        <w:contextualSpacing/>
        <w:jc w:val="both"/>
        <w:rPr>
          <w:rFonts w:ascii="Times New Roman" w:hAnsi="Times New Roman" w:cs="Times New Roman"/>
          <w:color w:val="000000"/>
          <w:spacing w:val="-6"/>
          <w:sz w:val="24"/>
          <w:szCs w:val="24"/>
          <w:lang w:val="ru-RU"/>
        </w:rPr>
      </w:pPr>
      <w:r w:rsidRPr="00353A72">
        <w:rPr>
          <w:rFonts w:ascii="Times New Roman" w:hAnsi="Times New Roman" w:cs="Times New Roman"/>
          <w:b/>
          <w:color w:val="000000"/>
          <w:spacing w:val="-6"/>
          <w:sz w:val="24"/>
          <w:szCs w:val="24"/>
          <w:lang w:val="ru-RU"/>
        </w:rPr>
        <w:t>Величина повышения Начальной (стартовой) цены Имущества («шаг аукциона»):</w:t>
      </w:r>
      <w:r w:rsidRPr="00353A72">
        <w:rPr>
          <w:rFonts w:ascii="Times New Roman" w:hAnsi="Times New Roman" w:cs="Times New Roman"/>
          <w:color w:val="000000"/>
          <w:spacing w:val="-6"/>
          <w:sz w:val="24"/>
          <w:szCs w:val="24"/>
          <w:lang w:val="ru-RU"/>
        </w:rPr>
        <w:t xml:space="preserve"> </w:t>
      </w:r>
      <w:r w:rsidR="00A80398">
        <w:rPr>
          <w:rFonts w:ascii="Times New Roman" w:hAnsi="Times New Roman" w:cs="Times New Roman"/>
          <w:color w:val="000000"/>
          <w:spacing w:val="-6"/>
          <w:sz w:val="24"/>
          <w:szCs w:val="24"/>
          <w:lang w:val="ru-RU"/>
        </w:rPr>
        <w:t>53 440</w:t>
      </w:r>
      <w:r w:rsidRPr="00353A72">
        <w:rPr>
          <w:rFonts w:ascii="Times New Roman" w:hAnsi="Times New Roman" w:cs="Times New Roman"/>
          <w:color w:val="000000"/>
          <w:spacing w:val="-6"/>
          <w:sz w:val="24"/>
          <w:szCs w:val="24"/>
          <w:lang w:val="ru-RU"/>
        </w:rPr>
        <w:t xml:space="preserve"> (</w:t>
      </w:r>
      <w:r w:rsidR="00A80398">
        <w:rPr>
          <w:rFonts w:ascii="Times New Roman" w:hAnsi="Times New Roman" w:cs="Times New Roman"/>
          <w:color w:val="000000"/>
          <w:spacing w:val="-6"/>
          <w:sz w:val="24"/>
          <w:szCs w:val="24"/>
          <w:lang w:val="ru-RU"/>
        </w:rPr>
        <w:t>пятьдесят три тысячи четыреста сорок</w:t>
      </w:r>
      <w:r w:rsidRPr="00353A72">
        <w:rPr>
          <w:rFonts w:ascii="Times New Roman" w:hAnsi="Times New Roman" w:cs="Times New Roman"/>
          <w:color w:val="000000"/>
          <w:spacing w:val="-6"/>
          <w:sz w:val="24"/>
          <w:szCs w:val="24"/>
          <w:lang w:val="ru-RU"/>
        </w:rPr>
        <w:t xml:space="preserve">) рублей </w:t>
      </w:r>
      <w:r w:rsidR="00A80398">
        <w:rPr>
          <w:rFonts w:ascii="Times New Roman" w:hAnsi="Times New Roman" w:cs="Times New Roman"/>
          <w:color w:val="000000"/>
          <w:spacing w:val="-6"/>
          <w:sz w:val="24"/>
          <w:szCs w:val="24"/>
          <w:lang w:val="ru-RU"/>
        </w:rPr>
        <w:t>00</w:t>
      </w:r>
      <w:r w:rsidRPr="00353A72">
        <w:rPr>
          <w:rFonts w:ascii="Times New Roman" w:hAnsi="Times New Roman" w:cs="Times New Roman"/>
          <w:color w:val="000000"/>
          <w:spacing w:val="-6"/>
          <w:sz w:val="24"/>
          <w:szCs w:val="24"/>
          <w:lang w:val="ru-RU"/>
        </w:rPr>
        <w:t xml:space="preserve"> копеек.</w:t>
      </w:r>
    </w:p>
    <w:p w:rsidR="00C11580" w:rsidRDefault="00353A72" w:rsidP="00353A72">
      <w:pPr>
        <w:shd w:val="clear" w:color="auto" w:fill="FFFFFF"/>
        <w:ind w:firstLine="709"/>
        <w:contextualSpacing/>
        <w:jc w:val="both"/>
        <w:rPr>
          <w:rFonts w:ascii="Times New Roman" w:hAnsi="Times New Roman" w:cs="Times New Roman"/>
          <w:color w:val="000000"/>
          <w:spacing w:val="-6"/>
          <w:sz w:val="24"/>
          <w:szCs w:val="24"/>
          <w:lang w:val="ru-RU"/>
        </w:rPr>
      </w:pPr>
      <w:r w:rsidRPr="00353A72">
        <w:rPr>
          <w:rFonts w:ascii="Times New Roman" w:hAnsi="Times New Roman" w:cs="Times New Roman"/>
          <w:b/>
          <w:color w:val="000000"/>
          <w:spacing w:val="-6"/>
          <w:sz w:val="24"/>
          <w:szCs w:val="24"/>
          <w:lang w:val="ru-RU"/>
        </w:rPr>
        <w:t>Сумма задатка по Лоту № 1 составляет:</w:t>
      </w:r>
      <w:r w:rsidRPr="00353A72">
        <w:rPr>
          <w:rFonts w:ascii="Times New Roman" w:hAnsi="Times New Roman" w:cs="Times New Roman"/>
          <w:color w:val="000000"/>
          <w:spacing w:val="-6"/>
          <w:sz w:val="24"/>
          <w:szCs w:val="24"/>
          <w:lang w:val="ru-RU"/>
        </w:rPr>
        <w:t xml:space="preserve"> </w:t>
      </w:r>
      <w:r w:rsidR="00A80398">
        <w:rPr>
          <w:rFonts w:ascii="Times New Roman" w:hAnsi="Times New Roman" w:cs="Times New Roman"/>
          <w:color w:val="000000"/>
          <w:spacing w:val="-6"/>
          <w:sz w:val="24"/>
          <w:szCs w:val="24"/>
          <w:lang w:val="ru-RU"/>
        </w:rPr>
        <w:t>267 200</w:t>
      </w:r>
      <w:r w:rsidRPr="00353A72">
        <w:rPr>
          <w:rFonts w:ascii="Times New Roman" w:hAnsi="Times New Roman" w:cs="Times New Roman"/>
          <w:color w:val="000000"/>
          <w:spacing w:val="-6"/>
          <w:sz w:val="24"/>
          <w:szCs w:val="24"/>
          <w:lang w:val="ru-RU"/>
        </w:rPr>
        <w:t xml:space="preserve"> (</w:t>
      </w:r>
      <w:r w:rsidR="00A80398">
        <w:rPr>
          <w:rFonts w:ascii="Times New Roman" w:hAnsi="Times New Roman" w:cs="Times New Roman"/>
          <w:color w:val="000000"/>
          <w:spacing w:val="-6"/>
          <w:sz w:val="24"/>
          <w:szCs w:val="24"/>
          <w:lang w:val="ru-RU"/>
        </w:rPr>
        <w:t>двести шестьдесят семь тысяч двести)</w:t>
      </w:r>
      <w:r w:rsidRPr="00353A72">
        <w:rPr>
          <w:rFonts w:ascii="Times New Roman" w:hAnsi="Times New Roman" w:cs="Times New Roman"/>
          <w:color w:val="000000"/>
          <w:spacing w:val="-6"/>
          <w:sz w:val="24"/>
          <w:szCs w:val="24"/>
          <w:lang w:val="ru-RU"/>
        </w:rPr>
        <w:t xml:space="preserve"> рубл</w:t>
      </w:r>
      <w:r w:rsidR="00A80398">
        <w:rPr>
          <w:rFonts w:ascii="Times New Roman" w:hAnsi="Times New Roman" w:cs="Times New Roman"/>
          <w:color w:val="000000"/>
          <w:spacing w:val="-6"/>
          <w:sz w:val="24"/>
          <w:szCs w:val="24"/>
          <w:lang w:val="ru-RU"/>
        </w:rPr>
        <w:t>ей</w:t>
      </w:r>
      <w:r w:rsidRPr="00353A72">
        <w:rPr>
          <w:rFonts w:ascii="Times New Roman" w:hAnsi="Times New Roman" w:cs="Times New Roman"/>
          <w:color w:val="000000"/>
          <w:spacing w:val="-6"/>
          <w:sz w:val="24"/>
          <w:szCs w:val="24"/>
          <w:lang w:val="ru-RU"/>
        </w:rPr>
        <w:t xml:space="preserve"> </w:t>
      </w:r>
      <w:r w:rsidR="00A80398">
        <w:rPr>
          <w:rFonts w:ascii="Times New Roman" w:hAnsi="Times New Roman" w:cs="Times New Roman"/>
          <w:color w:val="000000"/>
          <w:spacing w:val="-6"/>
          <w:sz w:val="24"/>
          <w:szCs w:val="24"/>
          <w:lang w:val="ru-RU"/>
        </w:rPr>
        <w:t>00</w:t>
      </w:r>
      <w:r w:rsidRPr="00353A72">
        <w:rPr>
          <w:rFonts w:ascii="Times New Roman" w:hAnsi="Times New Roman" w:cs="Times New Roman"/>
          <w:color w:val="000000"/>
          <w:spacing w:val="-6"/>
          <w:sz w:val="24"/>
          <w:szCs w:val="24"/>
          <w:lang w:val="ru-RU"/>
        </w:rPr>
        <w:t xml:space="preserve"> копеек (НДС не облагается).</w:t>
      </w:r>
    </w:p>
    <w:p w:rsidR="00117586" w:rsidRDefault="00117586" w:rsidP="00353A72">
      <w:pPr>
        <w:shd w:val="clear" w:color="auto" w:fill="FFFFFF"/>
        <w:ind w:firstLine="709"/>
        <w:contextualSpacing/>
        <w:jc w:val="both"/>
        <w:rPr>
          <w:rFonts w:ascii="Times New Roman" w:hAnsi="Times New Roman" w:cs="Times New Roman"/>
          <w:color w:val="000000"/>
          <w:spacing w:val="-6"/>
          <w:sz w:val="24"/>
          <w:szCs w:val="24"/>
          <w:lang w:val="ru-RU"/>
        </w:rPr>
      </w:pPr>
    </w:p>
    <w:p w:rsidR="00C11580" w:rsidRDefault="00C11580" w:rsidP="00DF1AF6">
      <w:pPr>
        <w:shd w:val="clear" w:color="auto" w:fill="FFFFFF"/>
        <w:ind w:firstLine="709"/>
        <w:contextualSpacing/>
        <w:jc w:val="both"/>
        <w:rPr>
          <w:rFonts w:ascii="Times New Roman" w:hAnsi="Times New Roman" w:cs="Times New Roman"/>
          <w:b/>
          <w:spacing w:val="-6"/>
          <w:sz w:val="24"/>
          <w:szCs w:val="24"/>
          <w:lang w:val="ru-RU"/>
        </w:rPr>
      </w:pPr>
      <w:r w:rsidRPr="00C11580">
        <w:rPr>
          <w:rFonts w:ascii="Times New Roman" w:hAnsi="Times New Roman" w:cs="Times New Roman"/>
          <w:b/>
          <w:spacing w:val="-6"/>
          <w:sz w:val="24"/>
          <w:szCs w:val="24"/>
          <w:lang w:val="ru-RU"/>
        </w:rPr>
        <w:t>Лот №2:</w:t>
      </w:r>
    </w:p>
    <w:p w:rsidR="00C11580" w:rsidRPr="00C11580" w:rsidRDefault="00C11580" w:rsidP="00C11580">
      <w:pPr>
        <w:shd w:val="clear" w:color="auto" w:fill="FFFFFF"/>
        <w:ind w:firstLine="709"/>
        <w:contextualSpacing/>
        <w:jc w:val="both"/>
        <w:rPr>
          <w:rFonts w:ascii="Times New Roman" w:hAnsi="Times New Roman" w:cs="Times New Roman"/>
          <w:b/>
          <w:spacing w:val="-6"/>
          <w:sz w:val="24"/>
          <w:szCs w:val="24"/>
          <w:lang w:val="ru-RU"/>
        </w:rPr>
      </w:pPr>
      <w:r w:rsidRPr="00C11580">
        <w:rPr>
          <w:rFonts w:ascii="Times New Roman" w:hAnsi="Times New Roman" w:cs="Times New Roman"/>
          <w:b/>
          <w:spacing w:val="-6"/>
          <w:sz w:val="24"/>
          <w:szCs w:val="24"/>
          <w:lang w:val="ru-RU"/>
        </w:rPr>
        <w:t>Земельный участок.</w:t>
      </w:r>
    </w:p>
    <w:p w:rsidR="00C11580" w:rsidRPr="00C11580" w:rsidRDefault="00C11580" w:rsidP="00C11580">
      <w:pPr>
        <w:shd w:val="clear" w:color="auto" w:fill="FFFFFF"/>
        <w:ind w:firstLine="709"/>
        <w:contextualSpacing/>
        <w:jc w:val="both"/>
        <w:rPr>
          <w:rFonts w:ascii="Times New Roman" w:hAnsi="Times New Roman" w:cs="Times New Roman"/>
          <w:spacing w:val="-6"/>
          <w:sz w:val="24"/>
          <w:szCs w:val="24"/>
          <w:lang w:val="ru-RU"/>
        </w:rPr>
      </w:pPr>
      <w:r w:rsidRPr="00C11580">
        <w:rPr>
          <w:rFonts w:ascii="Times New Roman" w:hAnsi="Times New Roman" w:cs="Times New Roman"/>
          <w:spacing w:val="-6"/>
          <w:sz w:val="24"/>
          <w:szCs w:val="24"/>
          <w:lang w:val="ru-RU"/>
        </w:rPr>
        <w:t>Категория земель: Земли населенных пунктов.</w:t>
      </w:r>
    </w:p>
    <w:p w:rsidR="00C11580" w:rsidRPr="00C11580" w:rsidRDefault="00C11580" w:rsidP="00C11580">
      <w:pPr>
        <w:shd w:val="clear" w:color="auto" w:fill="FFFFFF"/>
        <w:ind w:firstLine="709"/>
        <w:contextualSpacing/>
        <w:jc w:val="both"/>
        <w:rPr>
          <w:rFonts w:ascii="Times New Roman" w:hAnsi="Times New Roman" w:cs="Times New Roman"/>
          <w:spacing w:val="-6"/>
          <w:sz w:val="24"/>
          <w:szCs w:val="24"/>
          <w:lang w:val="ru-RU"/>
        </w:rPr>
      </w:pPr>
      <w:r w:rsidRPr="00C11580">
        <w:rPr>
          <w:rFonts w:ascii="Times New Roman" w:hAnsi="Times New Roman" w:cs="Times New Roman"/>
          <w:spacing w:val="-6"/>
          <w:sz w:val="24"/>
          <w:szCs w:val="24"/>
          <w:lang w:val="ru-RU"/>
        </w:rPr>
        <w:t xml:space="preserve">Виды разрешенного использования: </w:t>
      </w:r>
      <w:r w:rsidR="002322FF">
        <w:rPr>
          <w:rFonts w:ascii="Times New Roman" w:hAnsi="Times New Roman" w:cs="Times New Roman"/>
          <w:spacing w:val="-6"/>
          <w:sz w:val="24"/>
          <w:szCs w:val="24"/>
          <w:lang w:val="ru-RU"/>
        </w:rPr>
        <w:t>Для производственных целей</w:t>
      </w:r>
      <w:r w:rsidRPr="00C11580">
        <w:rPr>
          <w:rFonts w:ascii="Times New Roman" w:hAnsi="Times New Roman" w:cs="Times New Roman"/>
          <w:spacing w:val="-6"/>
          <w:sz w:val="24"/>
          <w:szCs w:val="24"/>
          <w:lang w:val="ru-RU"/>
        </w:rPr>
        <w:t>.</w:t>
      </w:r>
    </w:p>
    <w:p w:rsidR="00C11580" w:rsidRPr="00C11580" w:rsidRDefault="00C11580" w:rsidP="00C11580">
      <w:pPr>
        <w:shd w:val="clear" w:color="auto" w:fill="FFFFFF"/>
        <w:ind w:firstLine="709"/>
        <w:contextualSpacing/>
        <w:jc w:val="both"/>
        <w:rPr>
          <w:rFonts w:ascii="Times New Roman" w:hAnsi="Times New Roman" w:cs="Times New Roman"/>
          <w:spacing w:val="-6"/>
          <w:sz w:val="24"/>
          <w:szCs w:val="24"/>
          <w:lang w:val="ru-RU"/>
        </w:rPr>
      </w:pPr>
      <w:r w:rsidRPr="00C11580">
        <w:rPr>
          <w:rFonts w:ascii="Times New Roman" w:hAnsi="Times New Roman" w:cs="Times New Roman"/>
          <w:spacing w:val="-6"/>
          <w:sz w:val="24"/>
          <w:szCs w:val="24"/>
          <w:lang w:val="ru-RU"/>
        </w:rPr>
        <w:t xml:space="preserve">Площадь: </w:t>
      </w:r>
      <w:r w:rsidR="00DB6B15">
        <w:rPr>
          <w:rFonts w:ascii="Times New Roman" w:hAnsi="Times New Roman" w:cs="Times New Roman"/>
          <w:spacing w:val="-6"/>
          <w:sz w:val="24"/>
          <w:szCs w:val="24"/>
          <w:lang w:val="ru-RU"/>
        </w:rPr>
        <w:t>886</w:t>
      </w:r>
      <w:r w:rsidRPr="00C11580">
        <w:rPr>
          <w:rFonts w:ascii="Times New Roman" w:hAnsi="Times New Roman" w:cs="Times New Roman"/>
          <w:spacing w:val="-6"/>
          <w:sz w:val="24"/>
          <w:szCs w:val="24"/>
          <w:lang w:val="ru-RU"/>
        </w:rPr>
        <w:t xml:space="preserve"> +/- </w:t>
      </w:r>
      <w:r w:rsidR="00DB6B15">
        <w:rPr>
          <w:rFonts w:ascii="Times New Roman" w:hAnsi="Times New Roman" w:cs="Times New Roman"/>
          <w:spacing w:val="-6"/>
          <w:sz w:val="24"/>
          <w:szCs w:val="24"/>
          <w:lang w:val="ru-RU"/>
        </w:rPr>
        <w:t>9</w:t>
      </w:r>
      <w:r w:rsidRPr="00C11580">
        <w:rPr>
          <w:rFonts w:ascii="Times New Roman" w:hAnsi="Times New Roman" w:cs="Times New Roman"/>
          <w:spacing w:val="-6"/>
          <w:sz w:val="24"/>
          <w:szCs w:val="24"/>
          <w:lang w:val="ru-RU"/>
        </w:rPr>
        <w:t xml:space="preserve"> кв.м.</w:t>
      </w:r>
    </w:p>
    <w:p w:rsidR="00C11580" w:rsidRPr="00C11580" w:rsidRDefault="00DB6B15" w:rsidP="00C11580">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Адрес</w:t>
      </w:r>
      <w:r w:rsidR="00C11580" w:rsidRPr="00C1158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Российская Федерация, Челябинская область, городской округ Копейский, город Копейск, поселок Советов, земельный участок 24Б.</w:t>
      </w:r>
    </w:p>
    <w:p w:rsidR="00C11580" w:rsidRPr="00C11580" w:rsidRDefault="00C11580" w:rsidP="00C11580">
      <w:pPr>
        <w:shd w:val="clear" w:color="auto" w:fill="FFFFFF"/>
        <w:ind w:firstLine="709"/>
        <w:contextualSpacing/>
        <w:jc w:val="both"/>
        <w:rPr>
          <w:rFonts w:ascii="Times New Roman" w:hAnsi="Times New Roman" w:cs="Times New Roman"/>
          <w:spacing w:val="-6"/>
          <w:sz w:val="24"/>
          <w:szCs w:val="24"/>
          <w:lang w:val="ru-RU"/>
        </w:rPr>
      </w:pPr>
      <w:r w:rsidRPr="00C11580">
        <w:rPr>
          <w:rFonts w:ascii="Times New Roman" w:hAnsi="Times New Roman" w:cs="Times New Roman"/>
          <w:spacing w:val="-6"/>
          <w:sz w:val="24"/>
          <w:szCs w:val="24"/>
          <w:lang w:val="ru-RU"/>
        </w:rPr>
        <w:t>Кадастровый номер: 74:30:0101005:</w:t>
      </w:r>
      <w:r w:rsidR="00DB6B15">
        <w:rPr>
          <w:rFonts w:ascii="Times New Roman" w:hAnsi="Times New Roman" w:cs="Times New Roman"/>
          <w:spacing w:val="-6"/>
          <w:sz w:val="24"/>
          <w:szCs w:val="24"/>
          <w:lang w:val="ru-RU"/>
        </w:rPr>
        <w:t>2</w:t>
      </w:r>
      <w:r w:rsidRPr="00C11580">
        <w:rPr>
          <w:rFonts w:ascii="Times New Roman" w:hAnsi="Times New Roman" w:cs="Times New Roman"/>
          <w:spacing w:val="-6"/>
          <w:sz w:val="24"/>
          <w:szCs w:val="24"/>
          <w:lang w:val="ru-RU"/>
        </w:rPr>
        <w:t>.</w:t>
      </w:r>
    </w:p>
    <w:p w:rsidR="00C11580" w:rsidRPr="00C11580" w:rsidRDefault="00C11580" w:rsidP="00C11580">
      <w:pPr>
        <w:shd w:val="clear" w:color="auto" w:fill="FFFFFF"/>
        <w:ind w:firstLine="709"/>
        <w:contextualSpacing/>
        <w:jc w:val="both"/>
        <w:rPr>
          <w:rFonts w:ascii="Times New Roman" w:hAnsi="Times New Roman" w:cs="Times New Roman"/>
          <w:spacing w:val="-6"/>
          <w:sz w:val="24"/>
          <w:szCs w:val="24"/>
          <w:lang w:val="ru-RU"/>
        </w:rPr>
      </w:pPr>
      <w:r w:rsidRPr="00C11580">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C11580" w:rsidRDefault="00C11580" w:rsidP="00C11580">
      <w:pPr>
        <w:shd w:val="clear" w:color="auto" w:fill="FFFFFF"/>
        <w:ind w:firstLine="709"/>
        <w:contextualSpacing/>
        <w:jc w:val="both"/>
        <w:rPr>
          <w:rFonts w:ascii="Times New Roman" w:hAnsi="Times New Roman" w:cs="Times New Roman"/>
          <w:spacing w:val="-6"/>
          <w:sz w:val="24"/>
          <w:szCs w:val="24"/>
          <w:lang w:val="ru-RU"/>
        </w:rPr>
      </w:pPr>
      <w:r w:rsidRPr="00C11580">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29.06.2023 № КУВИ-001/2023-14</w:t>
      </w:r>
      <w:r w:rsidR="00DB6B15">
        <w:rPr>
          <w:rFonts w:ascii="Times New Roman" w:hAnsi="Times New Roman" w:cs="Times New Roman"/>
          <w:spacing w:val="-6"/>
          <w:sz w:val="24"/>
          <w:szCs w:val="24"/>
          <w:lang w:val="ru-RU"/>
        </w:rPr>
        <w:t>5247480</w:t>
      </w:r>
      <w:r w:rsidRPr="00C11580">
        <w:rPr>
          <w:rFonts w:ascii="Times New Roman" w:hAnsi="Times New Roman" w:cs="Times New Roman"/>
          <w:spacing w:val="-6"/>
          <w:sz w:val="24"/>
          <w:szCs w:val="24"/>
          <w:lang w:val="ru-RU"/>
        </w:rPr>
        <w:t>, прилагаемой к Документации (Раздел X).</w:t>
      </w:r>
    </w:p>
    <w:p w:rsidR="00A80398" w:rsidRDefault="00117586" w:rsidP="00117586">
      <w:pPr>
        <w:shd w:val="clear" w:color="auto" w:fill="FFFFFF"/>
        <w:ind w:firstLine="709"/>
        <w:contextualSpacing/>
        <w:jc w:val="both"/>
        <w:rPr>
          <w:rFonts w:ascii="Times New Roman" w:hAnsi="Times New Roman" w:cs="Times New Roman"/>
          <w:spacing w:val="-6"/>
          <w:sz w:val="24"/>
          <w:szCs w:val="24"/>
          <w:lang w:val="ru-RU"/>
        </w:rPr>
      </w:pPr>
      <w:r w:rsidRPr="00117586">
        <w:rPr>
          <w:rFonts w:ascii="Times New Roman" w:hAnsi="Times New Roman" w:cs="Times New Roman"/>
          <w:spacing w:val="-6"/>
          <w:sz w:val="24"/>
          <w:szCs w:val="24"/>
          <w:lang w:val="ru-RU"/>
        </w:rPr>
        <w:t>В соответствии с п.3.16 Правил устройства предприятий по изготовлению порохов, ракетных твердых топливных, взрывчатых веществ, пиротехнических составов, средств инициирования и изделий военной техники на их основе, последняя редакция которых утверждена приказом Министерства машиностроения СССР от 28.03.1989 №109с (далее -ПУП) и п. 5-7 Положения о запретных зонах, запретных районах при объединениях, предприятиях и организациях Министерства машиностроения, производящих, испытывающих и хранящих пороха, взрывчатые вещества, пиротехнические составы  и изделия военной техники на их основе, утвержденного Постановлением Совета Министров СССР от 11.11.1988 № 1318-263, запретные районы при предприятиях предназначаются для защиты населения, народнохозяйственных объектов и окружающей среды от воздействия аварийных ситуаций, которые могут возникнуть на этих предприятиях в случае пожаров, аварий и стихийных бедствий. В запретном районе запрещается строительство зданий, сооружений, других народнохозяйственных объектов, а также размещение дачных и садовых участков, личных гаражей. Вместе с тем, в соответствии с таблицей 7.1. ПУП (Изменения внесены решением Собрания Депутатов Копейского городского округа Челябинской области от 29.09.2021 № 261-МО) хозяйственная деятельность по строительству и реконструкции объектов капитального строительства на территориях, подлежащих градостроительному преобразованию (зон с особыми условиями использования территории), осуществляется в соответствии с периодами А (военное время) или Б (мирное время). В мирное и военное время разрешается проведение реконструкции ранее возведенных объектов, но запрещается строительство новых жилых домов, объектов капитального строительства и сооружений временного типа (павильоны, садовые домики и т.д.).</w:t>
      </w:r>
    </w:p>
    <w:p w:rsidR="00DF1AF6" w:rsidRDefault="00DF1AF6" w:rsidP="00DF1A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b/>
          <w:spacing w:val="-6"/>
          <w:sz w:val="24"/>
          <w:szCs w:val="24"/>
          <w:lang w:val="ru-RU"/>
        </w:rPr>
        <w:t>Здание.</w:t>
      </w:r>
      <w:r w:rsidRPr="001A27AD">
        <w:rPr>
          <w:rFonts w:ascii="Times New Roman" w:hAnsi="Times New Roman" w:cs="Times New Roman"/>
          <w:spacing w:val="-6"/>
          <w:sz w:val="24"/>
          <w:szCs w:val="24"/>
          <w:lang w:val="ru-RU"/>
        </w:rPr>
        <w:t xml:space="preserve"> </w:t>
      </w:r>
    </w:p>
    <w:p w:rsidR="00DF1AF6" w:rsidRDefault="00DF1AF6" w:rsidP="00DF1A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Н</w:t>
      </w:r>
      <w:r w:rsidRPr="001A27AD">
        <w:rPr>
          <w:rFonts w:ascii="Times New Roman" w:hAnsi="Times New Roman" w:cs="Times New Roman"/>
          <w:spacing w:val="-6"/>
          <w:sz w:val="24"/>
          <w:szCs w:val="24"/>
          <w:lang w:val="ru-RU"/>
        </w:rPr>
        <w:t xml:space="preserve">ежилое. </w:t>
      </w:r>
    </w:p>
    <w:p w:rsidR="00DF1AF6" w:rsidRPr="001A27AD" w:rsidRDefault="00DF1AF6" w:rsidP="00DF1A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Наименование: </w:t>
      </w:r>
      <w:r w:rsidR="00DB6B15">
        <w:rPr>
          <w:rFonts w:ascii="Times New Roman" w:hAnsi="Times New Roman" w:cs="Times New Roman"/>
          <w:spacing w:val="-6"/>
          <w:sz w:val="24"/>
          <w:szCs w:val="24"/>
          <w:lang w:val="ru-RU"/>
        </w:rPr>
        <w:t>Здание мастерских ЖКО.</w:t>
      </w:r>
    </w:p>
    <w:p w:rsidR="00DF1AF6" w:rsidRPr="001A27AD" w:rsidRDefault="00DF1AF6" w:rsidP="00DF1A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Площадь: </w:t>
      </w:r>
      <w:r w:rsidR="00DB6B15">
        <w:rPr>
          <w:rFonts w:ascii="Times New Roman" w:hAnsi="Times New Roman" w:cs="Times New Roman"/>
          <w:spacing w:val="-6"/>
          <w:sz w:val="24"/>
          <w:szCs w:val="24"/>
          <w:lang w:val="ru-RU"/>
        </w:rPr>
        <w:t>503</w:t>
      </w:r>
      <w:r w:rsidRPr="001A27AD">
        <w:rPr>
          <w:rFonts w:ascii="Times New Roman" w:hAnsi="Times New Roman" w:cs="Times New Roman"/>
          <w:spacing w:val="-6"/>
          <w:sz w:val="24"/>
          <w:szCs w:val="24"/>
          <w:lang w:val="ru-RU"/>
        </w:rPr>
        <w:t xml:space="preserve"> кв.м.</w:t>
      </w:r>
    </w:p>
    <w:p w:rsidR="00DF1AF6" w:rsidRDefault="00DB6B15" w:rsidP="00DF1AF6">
      <w:pPr>
        <w:shd w:val="clear" w:color="auto" w:fill="FFFFFF"/>
        <w:tabs>
          <w:tab w:val="left" w:pos="2410"/>
          <w:tab w:val="left" w:pos="3261"/>
        </w:tabs>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Адрес</w:t>
      </w:r>
      <w:r w:rsidR="00DF1AF6" w:rsidRPr="001A27AD">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Российская Федерация, Челябинская область, город Копейск, п. Советов, дом 24 «б»</w:t>
      </w:r>
      <w:r w:rsidR="00DF1AF6">
        <w:rPr>
          <w:rFonts w:ascii="Times New Roman" w:hAnsi="Times New Roman" w:cs="Times New Roman"/>
          <w:spacing w:val="-6"/>
          <w:sz w:val="24"/>
          <w:szCs w:val="24"/>
          <w:lang w:val="ru-RU"/>
        </w:rPr>
        <w:t>.</w:t>
      </w:r>
    </w:p>
    <w:p w:rsidR="00DF1AF6" w:rsidRPr="001A27AD" w:rsidRDefault="00DF1AF6" w:rsidP="00DF1A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Кадастровый номер: </w:t>
      </w:r>
      <w:r w:rsidR="00DB6B15" w:rsidRPr="00DB6B15">
        <w:rPr>
          <w:rFonts w:ascii="Times New Roman" w:hAnsi="Times New Roman" w:cs="Times New Roman"/>
          <w:spacing w:val="-6"/>
          <w:sz w:val="24"/>
          <w:szCs w:val="24"/>
          <w:lang w:val="ru-RU"/>
        </w:rPr>
        <w:t>74:30:</w:t>
      </w:r>
      <w:r w:rsidR="00DB6B15">
        <w:rPr>
          <w:rFonts w:ascii="Times New Roman" w:hAnsi="Times New Roman" w:cs="Times New Roman"/>
          <w:spacing w:val="-6"/>
          <w:sz w:val="24"/>
          <w:szCs w:val="24"/>
          <w:lang w:val="ru-RU"/>
        </w:rPr>
        <w:t>0000000</w:t>
      </w:r>
      <w:r w:rsidR="00DB6B15" w:rsidRPr="00DB6B15">
        <w:rPr>
          <w:rFonts w:ascii="Times New Roman" w:hAnsi="Times New Roman" w:cs="Times New Roman"/>
          <w:spacing w:val="-6"/>
          <w:sz w:val="24"/>
          <w:szCs w:val="24"/>
          <w:lang w:val="ru-RU"/>
        </w:rPr>
        <w:t>:</w:t>
      </w:r>
      <w:r w:rsidR="00DB6B15">
        <w:rPr>
          <w:rFonts w:ascii="Times New Roman" w:hAnsi="Times New Roman" w:cs="Times New Roman"/>
          <w:spacing w:val="-6"/>
          <w:sz w:val="24"/>
          <w:szCs w:val="24"/>
          <w:lang w:val="ru-RU"/>
        </w:rPr>
        <w:t>446</w:t>
      </w:r>
      <w:r w:rsidR="00DB6B15" w:rsidRPr="00DB6B15">
        <w:rPr>
          <w:rFonts w:ascii="Times New Roman" w:hAnsi="Times New Roman" w:cs="Times New Roman"/>
          <w:spacing w:val="-6"/>
          <w:sz w:val="24"/>
          <w:szCs w:val="24"/>
          <w:lang w:val="ru-RU"/>
        </w:rPr>
        <w:t>.</w:t>
      </w:r>
    </w:p>
    <w:p w:rsidR="00DF1AF6" w:rsidRPr="001A27AD" w:rsidRDefault="00DF1AF6" w:rsidP="00DF1A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Ограничение прав и обременение объекта недвижимости</w:t>
      </w:r>
      <w:r>
        <w:rPr>
          <w:rFonts w:ascii="Times New Roman" w:hAnsi="Times New Roman" w:cs="Times New Roman"/>
          <w:spacing w:val="-6"/>
          <w:sz w:val="24"/>
          <w:szCs w:val="24"/>
          <w:lang w:val="ru-RU"/>
        </w:rPr>
        <w:t>: не зарегистрировано. *</w:t>
      </w:r>
    </w:p>
    <w:p w:rsidR="00117586" w:rsidRDefault="00DF1AF6" w:rsidP="00117586">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w:t>
      </w:r>
      <w:r w:rsidRPr="00F945DF">
        <w:rPr>
          <w:rFonts w:ascii="Times New Roman" w:hAnsi="Times New Roman" w:cs="Times New Roman"/>
          <w:color w:val="000000"/>
          <w:spacing w:val="-6"/>
          <w:sz w:val="24"/>
          <w:szCs w:val="24"/>
          <w:lang w:val="ru-RU"/>
        </w:rPr>
        <w:t xml:space="preserve"> </w:t>
      </w:r>
      <w:r w:rsidRPr="00DF1AF6">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sidR="00DB6B15">
        <w:rPr>
          <w:rFonts w:ascii="Times New Roman" w:hAnsi="Times New Roman" w:cs="Times New Roman"/>
          <w:spacing w:val="-6"/>
          <w:sz w:val="24"/>
          <w:szCs w:val="24"/>
          <w:lang w:val="ru-RU"/>
        </w:rPr>
        <w:t>29</w:t>
      </w:r>
      <w:r w:rsidRPr="00DF1AF6">
        <w:rPr>
          <w:rFonts w:ascii="Times New Roman" w:hAnsi="Times New Roman" w:cs="Times New Roman"/>
          <w:spacing w:val="-6"/>
          <w:sz w:val="24"/>
          <w:szCs w:val="24"/>
          <w:lang w:val="ru-RU"/>
        </w:rPr>
        <w:t>.0</w:t>
      </w:r>
      <w:r w:rsidR="00DB6B15">
        <w:rPr>
          <w:rFonts w:ascii="Times New Roman" w:hAnsi="Times New Roman" w:cs="Times New Roman"/>
          <w:spacing w:val="-6"/>
          <w:sz w:val="24"/>
          <w:szCs w:val="24"/>
          <w:lang w:val="ru-RU"/>
        </w:rPr>
        <w:t>6</w:t>
      </w:r>
      <w:r w:rsidRPr="00DF1AF6">
        <w:rPr>
          <w:rFonts w:ascii="Times New Roman" w:hAnsi="Times New Roman" w:cs="Times New Roman"/>
          <w:spacing w:val="-6"/>
          <w:sz w:val="24"/>
          <w:szCs w:val="24"/>
          <w:lang w:val="ru-RU"/>
        </w:rPr>
        <w:t>.2023 № КУВИ-001/2023-</w:t>
      </w:r>
      <w:r w:rsidR="00DB6B15">
        <w:rPr>
          <w:rFonts w:ascii="Times New Roman" w:hAnsi="Times New Roman" w:cs="Times New Roman"/>
          <w:spacing w:val="-6"/>
          <w:sz w:val="24"/>
          <w:szCs w:val="24"/>
          <w:lang w:val="ru-RU"/>
        </w:rPr>
        <w:t>145247034</w:t>
      </w:r>
      <w:r w:rsidRPr="00DF1AF6">
        <w:rPr>
          <w:rFonts w:ascii="Times New Roman" w:hAnsi="Times New Roman" w:cs="Times New Roman"/>
          <w:spacing w:val="-6"/>
          <w:sz w:val="24"/>
          <w:szCs w:val="24"/>
          <w:lang w:val="ru-RU"/>
        </w:rPr>
        <w:t>, прилагаемой к Документации (Раздел X).</w:t>
      </w:r>
    </w:p>
    <w:p w:rsidR="00A80398" w:rsidRPr="00A80398" w:rsidRDefault="00A80398" w:rsidP="00117586">
      <w:pPr>
        <w:shd w:val="clear" w:color="auto" w:fill="FFFFFF"/>
        <w:ind w:firstLine="709"/>
        <w:contextualSpacing/>
        <w:jc w:val="both"/>
        <w:rPr>
          <w:rFonts w:ascii="Times New Roman" w:hAnsi="Times New Roman" w:cs="Times New Roman"/>
          <w:spacing w:val="-6"/>
          <w:sz w:val="24"/>
          <w:szCs w:val="24"/>
          <w:lang w:val="ru-RU"/>
        </w:rPr>
      </w:pPr>
      <w:r w:rsidRPr="00117586">
        <w:rPr>
          <w:rFonts w:ascii="Times New Roman" w:hAnsi="Times New Roman" w:cs="Times New Roman"/>
          <w:b/>
          <w:spacing w:val="-6"/>
          <w:sz w:val="24"/>
          <w:szCs w:val="24"/>
          <w:lang w:val="ru-RU"/>
        </w:rPr>
        <w:t>Начальная (стартовая) цена Имущества:</w:t>
      </w:r>
      <w:r w:rsidRPr="00A80398">
        <w:rPr>
          <w:rFonts w:ascii="Times New Roman" w:hAnsi="Times New Roman" w:cs="Times New Roman"/>
          <w:spacing w:val="-6"/>
          <w:sz w:val="24"/>
          <w:szCs w:val="24"/>
          <w:lang w:val="ru-RU"/>
        </w:rPr>
        <w:t xml:space="preserve"> </w:t>
      </w:r>
      <w:r w:rsidR="00117586">
        <w:rPr>
          <w:rFonts w:ascii="Times New Roman" w:hAnsi="Times New Roman" w:cs="Times New Roman"/>
          <w:spacing w:val="-6"/>
          <w:sz w:val="24"/>
          <w:szCs w:val="24"/>
          <w:lang w:val="ru-RU"/>
        </w:rPr>
        <w:t>891 001</w:t>
      </w:r>
      <w:r w:rsidRPr="00A80398">
        <w:rPr>
          <w:rFonts w:ascii="Times New Roman" w:hAnsi="Times New Roman" w:cs="Times New Roman"/>
          <w:spacing w:val="-6"/>
          <w:sz w:val="24"/>
          <w:szCs w:val="24"/>
          <w:lang w:val="ru-RU"/>
        </w:rPr>
        <w:t xml:space="preserve"> (</w:t>
      </w:r>
      <w:r w:rsidR="00117586">
        <w:rPr>
          <w:rFonts w:ascii="Times New Roman" w:hAnsi="Times New Roman" w:cs="Times New Roman"/>
          <w:spacing w:val="-6"/>
          <w:sz w:val="24"/>
          <w:szCs w:val="24"/>
          <w:lang w:val="ru-RU"/>
        </w:rPr>
        <w:t>восемьсот девяносто одна тысяча один</w:t>
      </w:r>
      <w:r w:rsidRPr="00A80398">
        <w:rPr>
          <w:rFonts w:ascii="Times New Roman" w:hAnsi="Times New Roman" w:cs="Times New Roman"/>
          <w:spacing w:val="-6"/>
          <w:sz w:val="24"/>
          <w:szCs w:val="24"/>
          <w:lang w:val="ru-RU"/>
        </w:rPr>
        <w:t>) рубл</w:t>
      </w:r>
      <w:r w:rsidR="00117586">
        <w:rPr>
          <w:rFonts w:ascii="Times New Roman" w:hAnsi="Times New Roman" w:cs="Times New Roman"/>
          <w:spacing w:val="-6"/>
          <w:sz w:val="24"/>
          <w:szCs w:val="24"/>
          <w:lang w:val="ru-RU"/>
        </w:rPr>
        <w:t>ь</w:t>
      </w:r>
      <w:r w:rsidRPr="00A80398">
        <w:rPr>
          <w:rFonts w:ascii="Times New Roman" w:hAnsi="Times New Roman" w:cs="Times New Roman"/>
          <w:spacing w:val="-6"/>
          <w:sz w:val="24"/>
          <w:szCs w:val="24"/>
          <w:lang w:val="ru-RU"/>
        </w:rPr>
        <w:t xml:space="preserve"> </w:t>
      </w:r>
      <w:r w:rsidR="00117586">
        <w:rPr>
          <w:rFonts w:ascii="Times New Roman" w:hAnsi="Times New Roman" w:cs="Times New Roman"/>
          <w:spacing w:val="-6"/>
          <w:sz w:val="24"/>
          <w:szCs w:val="24"/>
          <w:lang w:val="ru-RU"/>
        </w:rPr>
        <w:t>0</w:t>
      </w:r>
      <w:r w:rsidRPr="00A80398">
        <w:rPr>
          <w:rFonts w:ascii="Times New Roman" w:hAnsi="Times New Roman" w:cs="Times New Roman"/>
          <w:spacing w:val="-6"/>
          <w:sz w:val="24"/>
          <w:szCs w:val="24"/>
          <w:lang w:val="ru-RU"/>
        </w:rPr>
        <w:t>0 копеек (с учетом НДС для здани</w:t>
      </w:r>
      <w:r w:rsidR="00117586">
        <w:rPr>
          <w:rFonts w:ascii="Times New Roman" w:hAnsi="Times New Roman" w:cs="Times New Roman"/>
          <w:spacing w:val="-6"/>
          <w:sz w:val="24"/>
          <w:szCs w:val="24"/>
          <w:lang w:val="ru-RU"/>
        </w:rPr>
        <w:t>я</w:t>
      </w:r>
      <w:r w:rsidRPr="00A80398">
        <w:rPr>
          <w:rFonts w:ascii="Times New Roman" w:hAnsi="Times New Roman" w:cs="Times New Roman"/>
          <w:spacing w:val="-6"/>
          <w:sz w:val="24"/>
          <w:szCs w:val="24"/>
          <w:lang w:val="ru-RU"/>
        </w:rPr>
        <w:t>).</w:t>
      </w:r>
    </w:p>
    <w:p w:rsidR="00A80398" w:rsidRPr="00A80398" w:rsidRDefault="00A80398" w:rsidP="00A80398">
      <w:pPr>
        <w:shd w:val="clear" w:color="auto" w:fill="FFFFFF"/>
        <w:ind w:firstLine="709"/>
        <w:contextualSpacing/>
        <w:jc w:val="both"/>
        <w:rPr>
          <w:rFonts w:ascii="Times New Roman" w:hAnsi="Times New Roman" w:cs="Times New Roman"/>
          <w:spacing w:val="-6"/>
          <w:sz w:val="24"/>
          <w:szCs w:val="24"/>
          <w:lang w:val="ru-RU"/>
        </w:rPr>
      </w:pPr>
      <w:r w:rsidRPr="00117586">
        <w:rPr>
          <w:rFonts w:ascii="Times New Roman" w:hAnsi="Times New Roman" w:cs="Times New Roman"/>
          <w:b/>
          <w:spacing w:val="-6"/>
          <w:sz w:val="24"/>
          <w:szCs w:val="24"/>
          <w:lang w:val="ru-RU"/>
        </w:rPr>
        <w:t>Величина повышения Начальной (стартовой) цены Имущества («шаг аукциона»):</w:t>
      </w:r>
      <w:r w:rsidRPr="00A80398">
        <w:rPr>
          <w:rFonts w:ascii="Times New Roman" w:hAnsi="Times New Roman" w:cs="Times New Roman"/>
          <w:spacing w:val="-6"/>
          <w:sz w:val="24"/>
          <w:szCs w:val="24"/>
          <w:lang w:val="ru-RU"/>
        </w:rPr>
        <w:t xml:space="preserve"> </w:t>
      </w:r>
      <w:r w:rsidR="00117586">
        <w:rPr>
          <w:rFonts w:ascii="Times New Roman" w:hAnsi="Times New Roman" w:cs="Times New Roman"/>
          <w:spacing w:val="-6"/>
          <w:sz w:val="24"/>
          <w:szCs w:val="24"/>
          <w:lang w:val="ru-RU"/>
        </w:rPr>
        <w:t>17 820</w:t>
      </w:r>
      <w:r w:rsidRPr="00A80398">
        <w:rPr>
          <w:rFonts w:ascii="Times New Roman" w:hAnsi="Times New Roman" w:cs="Times New Roman"/>
          <w:spacing w:val="-6"/>
          <w:sz w:val="24"/>
          <w:szCs w:val="24"/>
          <w:lang w:val="ru-RU"/>
        </w:rPr>
        <w:t xml:space="preserve"> (</w:t>
      </w:r>
      <w:r w:rsidR="00117586">
        <w:rPr>
          <w:rFonts w:ascii="Times New Roman" w:hAnsi="Times New Roman" w:cs="Times New Roman"/>
          <w:spacing w:val="-6"/>
          <w:sz w:val="24"/>
          <w:szCs w:val="24"/>
          <w:lang w:val="ru-RU"/>
        </w:rPr>
        <w:t>семнадцать тысяч восемьсот двадцать</w:t>
      </w:r>
      <w:r w:rsidRPr="00A80398">
        <w:rPr>
          <w:rFonts w:ascii="Times New Roman" w:hAnsi="Times New Roman" w:cs="Times New Roman"/>
          <w:spacing w:val="-6"/>
          <w:sz w:val="24"/>
          <w:szCs w:val="24"/>
          <w:lang w:val="ru-RU"/>
        </w:rPr>
        <w:t xml:space="preserve">) рублей </w:t>
      </w:r>
      <w:r w:rsidR="00117586">
        <w:rPr>
          <w:rFonts w:ascii="Times New Roman" w:hAnsi="Times New Roman" w:cs="Times New Roman"/>
          <w:spacing w:val="-6"/>
          <w:sz w:val="24"/>
          <w:szCs w:val="24"/>
          <w:lang w:val="ru-RU"/>
        </w:rPr>
        <w:t>00</w:t>
      </w:r>
      <w:r w:rsidRPr="00A80398">
        <w:rPr>
          <w:rFonts w:ascii="Times New Roman" w:hAnsi="Times New Roman" w:cs="Times New Roman"/>
          <w:spacing w:val="-6"/>
          <w:sz w:val="24"/>
          <w:szCs w:val="24"/>
          <w:lang w:val="ru-RU"/>
        </w:rPr>
        <w:t xml:space="preserve"> копеек.</w:t>
      </w:r>
    </w:p>
    <w:p w:rsidR="00DB6B15" w:rsidRDefault="00A80398" w:rsidP="00A80398">
      <w:pPr>
        <w:shd w:val="clear" w:color="auto" w:fill="FFFFFF"/>
        <w:ind w:firstLine="709"/>
        <w:contextualSpacing/>
        <w:jc w:val="both"/>
        <w:rPr>
          <w:rFonts w:ascii="Times New Roman" w:hAnsi="Times New Roman" w:cs="Times New Roman"/>
          <w:spacing w:val="-6"/>
          <w:sz w:val="24"/>
          <w:szCs w:val="24"/>
          <w:lang w:val="ru-RU"/>
        </w:rPr>
      </w:pPr>
      <w:r w:rsidRPr="00117586">
        <w:rPr>
          <w:rFonts w:ascii="Times New Roman" w:hAnsi="Times New Roman" w:cs="Times New Roman"/>
          <w:b/>
          <w:spacing w:val="-6"/>
          <w:sz w:val="24"/>
          <w:szCs w:val="24"/>
          <w:lang w:val="ru-RU"/>
        </w:rPr>
        <w:t>Сумма задатка по Лоту № 2 составляет:</w:t>
      </w:r>
      <w:r w:rsidRPr="00A80398">
        <w:rPr>
          <w:rFonts w:ascii="Times New Roman" w:hAnsi="Times New Roman" w:cs="Times New Roman"/>
          <w:spacing w:val="-6"/>
          <w:sz w:val="24"/>
          <w:szCs w:val="24"/>
          <w:lang w:val="ru-RU"/>
        </w:rPr>
        <w:t xml:space="preserve"> </w:t>
      </w:r>
      <w:r w:rsidR="00117586">
        <w:rPr>
          <w:rFonts w:ascii="Times New Roman" w:hAnsi="Times New Roman" w:cs="Times New Roman"/>
          <w:spacing w:val="-6"/>
          <w:sz w:val="24"/>
          <w:szCs w:val="24"/>
          <w:lang w:val="ru-RU"/>
        </w:rPr>
        <w:t>89 100</w:t>
      </w:r>
      <w:r w:rsidRPr="00A80398">
        <w:rPr>
          <w:rFonts w:ascii="Times New Roman" w:hAnsi="Times New Roman" w:cs="Times New Roman"/>
          <w:spacing w:val="-6"/>
          <w:sz w:val="24"/>
          <w:szCs w:val="24"/>
          <w:lang w:val="ru-RU"/>
        </w:rPr>
        <w:t xml:space="preserve"> (</w:t>
      </w:r>
      <w:r w:rsidR="00117586">
        <w:rPr>
          <w:rFonts w:ascii="Times New Roman" w:hAnsi="Times New Roman" w:cs="Times New Roman"/>
          <w:spacing w:val="-6"/>
          <w:sz w:val="24"/>
          <w:szCs w:val="24"/>
          <w:lang w:val="ru-RU"/>
        </w:rPr>
        <w:t>восемьдесят девять тысяч сто</w:t>
      </w:r>
      <w:r w:rsidRPr="00A80398">
        <w:rPr>
          <w:rFonts w:ascii="Times New Roman" w:hAnsi="Times New Roman" w:cs="Times New Roman"/>
          <w:spacing w:val="-6"/>
          <w:sz w:val="24"/>
          <w:szCs w:val="24"/>
          <w:lang w:val="ru-RU"/>
        </w:rPr>
        <w:t>) рубл</w:t>
      </w:r>
      <w:r w:rsidR="00117586">
        <w:rPr>
          <w:rFonts w:ascii="Times New Roman" w:hAnsi="Times New Roman" w:cs="Times New Roman"/>
          <w:spacing w:val="-6"/>
          <w:sz w:val="24"/>
          <w:szCs w:val="24"/>
          <w:lang w:val="ru-RU"/>
        </w:rPr>
        <w:t>ей</w:t>
      </w:r>
      <w:r w:rsidRPr="00A80398">
        <w:rPr>
          <w:rFonts w:ascii="Times New Roman" w:hAnsi="Times New Roman" w:cs="Times New Roman"/>
          <w:spacing w:val="-6"/>
          <w:sz w:val="24"/>
          <w:szCs w:val="24"/>
          <w:lang w:val="ru-RU"/>
        </w:rPr>
        <w:t xml:space="preserve"> </w:t>
      </w:r>
      <w:r w:rsidR="00117586">
        <w:rPr>
          <w:rFonts w:ascii="Times New Roman" w:hAnsi="Times New Roman" w:cs="Times New Roman"/>
          <w:spacing w:val="-6"/>
          <w:sz w:val="24"/>
          <w:szCs w:val="24"/>
          <w:lang w:val="ru-RU"/>
        </w:rPr>
        <w:t>10</w:t>
      </w:r>
      <w:r w:rsidRPr="00A80398">
        <w:rPr>
          <w:rFonts w:ascii="Times New Roman" w:hAnsi="Times New Roman" w:cs="Times New Roman"/>
          <w:spacing w:val="-6"/>
          <w:sz w:val="24"/>
          <w:szCs w:val="24"/>
          <w:lang w:val="ru-RU"/>
        </w:rPr>
        <w:t xml:space="preserve"> копеек (НДС не облагается).</w:t>
      </w:r>
    </w:p>
    <w:p w:rsidR="00117586" w:rsidRDefault="00117586" w:rsidP="00A80398">
      <w:pPr>
        <w:shd w:val="clear" w:color="auto" w:fill="FFFFFF"/>
        <w:ind w:firstLine="709"/>
        <w:contextualSpacing/>
        <w:jc w:val="both"/>
        <w:rPr>
          <w:rFonts w:ascii="Times New Roman" w:hAnsi="Times New Roman" w:cs="Times New Roman"/>
          <w:spacing w:val="-6"/>
          <w:sz w:val="24"/>
          <w:szCs w:val="24"/>
          <w:lang w:val="ru-RU"/>
        </w:rPr>
      </w:pPr>
    </w:p>
    <w:p w:rsidR="00DB6B15" w:rsidRPr="00DB6B15" w:rsidRDefault="00DB6B15" w:rsidP="00DB6B15">
      <w:pPr>
        <w:shd w:val="clear" w:color="auto" w:fill="FFFFFF"/>
        <w:ind w:firstLine="709"/>
        <w:contextualSpacing/>
        <w:jc w:val="both"/>
        <w:rPr>
          <w:rFonts w:ascii="Times New Roman" w:hAnsi="Times New Roman" w:cs="Times New Roman"/>
          <w:b/>
          <w:spacing w:val="-6"/>
          <w:sz w:val="24"/>
          <w:szCs w:val="24"/>
          <w:lang w:val="ru-RU"/>
        </w:rPr>
      </w:pPr>
      <w:r w:rsidRPr="00DB6B15">
        <w:rPr>
          <w:rFonts w:ascii="Times New Roman" w:hAnsi="Times New Roman" w:cs="Times New Roman"/>
          <w:b/>
          <w:spacing w:val="-6"/>
          <w:sz w:val="24"/>
          <w:szCs w:val="24"/>
          <w:lang w:val="ru-RU"/>
        </w:rPr>
        <w:t>Лот №</w:t>
      </w:r>
      <w:r>
        <w:rPr>
          <w:rFonts w:ascii="Times New Roman" w:hAnsi="Times New Roman" w:cs="Times New Roman"/>
          <w:b/>
          <w:spacing w:val="-6"/>
          <w:sz w:val="24"/>
          <w:szCs w:val="24"/>
          <w:lang w:val="ru-RU"/>
        </w:rPr>
        <w:t>3</w:t>
      </w:r>
      <w:r w:rsidRPr="00DB6B15">
        <w:rPr>
          <w:rFonts w:ascii="Times New Roman" w:hAnsi="Times New Roman" w:cs="Times New Roman"/>
          <w:b/>
          <w:spacing w:val="-6"/>
          <w:sz w:val="24"/>
          <w:szCs w:val="24"/>
          <w:lang w:val="ru-RU"/>
        </w:rPr>
        <w:t>:</w:t>
      </w:r>
    </w:p>
    <w:p w:rsidR="00DB6B15" w:rsidRPr="00DB6B15" w:rsidRDefault="00DB6B15" w:rsidP="00DB6B15">
      <w:pPr>
        <w:shd w:val="clear" w:color="auto" w:fill="FFFFFF"/>
        <w:ind w:firstLine="709"/>
        <w:contextualSpacing/>
        <w:jc w:val="both"/>
        <w:rPr>
          <w:rFonts w:ascii="Times New Roman" w:hAnsi="Times New Roman" w:cs="Times New Roman"/>
          <w:b/>
          <w:spacing w:val="-6"/>
          <w:sz w:val="24"/>
          <w:szCs w:val="24"/>
          <w:lang w:val="ru-RU"/>
        </w:rPr>
      </w:pPr>
      <w:r w:rsidRPr="00DB6B15">
        <w:rPr>
          <w:rFonts w:ascii="Times New Roman" w:hAnsi="Times New Roman" w:cs="Times New Roman"/>
          <w:b/>
          <w:spacing w:val="-6"/>
          <w:sz w:val="24"/>
          <w:szCs w:val="24"/>
          <w:lang w:val="ru-RU"/>
        </w:rPr>
        <w:t>Земельный участок.</w:t>
      </w:r>
    </w:p>
    <w:p w:rsidR="00DB6B15" w:rsidRP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Категория земель: Земли населенных пунктов.</w:t>
      </w:r>
    </w:p>
    <w:p w:rsidR="00DB6B15" w:rsidRP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 xml:space="preserve">Виды разрешенного использования: Для </w:t>
      </w:r>
      <w:r>
        <w:rPr>
          <w:rFonts w:ascii="Times New Roman" w:hAnsi="Times New Roman" w:cs="Times New Roman"/>
          <w:spacing w:val="-6"/>
          <w:sz w:val="24"/>
          <w:szCs w:val="24"/>
          <w:lang w:val="ru-RU"/>
        </w:rPr>
        <w:t>производственной деятельности</w:t>
      </w:r>
      <w:r w:rsidRPr="00DB6B15">
        <w:rPr>
          <w:rFonts w:ascii="Times New Roman" w:hAnsi="Times New Roman" w:cs="Times New Roman"/>
          <w:spacing w:val="-6"/>
          <w:sz w:val="24"/>
          <w:szCs w:val="24"/>
          <w:lang w:val="ru-RU"/>
        </w:rPr>
        <w:t>.</w:t>
      </w:r>
    </w:p>
    <w:p w:rsidR="00DB6B15" w:rsidRP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 xml:space="preserve">Площадь: </w:t>
      </w:r>
      <w:r w:rsidR="0061551F">
        <w:rPr>
          <w:rFonts w:ascii="Times New Roman" w:hAnsi="Times New Roman" w:cs="Times New Roman"/>
          <w:spacing w:val="-6"/>
          <w:sz w:val="24"/>
          <w:szCs w:val="24"/>
          <w:lang w:val="ru-RU"/>
        </w:rPr>
        <w:t>629</w:t>
      </w:r>
      <w:r w:rsidRPr="00DB6B15">
        <w:rPr>
          <w:rFonts w:ascii="Times New Roman" w:hAnsi="Times New Roman" w:cs="Times New Roman"/>
          <w:spacing w:val="-6"/>
          <w:sz w:val="24"/>
          <w:szCs w:val="24"/>
          <w:lang w:val="ru-RU"/>
        </w:rPr>
        <w:t xml:space="preserve"> +/- </w:t>
      </w:r>
      <w:r w:rsidR="0061551F">
        <w:rPr>
          <w:rFonts w:ascii="Times New Roman" w:hAnsi="Times New Roman" w:cs="Times New Roman"/>
          <w:spacing w:val="-6"/>
          <w:sz w:val="24"/>
          <w:szCs w:val="24"/>
          <w:lang w:val="ru-RU"/>
        </w:rPr>
        <w:t>7</w:t>
      </w:r>
      <w:r w:rsidRPr="00DB6B15">
        <w:rPr>
          <w:rFonts w:ascii="Times New Roman" w:hAnsi="Times New Roman" w:cs="Times New Roman"/>
          <w:spacing w:val="-6"/>
          <w:sz w:val="24"/>
          <w:szCs w:val="24"/>
          <w:lang w:val="ru-RU"/>
        </w:rPr>
        <w:t xml:space="preserve"> кв.м.</w:t>
      </w:r>
    </w:p>
    <w:p w:rsidR="00DB6B15" w:rsidRPr="00DB6B15" w:rsidRDefault="0061551F" w:rsidP="00DB6B15">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Местоположение</w:t>
      </w:r>
      <w:r w:rsidR="00DB6B15" w:rsidRPr="00DB6B1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Местоположение установлено относительно ориентира, расположенного в границах участка. Ориентир здание склада арматуры Почтовый адрес ориентира: Челябинская область, г. Копейск, п. Советов, земельный участок 22 «б»/6</w:t>
      </w:r>
      <w:r w:rsidR="00DB6B15" w:rsidRPr="00DB6B15">
        <w:rPr>
          <w:rFonts w:ascii="Times New Roman" w:hAnsi="Times New Roman" w:cs="Times New Roman"/>
          <w:spacing w:val="-6"/>
          <w:sz w:val="24"/>
          <w:szCs w:val="24"/>
          <w:lang w:val="ru-RU"/>
        </w:rPr>
        <w:t>.</w:t>
      </w:r>
    </w:p>
    <w:p w:rsidR="00DB6B15" w:rsidRP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Кадастровый номер: 74:30:010100</w:t>
      </w:r>
      <w:r w:rsidR="0061551F">
        <w:rPr>
          <w:rFonts w:ascii="Times New Roman" w:hAnsi="Times New Roman" w:cs="Times New Roman"/>
          <w:spacing w:val="-6"/>
          <w:sz w:val="24"/>
          <w:szCs w:val="24"/>
          <w:lang w:val="ru-RU"/>
        </w:rPr>
        <w:t>3</w:t>
      </w:r>
      <w:r w:rsidRPr="00DB6B15">
        <w:rPr>
          <w:rFonts w:ascii="Times New Roman" w:hAnsi="Times New Roman" w:cs="Times New Roman"/>
          <w:spacing w:val="-6"/>
          <w:sz w:val="24"/>
          <w:szCs w:val="24"/>
          <w:lang w:val="ru-RU"/>
        </w:rPr>
        <w:t>:</w:t>
      </w:r>
      <w:r w:rsidR="0061551F">
        <w:rPr>
          <w:rFonts w:ascii="Times New Roman" w:hAnsi="Times New Roman" w:cs="Times New Roman"/>
          <w:spacing w:val="-6"/>
          <w:sz w:val="24"/>
          <w:szCs w:val="24"/>
          <w:lang w:val="ru-RU"/>
        </w:rPr>
        <w:t>14</w:t>
      </w:r>
      <w:r w:rsidRPr="00DB6B15">
        <w:rPr>
          <w:rFonts w:ascii="Times New Roman" w:hAnsi="Times New Roman" w:cs="Times New Roman"/>
          <w:spacing w:val="-6"/>
          <w:sz w:val="24"/>
          <w:szCs w:val="24"/>
          <w:lang w:val="ru-RU"/>
        </w:rPr>
        <w:t>.</w:t>
      </w:r>
    </w:p>
    <w:p w:rsidR="00DB6B15" w:rsidRP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29.06.2023 № КУВИ-001/2023-14</w:t>
      </w:r>
      <w:r w:rsidR="0061551F">
        <w:rPr>
          <w:rFonts w:ascii="Times New Roman" w:hAnsi="Times New Roman" w:cs="Times New Roman"/>
          <w:spacing w:val="-6"/>
          <w:sz w:val="24"/>
          <w:szCs w:val="24"/>
          <w:lang w:val="ru-RU"/>
        </w:rPr>
        <w:t>5245767</w:t>
      </w:r>
      <w:r w:rsidRPr="00DB6B15">
        <w:rPr>
          <w:rFonts w:ascii="Times New Roman" w:hAnsi="Times New Roman" w:cs="Times New Roman"/>
          <w:spacing w:val="-6"/>
          <w:sz w:val="24"/>
          <w:szCs w:val="24"/>
          <w:lang w:val="ru-RU"/>
        </w:rPr>
        <w:t>, прилагаемой к Документации (Раздел X).</w:t>
      </w:r>
    </w:p>
    <w:p w:rsidR="00117586" w:rsidRPr="00DB6B15" w:rsidRDefault="00117586" w:rsidP="00DB6B15">
      <w:pPr>
        <w:shd w:val="clear" w:color="auto" w:fill="FFFFFF"/>
        <w:ind w:firstLine="709"/>
        <w:contextualSpacing/>
        <w:jc w:val="both"/>
        <w:rPr>
          <w:rFonts w:ascii="Times New Roman" w:hAnsi="Times New Roman" w:cs="Times New Roman"/>
          <w:spacing w:val="-6"/>
          <w:sz w:val="24"/>
          <w:szCs w:val="24"/>
          <w:lang w:val="ru-RU"/>
        </w:rPr>
      </w:pPr>
      <w:r w:rsidRPr="00117586">
        <w:rPr>
          <w:rFonts w:ascii="Times New Roman" w:hAnsi="Times New Roman" w:cs="Times New Roman"/>
          <w:spacing w:val="-6"/>
          <w:sz w:val="24"/>
          <w:szCs w:val="24"/>
          <w:lang w:val="ru-RU"/>
        </w:rPr>
        <w:t>В соответствии с п.3.16 Правил устройства предприятий по изготовлению порохов, ракетных твердых топливных, взрывчатых веществ, пиротехнических составов, средств инициирования и изделий военной техники на их основе, последняя редакция которых утверждена приказом Министерства машиностроения СССР от 28.03.1989 №109с (далее -ПУП) и п. 5-7 Положения о запретных зонах, запретных районах при объединениях, предприятиях и организациях Министерства машиностроения, производящих, испытывающих и хранящих пороха, взрывчатые вещества, пиротехнические составы  и изделия военной техники на их основе, утвержденного Постановлением Совета Министров СССР от 11.11.1988 № 1318-263, запретные районы при предприятиях предназначаются для защиты населения, народнохозяйственных объектов и окружающей среды от воздействия аварийных ситуаций, которые могут возникнуть на этих предприятиях в случае пожаров, аварий и стихийных бедствий. В запретном районе запрещается строительство зданий, сооружений, других народнохозяйственных объектов, а также размещение дачных и садовых участков, личных гаражей. Вместе с тем, в соответствии с таблицей 7.1. ПУП (Изменения внесены решением Собрания Депутатов Копейского городского округа Челябинской области от 29.09.2021 № 261-МО) хозяйственная деятельность по строительству и реконструкции объектов капитального строительства на территориях, подлежащих градостроительному преобразованию (зон с особыми условиями использования территории), осуществляется в соответствии с периодами А (военное время) или Б (мирное время). В мирное и военное время разрешается проведение реконструкции ранее возведенных объектов, но запрещается строительство новых жилых домов, объектов капитального строительства и сооружений временного типа (павильоны, садовые домики и т.д.).</w:t>
      </w:r>
    </w:p>
    <w:p w:rsidR="00DB6B15" w:rsidRPr="00DB6B15" w:rsidRDefault="00DB6B15" w:rsidP="00DB6B15">
      <w:pPr>
        <w:shd w:val="clear" w:color="auto" w:fill="FFFFFF"/>
        <w:ind w:firstLine="709"/>
        <w:contextualSpacing/>
        <w:jc w:val="both"/>
        <w:rPr>
          <w:rFonts w:ascii="Times New Roman" w:hAnsi="Times New Roman" w:cs="Times New Roman"/>
          <w:b/>
          <w:spacing w:val="-6"/>
          <w:sz w:val="24"/>
          <w:szCs w:val="24"/>
          <w:lang w:val="ru-RU"/>
        </w:rPr>
      </w:pPr>
      <w:r w:rsidRPr="00DB6B15">
        <w:rPr>
          <w:rFonts w:ascii="Times New Roman" w:hAnsi="Times New Roman" w:cs="Times New Roman"/>
          <w:b/>
          <w:spacing w:val="-6"/>
          <w:sz w:val="24"/>
          <w:szCs w:val="24"/>
          <w:lang w:val="ru-RU"/>
        </w:rPr>
        <w:t xml:space="preserve">Здание. </w:t>
      </w:r>
    </w:p>
    <w:p w:rsidR="00DB6B15" w:rsidRP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 xml:space="preserve">Назначение: Нежилое. </w:t>
      </w:r>
    </w:p>
    <w:p w:rsidR="00DB6B15" w:rsidRP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 xml:space="preserve">Наименование: Здание </w:t>
      </w:r>
      <w:r w:rsidR="00783286">
        <w:rPr>
          <w:rFonts w:ascii="Times New Roman" w:hAnsi="Times New Roman" w:cs="Times New Roman"/>
          <w:spacing w:val="-6"/>
          <w:sz w:val="24"/>
          <w:szCs w:val="24"/>
          <w:lang w:val="ru-RU"/>
        </w:rPr>
        <w:t>склада арматуры</w:t>
      </w:r>
      <w:r w:rsidRPr="00DB6B15">
        <w:rPr>
          <w:rFonts w:ascii="Times New Roman" w:hAnsi="Times New Roman" w:cs="Times New Roman"/>
          <w:spacing w:val="-6"/>
          <w:sz w:val="24"/>
          <w:szCs w:val="24"/>
          <w:lang w:val="ru-RU"/>
        </w:rPr>
        <w:t>.</w:t>
      </w:r>
    </w:p>
    <w:p w:rsidR="00DB6B15" w:rsidRP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 xml:space="preserve">Площадь: </w:t>
      </w:r>
      <w:r w:rsidR="00874BAC">
        <w:rPr>
          <w:rFonts w:ascii="Times New Roman" w:hAnsi="Times New Roman" w:cs="Times New Roman"/>
          <w:spacing w:val="-6"/>
          <w:sz w:val="24"/>
          <w:szCs w:val="24"/>
          <w:lang w:val="ru-RU"/>
        </w:rPr>
        <w:t>252.3</w:t>
      </w:r>
      <w:r w:rsidRPr="00DB6B15">
        <w:rPr>
          <w:rFonts w:ascii="Times New Roman" w:hAnsi="Times New Roman" w:cs="Times New Roman"/>
          <w:spacing w:val="-6"/>
          <w:sz w:val="24"/>
          <w:szCs w:val="24"/>
          <w:lang w:val="ru-RU"/>
        </w:rPr>
        <w:t xml:space="preserve"> кв.м.</w:t>
      </w:r>
    </w:p>
    <w:p w:rsidR="00DB6B15" w:rsidRP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 xml:space="preserve">Адрес: Российская Федерация, Челябинская область, </w:t>
      </w:r>
      <w:r w:rsidR="00874BAC">
        <w:rPr>
          <w:rFonts w:ascii="Times New Roman" w:hAnsi="Times New Roman" w:cs="Times New Roman"/>
          <w:spacing w:val="-6"/>
          <w:sz w:val="24"/>
          <w:szCs w:val="24"/>
          <w:lang w:val="ru-RU"/>
        </w:rPr>
        <w:t xml:space="preserve">Копейский </w:t>
      </w:r>
      <w:r w:rsidR="00353A72">
        <w:rPr>
          <w:rFonts w:ascii="Times New Roman" w:hAnsi="Times New Roman" w:cs="Times New Roman"/>
          <w:spacing w:val="-6"/>
          <w:sz w:val="24"/>
          <w:szCs w:val="24"/>
          <w:lang w:val="ru-RU"/>
        </w:rPr>
        <w:t xml:space="preserve">городской округ, </w:t>
      </w:r>
      <w:r w:rsidRPr="00DB6B15">
        <w:rPr>
          <w:rFonts w:ascii="Times New Roman" w:hAnsi="Times New Roman" w:cs="Times New Roman"/>
          <w:spacing w:val="-6"/>
          <w:sz w:val="24"/>
          <w:szCs w:val="24"/>
          <w:lang w:val="ru-RU"/>
        </w:rPr>
        <w:t>город Копейск, п</w:t>
      </w:r>
      <w:r w:rsidR="00353A72">
        <w:rPr>
          <w:rFonts w:ascii="Times New Roman" w:hAnsi="Times New Roman" w:cs="Times New Roman"/>
          <w:spacing w:val="-6"/>
          <w:sz w:val="24"/>
          <w:szCs w:val="24"/>
          <w:lang w:val="ru-RU"/>
        </w:rPr>
        <w:t>оселок</w:t>
      </w:r>
      <w:r w:rsidRPr="00DB6B15">
        <w:rPr>
          <w:rFonts w:ascii="Times New Roman" w:hAnsi="Times New Roman" w:cs="Times New Roman"/>
          <w:spacing w:val="-6"/>
          <w:sz w:val="24"/>
          <w:szCs w:val="24"/>
          <w:lang w:val="ru-RU"/>
        </w:rPr>
        <w:t xml:space="preserve"> Советов, дом 2</w:t>
      </w:r>
      <w:r w:rsidR="00353A72">
        <w:rPr>
          <w:rFonts w:ascii="Times New Roman" w:hAnsi="Times New Roman" w:cs="Times New Roman"/>
          <w:spacing w:val="-6"/>
          <w:sz w:val="24"/>
          <w:szCs w:val="24"/>
          <w:lang w:val="ru-RU"/>
        </w:rPr>
        <w:t>2Б/6</w:t>
      </w:r>
      <w:r w:rsidRPr="00DB6B15">
        <w:rPr>
          <w:rFonts w:ascii="Times New Roman" w:hAnsi="Times New Roman" w:cs="Times New Roman"/>
          <w:spacing w:val="-6"/>
          <w:sz w:val="24"/>
          <w:szCs w:val="24"/>
          <w:lang w:val="ru-RU"/>
        </w:rPr>
        <w:t>.</w:t>
      </w:r>
    </w:p>
    <w:p w:rsidR="00DB6B15" w:rsidRP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Кадастровый номер: 74:30:0000000:</w:t>
      </w:r>
      <w:r w:rsidR="00353A72">
        <w:rPr>
          <w:rFonts w:ascii="Times New Roman" w:hAnsi="Times New Roman" w:cs="Times New Roman"/>
          <w:spacing w:val="-6"/>
          <w:sz w:val="24"/>
          <w:szCs w:val="24"/>
          <w:lang w:val="ru-RU"/>
        </w:rPr>
        <w:t>824</w:t>
      </w:r>
      <w:r w:rsidRPr="00DB6B15">
        <w:rPr>
          <w:rFonts w:ascii="Times New Roman" w:hAnsi="Times New Roman" w:cs="Times New Roman"/>
          <w:spacing w:val="-6"/>
          <w:sz w:val="24"/>
          <w:szCs w:val="24"/>
          <w:lang w:val="ru-RU"/>
        </w:rPr>
        <w:t>.</w:t>
      </w:r>
    </w:p>
    <w:p w:rsidR="00DB6B15" w:rsidRPr="00DB6B15" w:rsidRDefault="00DB6B15" w:rsidP="00DB6B15">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rsidR="002C306F" w:rsidRPr="00117586" w:rsidRDefault="00DB6B15" w:rsidP="00117586">
      <w:pPr>
        <w:shd w:val="clear" w:color="auto" w:fill="FFFFFF"/>
        <w:ind w:firstLine="709"/>
        <w:contextualSpacing/>
        <w:jc w:val="both"/>
        <w:rPr>
          <w:rFonts w:ascii="Times New Roman" w:hAnsi="Times New Roman" w:cs="Times New Roman"/>
          <w:spacing w:val="-6"/>
          <w:sz w:val="24"/>
          <w:szCs w:val="24"/>
          <w:lang w:val="ru-RU"/>
        </w:rPr>
      </w:pPr>
      <w:r w:rsidRPr="00DB6B15">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29.06.2023 № КУВИ-001/2023-</w:t>
      </w:r>
      <w:r w:rsidR="00353A72">
        <w:rPr>
          <w:rFonts w:ascii="Times New Roman" w:hAnsi="Times New Roman" w:cs="Times New Roman"/>
          <w:spacing w:val="-6"/>
          <w:sz w:val="24"/>
          <w:szCs w:val="24"/>
          <w:lang w:val="ru-RU"/>
        </w:rPr>
        <w:t>145247976,</w:t>
      </w:r>
      <w:r w:rsidRPr="00DB6B15">
        <w:rPr>
          <w:rFonts w:ascii="Times New Roman" w:hAnsi="Times New Roman" w:cs="Times New Roman"/>
          <w:spacing w:val="-6"/>
          <w:sz w:val="24"/>
          <w:szCs w:val="24"/>
          <w:lang w:val="ru-RU"/>
        </w:rPr>
        <w:t xml:space="preserve"> прилагаемой к Документации (Раздел X).</w:t>
      </w:r>
    </w:p>
    <w:p w:rsidR="009E05BA" w:rsidRPr="00C249A3" w:rsidRDefault="009E05BA" w:rsidP="009E05BA">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 xml:space="preserve">Начальная (стартовая) цена Имущества: </w:t>
      </w:r>
      <w:r w:rsidR="00117586">
        <w:rPr>
          <w:rFonts w:ascii="Times New Roman" w:hAnsi="Times New Roman" w:cs="Times New Roman"/>
          <w:color w:val="000000"/>
          <w:spacing w:val="-6"/>
          <w:sz w:val="24"/>
          <w:szCs w:val="24"/>
          <w:lang w:val="ru-RU"/>
        </w:rPr>
        <w:t>700 001</w:t>
      </w:r>
      <w:r w:rsidR="009927C8">
        <w:rPr>
          <w:rFonts w:ascii="Times New Roman" w:hAnsi="Times New Roman" w:cs="Times New Roman"/>
          <w:color w:val="000000"/>
          <w:spacing w:val="-6"/>
          <w:sz w:val="24"/>
          <w:szCs w:val="24"/>
          <w:lang w:val="ru-RU"/>
        </w:rPr>
        <w:t xml:space="preserve"> </w:t>
      </w:r>
      <w:r w:rsidR="002B64D4" w:rsidRPr="00E07152">
        <w:rPr>
          <w:rFonts w:ascii="Times New Roman" w:hAnsi="Times New Roman" w:cs="Times New Roman"/>
          <w:color w:val="000000"/>
          <w:spacing w:val="-6"/>
          <w:sz w:val="24"/>
          <w:szCs w:val="24"/>
          <w:lang w:val="ru-RU"/>
        </w:rPr>
        <w:t>(</w:t>
      </w:r>
      <w:r w:rsidR="00117586">
        <w:rPr>
          <w:rFonts w:ascii="Times New Roman" w:hAnsi="Times New Roman" w:cs="Times New Roman"/>
          <w:color w:val="000000"/>
          <w:spacing w:val="-6"/>
          <w:sz w:val="24"/>
          <w:szCs w:val="24"/>
          <w:lang w:val="ru-RU"/>
        </w:rPr>
        <w:t>семьсот тысяч один</w:t>
      </w:r>
      <w:r>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рубл</w:t>
      </w:r>
      <w:r w:rsidR="00117586">
        <w:rPr>
          <w:rFonts w:ascii="Times New Roman" w:hAnsi="Times New Roman" w:cs="Times New Roman"/>
          <w:color w:val="000000"/>
          <w:spacing w:val="-6"/>
          <w:sz w:val="24"/>
          <w:szCs w:val="24"/>
          <w:lang w:val="ru-RU"/>
        </w:rPr>
        <w:t>ь</w:t>
      </w:r>
      <w:r w:rsidR="009927C8">
        <w:rPr>
          <w:rFonts w:ascii="Times New Roman" w:hAnsi="Times New Roman" w:cs="Times New Roman"/>
          <w:color w:val="000000"/>
          <w:spacing w:val="-6"/>
          <w:sz w:val="24"/>
          <w:szCs w:val="24"/>
          <w:lang w:val="ru-RU"/>
        </w:rPr>
        <w:t xml:space="preserve"> </w:t>
      </w:r>
      <w:r w:rsidR="00117586">
        <w:rPr>
          <w:rFonts w:ascii="Times New Roman" w:hAnsi="Times New Roman" w:cs="Times New Roman"/>
          <w:color w:val="000000"/>
          <w:spacing w:val="-6"/>
          <w:sz w:val="24"/>
          <w:szCs w:val="24"/>
          <w:lang w:val="ru-RU"/>
        </w:rPr>
        <w:t>00</w:t>
      </w:r>
      <w:r w:rsidR="009927C8">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копеек</w:t>
      </w:r>
      <w:r w:rsidR="009927C8">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w:t>
      </w:r>
      <w:r w:rsidR="00172031" w:rsidRPr="00172031">
        <w:rPr>
          <w:rFonts w:ascii="Times New Roman" w:hAnsi="Times New Roman" w:cs="Times New Roman"/>
          <w:color w:val="000000"/>
          <w:spacing w:val="-6"/>
          <w:sz w:val="24"/>
          <w:szCs w:val="24"/>
          <w:lang w:val="ru-RU"/>
        </w:rPr>
        <w:t>с</w:t>
      </w:r>
      <w:r w:rsidR="009927C8">
        <w:rPr>
          <w:rFonts w:ascii="Times New Roman" w:hAnsi="Times New Roman" w:cs="Times New Roman"/>
          <w:color w:val="000000"/>
          <w:spacing w:val="-6"/>
          <w:sz w:val="24"/>
          <w:szCs w:val="24"/>
          <w:lang w:val="ru-RU"/>
        </w:rPr>
        <w:t xml:space="preserve"> </w:t>
      </w:r>
      <w:r w:rsidR="00172031" w:rsidRPr="00172031">
        <w:rPr>
          <w:rFonts w:ascii="Times New Roman" w:hAnsi="Times New Roman" w:cs="Times New Roman"/>
          <w:color w:val="000000"/>
          <w:spacing w:val="-6"/>
          <w:sz w:val="24"/>
          <w:szCs w:val="24"/>
          <w:lang w:val="ru-RU"/>
        </w:rPr>
        <w:t>учетом</w:t>
      </w:r>
      <w:r w:rsidR="009927C8">
        <w:rPr>
          <w:rFonts w:ascii="Times New Roman" w:hAnsi="Times New Roman" w:cs="Times New Roman"/>
          <w:color w:val="000000"/>
          <w:spacing w:val="-6"/>
          <w:sz w:val="24"/>
          <w:szCs w:val="24"/>
          <w:lang w:val="ru-RU"/>
        </w:rPr>
        <w:t xml:space="preserve"> </w:t>
      </w:r>
      <w:r w:rsidR="00172031" w:rsidRPr="00172031">
        <w:rPr>
          <w:rFonts w:ascii="Times New Roman" w:hAnsi="Times New Roman" w:cs="Times New Roman"/>
          <w:color w:val="000000"/>
          <w:spacing w:val="-6"/>
          <w:sz w:val="24"/>
          <w:szCs w:val="24"/>
          <w:lang w:val="ru-RU"/>
        </w:rPr>
        <w:t>НДС для здан</w:t>
      </w:r>
      <w:r w:rsidR="00117586">
        <w:rPr>
          <w:rFonts w:ascii="Times New Roman" w:hAnsi="Times New Roman" w:cs="Times New Roman"/>
          <w:color w:val="000000"/>
          <w:spacing w:val="-6"/>
          <w:sz w:val="24"/>
          <w:szCs w:val="24"/>
          <w:lang w:val="ru-RU"/>
        </w:rPr>
        <w:t>ия</w:t>
      </w:r>
      <w:r w:rsidRPr="00E07152">
        <w:rPr>
          <w:rFonts w:ascii="Times New Roman" w:hAnsi="Times New Roman" w:cs="Times New Roman"/>
          <w:color w:val="000000"/>
          <w:spacing w:val="-6"/>
          <w:sz w:val="24"/>
          <w:szCs w:val="24"/>
          <w:lang w:val="ru-RU"/>
        </w:rPr>
        <w:t>)</w:t>
      </w:r>
      <w:r w:rsidRPr="00E07152">
        <w:rPr>
          <w:rFonts w:ascii="Times New Roman" w:hAnsi="Times New Roman" w:cs="Times New Roman"/>
          <w:spacing w:val="-6"/>
          <w:sz w:val="24"/>
          <w:szCs w:val="24"/>
          <w:lang w:val="ru-RU"/>
        </w:rPr>
        <w:t>.</w:t>
      </w:r>
    </w:p>
    <w:p w:rsidR="009E05BA" w:rsidRPr="00396DA7" w:rsidRDefault="009E05BA" w:rsidP="009E05BA">
      <w:pPr>
        <w:adjustRightInd w:val="0"/>
        <w:ind w:firstLine="709"/>
        <w:jc w:val="both"/>
        <w:rPr>
          <w:rFonts w:ascii="Times New Roman" w:eastAsia="Times New Roman" w:hAnsi="Times New Roman" w:cs="Times New Roman"/>
          <w:color w:val="FF0000"/>
          <w:spacing w:val="-6"/>
          <w:sz w:val="24"/>
          <w:szCs w:val="24"/>
          <w:lang w:val="ru-RU" w:eastAsia="ru-RU"/>
        </w:rPr>
      </w:pPr>
      <w:r w:rsidRPr="00C249A3">
        <w:rPr>
          <w:rFonts w:ascii="Times New Roman" w:eastAsia="Times New Roman" w:hAnsi="Times New Roman" w:cs="Times New Roman"/>
          <w:b/>
          <w:bCs/>
          <w:snapToGrid w:val="0"/>
          <w:color w:val="000000"/>
          <w:spacing w:val="-6"/>
          <w:sz w:val="24"/>
          <w:szCs w:val="24"/>
          <w:lang w:val="ru-RU" w:eastAsia="ru-RU"/>
        </w:rPr>
        <w:t>Величина повышения Начальной (стартовой) цены Имущества («шаг</w:t>
      </w:r>
      <w:r w:rsidRPr="00C249A3">
        <w:rPr>
          <w:rFonts w:ascii="Times New Roman" w:eastAsia="Times New Roman" w:hAnsi="Times New Roman" w:cs="Times New Roman"/>
          <w:b/>
          <w:bCs/>
          <w:snapToGrid w:val="0"/>
          <w:color w:val="000000"/>
          <w:spacing w:val="-6"/>
          <w:sz w:val="24"/>
          <w:szCs w:val="24"/>
          <w:lang w:eastAsia="ru-RU"/>
        </w:rPr>
        <w:t> </w:t>
      </w:r>
      <w:r w:rsidRPr="00C249A3">
        <w:rPr>
          <w:rFonts w:ascii="Times New Roman" w:eastAsia="Times New Roman" w:hAnsi="Times New Roman" w:cs="Times New Roman"/>
          <w:b/>
          <w:bCs/>
          <w:snapToGrid w:val="0"/>
          <w:color w:val="000000"/>
          <w:spacing w:val="-6"/>
          <w:sz w:val="24"/>
          <w:szCs w:val="24"/>
          <w:lang w:val="ru-RU" w:eastAsia="ru-RU"/>
        </w:rPr>
        <w:t>аукциона»):</w:t>
      </w:r>
      <w:r w:rsidR="00B27BB5">
        <w:rPr>
          <w:rFonts w:ascii="Times New Roman" w:eastAsia="Times New Roman" w:hAnsi="Times New Roman" w:cs="Times New Roman"/>
          <w:b/>
          <w:bCs/>
          <w:snapToGrid w:val="0"/>
          <w:color w:val="000000"/>
          <w:spacing w:val="-6"/>
          <w:sz w:val="24"/>
          <w:szCs w:val="24"/>
          <w:lang w:val="ru-RU" w:eastAsia="ru-RU"/>
        </w:rPr>
        <w:t xml:space="preserve"> </w:t>
      </w:r>
      <w:r w:rsidR="00117586">
        <w:rPr>
          <w:rFonts w:ascii="Times New Roman" w:eastAsia="Times New Roman" w:hAnsi="Times New Roman" w:cs="Times New Roman"/>
          <w:bCs/>
          <w:snapToGrid w:val="0"/>
          <w:color w:val="000000"/>
          <w:spacing w:val="-6"/>
          <w:sz w:val="24"/>
          <w:szCs w:val="24"/>
          <w:lang w:val="ru-RU" w:eastAsia="ru-RU"/>
        </w:rPr>
        <w:t>14 000</w:t>
      </w:r>
      <w:r w:rsidR="00367D12">
        <w:rPr>
          <w:rFonts w:ascii="Times New Roman" w:eastAsia="Times New Roman" w:hAnsi="Times New Roman" w:cs="Times New Roman"/>
          <w:bCs/>
          <w:snapToGrid w:val="0"/>
          <w:color w:val="000000"/>
          <w:spacing w:val="-6"/>
          <w:sz w:val="24"/>
          <w:szCs w:val="24"/>
          <w:lang w:val="ru-RU" w:eastAsia="ru-RU"/>
        </w:rPr>
        <w:t xml:space="preserve"> </w:t>
      </w:r>
      <w:r w:rsidR="00367D12" w:rsidRPr="00367D12">
        <w:rPr>
          <w:rFonts w:ascii="Times New Roman" w:eastAsia="Times New Roman" w:hAnsi="Times New Roman" w:cs="Times New Roman"/>
          <w:bCs/>
          <w:snapToGrid w:val="0"/>
          <w:color w:val="000000"/>
          <w:spacing w:val="-6"/>
          <w:sz w:val="24"/>
          <w:szCs w:val="24"/>
          <w:lang w:val="ru-RU" w:eastAsia="ru-RU"/>
        </w:rPr>
        <w:t>(</w:t>
      </w:r>
      <w:r w:rsidR="00117586">
        <w:rPr>
          <w:rFonts w:ascii="Times New Roman" w:eastAsia="Times New Roman" w:hAnsi="Times New Roman" w:cs="Times New Roman"/>
          <w:bCs/>
          <w:snapToGrid w:val="0"/>
          <w:color w:val="000000"/>
          <w:spacing w:val="-6"/>
          <w:sz w:val="24"/>
          <w:szCs w:val="24"/>
          <w:lang w:val="ru-RU" w:eastAsia="ru-RU"/>
        </w:rPr>
        <w:t>четырнадцать тысяч</w:t>
      </w:r>
      <w:r w:rsidRPr="00367D12">
        <w:rPr>
          <w:rFonts w:ascii="Times New Roman" w:eastAsia="Times New Roman" w:hAnsi="Times New Roman" w:cs="Times New Roman"/>
          <w:color w:val="000000" w:themeColor="text1"/>
          <w:spacing w:val="-6"/>
          <w:sz w:val="24"/>
          <w:szCs w:val="24"/>
          <w:lang w:val="ru-RU" w:eastAsia="ru-RU"/>
        </w:rPr>
        <w:t>)</w:t>
      </w:r>
      <w:r w:rsidRPr="0020496E">
        <w:rPr>
          <w:rFonts w:ascii="Times New Roman" w:eastAsia="Times New Roman" w:hAnsi="Times New Roman" w:cs="Times New Roman"/>
          <w:color w:val="000000" w:themeColor="text1"/>
          <w:spacing w:val="-6"/>
          <w:sz w:val="24"/>
          <w:szCs w:val="24"/>
          <w:lang w:val="ru-RU" w:eastAsia="ru-RU"/>
        </w:rPr>
        <w:t xml:space="preserve"> рубл</w:t>
      </w:r>
      <w:r w:rsidR="002C306F">
        <w:rPr>
          <w:rFonts w:ascii="Times New Roman" w:eastAsia="Times New Roman" w:hAnsi="Times New Roman" w:cs="Times New Roman"/>
          <w:color w:val="000000" w:themeColor="text1"/>
          <w:spacing w:val="-6"/>
          <w:sz w:val="24"/>
          <w:szCs w:val="24"/>
          <w:lang w:val="ru-RU" w:eastAsia="ru-RU"/>
        </w:rPr>
        <w:t>ей</w:t>
      </w:r>
      <w:r w:rsidRPr="0020496E">
        <w:rPr>
          <w:rFonts w:ascii="Times New Roman" w:eastAsia="Times New Roman" w:hAnsi="Times New Roman" w:cs="Times New Roman"/>
          <w:color w:val="000000" w:themeColor="text1"/>
          <w:spacing w:val="-6"/>
          <w:sz w:val="24"/>
          <w:szCs w:val="24"/>
          <w:lang w:val="ru-RU" w:eastAsia="ru-RU"/>
        </w:rPr>
        <w:t xml:space="preserve"> </w:t>
      </w:r>
      <w:r w:rsidR="00117586">
        <w:rPr>
          <w:rFonts w:ascii="Times New Roman" w:eastAsia="Times New Roman" w:hAnsi="Times New Roman" w:cs="Times New Roman"/>
          <w:color w:val="000000" w:themeColor="text1"/>
          <w:spacing w:val="-6"/>
          <w:sz w:val="24"/>
          <w:szCs w:val="24"/>
          <w:lang w:val="ru-RU" w:eastAsia="ru-RU"/>
        </w:rPr>
        <w:t>00</w:t>
      </w:r>
      <w:r w:rsidRPr="0020496E">
        <w:rPr>
          <w:rFonts w:ascii="Times New Roman" w:eastAsia="Times New Roman" w:hAnsi="Times New Roman" w:cs="Times New Roman"/>
          <w:color w:val="000000" w:themeColor="text1"/>
          <w:spacing w:val="-6"/>
          <w:sz w:val="24"/>
          <w:szCs w:val="24"/>
          <w:lang w:val="ru-RU" w:eastAsia="ru-RU"/>
        </w:rPr>
        <w:t xml:space="preserve"> копеек.</w:t>
      </w:r>
    </w:p>
    <w:p w:rsidR="009E05BA" w:rsidRDefault="009E05BA" w:rsidP="009E05BA">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sidR="00353A72">
        <w:rPr>
          <w:rFonts w:ascii="Times New Roman" w:hAnsi="Times New Roman" w:cs="Times New Roman"/>
          <w:b/>
          <w:bCs/>
          <w:color w:val="000000"/>
          <w:spacing w:val="-6"/>
          <w:sz w:val="24"/>
          <w:szCs w:val="24"/>
          <w:lang w:val="ru-RU"/>
        </w:rPr>
        <w:t>3</w:t>
      </w:r>
      <w:r w:rsidRPr="00C249A3">
        <w:rPr>
          <w:rFonts w:ascii="Times New Roman" w:hAnsi="Times New Roman" w:cs="Times New Roman"/>
          <w:b/>
          <w:bCs/>
          <w:color w:val="000000"/>
          <w:spacing w:val="-6"/>
          <w:sz w:val="24"/>
          <w:szCs w:val="24"/>
          <w:lang w:val="ru-RU"/>
        </w:rPr>
        <w:t xml:space="preserve"> составляет:</w:t>
      </w:r>
      <w:r w:rsidR="002B64D4">
        <w:rPr>
          <w:rFonts w:ascii="Times New Roman" w:hAnsi="Times New Roman" w:cs="Times New Roman"/>
          <w:spacing w:val="-6"/>
          <w:sz w:val="24"/>
          <w:szCs w:val="24"/>
          <w:lang w:val="ru-RU"/>
        </w:rPr>
        <w:t xml:space="preserve"> </w:t>
      </w:r>
      <w:bookmarkStart w:id="9" w:name="_Hlk121732469"/>
      <w:r w:rsidR="00117586">
        <w:rPr>
          <w:rFonts w:ascii="Times New Roman" w:hAnsi="Times New Roman" w:cs="Times New Roman"/>
          <w:spacing w:val="-6"/>
          <w:sz w:val="24"/>
          <w:szCs w:val="24"/>
          <w:lang w:val="ru-RU"/>
        </w:rPr>
        <w:t>70 000</w:t>
      </w:r>
      <w:r w:rsidR="00D64776">
        <w:rPr>
          <w:rFonts w:ascii="Times New Roman" w:hAnsi="Times New Roman" w:cs="Times New Roman"/>
          <w:spacing w:val="-6"/>
          <w:sz w:val="24"/>
          <w:szCs w:val="24"/>
          <w:lang w:val="ru-RU"/>
        </w:rPr>
        <w:t xml:space="preserve"> </w:t>
      </w:r>
      <w:r w:rsidR="004C3846">
        <w:rPr>
          <w:rFonts w:ascii="Times New Roman" w:hAnsi="Times New Roman" w:cs="Times New Roman"/>
          <w:spacing w:val="-6"/>
          <w:sz w:val="24"/>
          <w:szCs w:val="24"/>
          <w:lang w:val="ru-RU"/>
        </w:rPr>
        <w:t>(</w:t>
      </w:r>
      <w:r w:rsidR="00117586">
        <w:rPr>
          <w:rFonts w:ascii="Times New Roman" w:hAnsi="Times New Roman" w:cs="Times New Roman"/>
          <w:spacing w:val="-6"/>
          <w:sz w:val="24"/>
          <w:szCs w:val="24"/>
          <w:lang w:val="ru-RU"/>
        </w:rPr>
        <w:t>семьдесят тысяч</w:t>
      </w:r>
      <w:r w:rsidRPr="00E07152">
        <w:rPr>
          <w:rFonts w:ascii="Times New Roman" w:hAnsi="Times New Roman" w:cs="Times New Roman"/>
          <w:spacing w:val="-6"/>
          <w:sz w:val="24"/>
          <w:szCs w:val="24"/>
          <w:lang w:val="ru-RU"/>
        </w:rPr>
        <w:t>) рубл</w:t>
      </w:r>
      <w:r w:rsidR="00117586">
        <w:rPr>
          <w:rFonts w:ascii="Times New Roman" w:hAnsi="Times New Roman" w:cs="Times New Roman"/>
          <w:spacing w:val="-6"/>
          <w:sz w:val="24"/>
          <w:szCs w:val="24"/>
          <w:lang w:val="ru-RU"/>
        </w:rPr>
        <w:t>ей</w:t>
      </w:r>
      <w:r>
        <w:rPr>
          <w:rFonts w:ascii="Times New Roman" w:hAnsi="Times New Roman" w:cs="Times New Roman"/>
          <w:spacing w:val="-6"/>
          <w:sz w:val="24"/>
          <w:szCs w:val="24"/>
          <w:lang w:val="ru-RU"/>
        </w:rPr>
        <w:t xml:space="preserve"> </w:t>
      </w:r>
      <w:r w:rsidR="00117586">
        <w:rPr>
          <w:rFonts w:ascii="Times New Roman" w:hAnsi="Times New Roman" w:cs="Times New Roman"/>
          <w:spacing w:val="-6"/>
          <w:sz w:val="24"/>
          <w:szCs w:val="24"/>
          <w:lang w:val="ru-RU"/>
        </w:rPr>
        <w:t>10</w:t>
      </w:r>
      <w:r w:rsidRPr="00E07152">
        <w:rPr>
          <w:rFonts w:ascii="Times New Roman" w:hAnsi="Times New Roman" w:cs="Times New Roman"/>
          <w:spacing w:val="-6"/>
          <w:sz w:val="24"/>
          <w:szCs w:val="24"/>
          <w:lang w:val="ru-RU"/>
        </w:rPr>
        <w:t xml:space="preserve"> копеек (НДС не облагается).</w:t>
      </w:r>
    </w:p>
    <w:bookmarkEnd w:id="9"/>
    <w:p w:rsidR="0075564D" w:rsidRPr="00C249A3" w:rsidRDefault="0075564D" w:rsidP="008563E4">
      <w:pPr>
        <w:pStyle w:val="TextBoldCenter"/>
        <w:numPr>
          <w:ilvl w:val="1"/>
          <w:numId w:val="17"/>
        </w:numPr>
        <w:spacing w:before="12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40702810800250009461;</w:t>
      </w:r>
    </w:p>
    <w:p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Pr="00C249A3">
        <w:rPr>
          <w:rFonts w:ascii="Times New Roman" w:hAnsi="Times New Roman" w:cs="Times New Roman"/>
          <w:b/>
          <w:spacing w:val="-6"/>
          <w:sz w:val="24"/>
          <w:szCs w:val="24"/>
          <w:lang w:val="ru-RU"/>
        </w:rPr>
        <w:t xml:space="preserve">не позднее </w:t>
      </w:r>
      <w:r w:rsidR="00D65E54">
        <w:rPr>
          <w:rFonts w:ascii="Times New Roman" w:hAnsi="Times New Roman" w:cs="Times New Roman"/>
          <w:b/>
          <w:spacing w:val="-6"/>
          <w:sz w:val="24"/>
          <w:szCs w:val="24"/>
          <w:lang w:val="ru-RU"/>
        </w:rPr>
        <w:t>23</w:t>
      </w:r>
      <w:r w:rsidRPr="00C249A3">
        <w:rPr>
          <w:rFonts w:ascii="Times New Roman" w:hAnsi="Times New Roman" w:cs="Times New Roman"/>
          <w:b/>
          <w:spacing w:val="-6"/>
          <w:sz w:val="24"/>
          <w:szCs w:val="24"/>
          <w:lang w:val="ru-RU"/>
        </w:rPr>
        <w:t>.</w:t>
      </w:r>
      <w:r w:rsidR="008B427F">
        <w:rPr>
          <w:rFonts w:ascii="Times New Roman" w:hAnsi="Times New Roman" w:cs="Times New Roman"/>
          <w:b/>
          <w:spacing w:val="-6"/>
          <w:sz w:val="24"/>
          <w:szCs w:val="24"/>
          <w:lang w:val="ru-RU"/>
        </w:rPr>
        <w:t>0</w:t>
      </w:r>
      <w:r w:rsidR="00D65E54">
        <w:rPr>
          <w:rFonts w:ascii="Times New Roman" w:hAnsi="Times New Roman" w:cs="Times New Roman"/>
          <w:b/>
          <w:spacing w:val="-6"/>
          <w:sz w:val="24"/>
          <w:szCs w:val="24"/>
          <w:lang w:val="ru-RU"/>
        </w:rPr>
        <w:t>8</w:t>
      </w:r>
      <w:r w:rsidRPr="00C249A3">
        <w:rPr>
          <w:rFonts w:ascii="Times New Roman" w:hAnsi="Times New Roman" w:cs="Times New Roman"/>
          <w:b/>
          <w:spacing w:val="-6"/>
          <w:sz w:val="24"/>
          <w:szCs w:val="24"/>
          <w:lang w:val="ru-RU"/>
        </w:rPr>
        <w:t>.20</w:t>
      </w:r>
      <w:r w:rsidR="009641F8">
        <w:rPr>
          <w:rFonts w:ascii="Times New Roman" w:hAnsi="Times New Roman" w:cs="Times New Roman"/>
          <w:b/>
          <w:spacing w:val="-6"/>
          <w:sz w:val="24"/>
          <w:szCs w:val="24"/>
          <w:lang w:val="ru-RU"/>
        </w:rPr>
        <w:t>2</w:t>
      </w:r>
      <w:r w:rsidR="008B427F">
        <w:rPr>
          <w:rFonts w:ascii="Times New Roman" w:hAnsi="Times New Roman" w:cs="Times New Roman"/>
          <w:b/>
          <w:spacing w:val="-6"/>
          <w:sz w:val="24"/>
          <w:szCs w:val="24"/>
          <w:lang w:val="ru-RU"/>
        </w:rPr>
        <w:t>3</w:t>
      </w:r>
      <w:r w:rsidRPr="00C249A3">
        <w:rPr>
          <w:rFonts w:ascii="Times New Roman" w:hAnsi="Times New Roman" w:cs="Times New Roman"/>
          <w:spacing w:val="-6"/>
          <w:sz w:val="24"/>
          <w:szCs w:val="24"/>
          <w:lang w:val="ru-RU"/>
        </w:rPr>
        <w:t>.</w:t>
      </w:r>
    </w:p>
    <w:p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начала приема Заявок:</w:t>
      </w:r>
      <w:r w:rsidRPr="00C249A3">
        <w:rPr>
          <w:rFonts w:ascii="Times New Roman" w:hAnsi="Times New Roman" w:cs="Times New Roman"/>
          <w:spacing w:val="-6"/>
          <w:sz w:val="24"/>
          <w:szCs w:val="24"/>
          <w:lang w:val="ru-RU"/>
        </w:rPr>
        <w:t xml:space="preserve"> </w:t>
      </w:r>
      <w:r w:rsidR="00D65E54">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367D12">
        <w:rPr>
          <w:rFonts w:ascii="Times New Roman" w:hAnsi="Times New Roman" w:cs="Times New Roman"/>
          <w:b/>
          <w:spacing w:val="-6"/>
          <w:sz w:val="24"/>
          <w:szCs w:val="24"/>
          <w:lang w:val="ru-RU"/>
        </w:rPr>
        <w:t>0</w:t>
      </w:r>
      <w:r w:rsidR="00D65E54">
        <w:rPr>
          <w:rFonts w:ascii="Times New Roman" w:hAnsi="Times New Roman" w:cs="Times New Roman"/>
          <w:b/>
          <w:spacing w:val="-6"/>
          <w:sz w:val="24"/>
          <w:szCs w:val="24"/>
          <w:lang w:val="ru-RU"/>
        </w:rPr>
        <w:t>7</w:t>
      </w:r>
      <w:r w:rsidRPr="00C249A3">
        <w:rPr>
          <w:rFonts w:ascii="Times New Roman" w:hAnsi="Times New Roman" w:cs="Times New Roman"/>
          <w:b/>
          <w:spacing w:val="-6"/>
          <w:sz w:val="24"/>
          <w:szCs w:val="24"/>
          <w:lang w:val="ru-RU"/>
        </w:rPr>
        <w:t>.20</w:t>
      </w:r>
      <w:r w:rsidR="002B64D4">
        <w:rPr>
          <w:rFonts w:ascii="Times New Roman" w:hAnsi="Times New Roman" w:cs="Times New Roman"/>
          <w:b/>
          <w:spacing w:val="-6"/>
          <w:sz w:val="24"/>
          <w:szCs w:val="24"/>
          <w:lang w:val="ru-RU"/>
        </w:rPr>
        <w:t>2</w:t>
      </w:r>
      <w:r w:rsidR="00367D12">
        <w:rPr>
          <w:rFonts w:ascii="Times New Roman" w:hAnsi="Times New Roman" w:cs="Times New Roman"/>
          <w:b/>
          <w:spacing w:val="-6"/>
          <w:sz w:val="24"/>
          <w:szCs w:val="24"/>
          <w:lang w:val="ru-RU"/>
        </w:rPr>
        <w:t>3</w:t>
      </w:r>
      <w:r w:rsidR="002B64D4">
        <w:rPr>
          <w:rFonts w:ascii="Times New Roman" w:hAnsi="Times New Roman" w:cs="Times New Roman"/>
          <w:b/>
          <w:spacing w:val="-6"/>
          <w:sz w:val="24"/>
          <w:szCs w:val="24"/>
          <w:lang w:val="ru-RU"/>
        </w:rPr>
        <w:t xml:space="preserve"> </w:t>
      </w:r>
      <w:r w:rsidRPr="00C249A3">
        <w:rPr>
          <w:rFonts w:ascii="Times New Roman" w:hAnsi="Times New Roman" w:cs="Times New Roman"/>
          <w:b/>
          <w:spacing w:val="-6"/>
          <w:sz w:val="24"/>
          <w:szCs w:val="24"/>
          <w:lang w:val="ru-RU"/>
        </w:rPr>
        <w:t xml:space="preserve">в </w:t>
      </w:r>
      <w:r w:rsidR="009641F8">
        <w:rPr>
          <w:rFonts w:ascii="Times New Roman" w:hAnsi="Times New Roman" w:cs="Times New Roman"/>
          <w:b/>
          <w:spacing w:val="-6"/>
          <w:sz w:val="24"/>
          <w:szCs w:val="24"/>
          <w:lang w:val="ru-RU"/>
        </w:rPr>
        <w:t>1</w:t>
      </w:r>
      <w:r w:rsidR="008B427F">
        <w:rPr>
          <w:rFonts w:ascii="Times New Roman" w:hAnsi="Times New Roman" w:cs="Times New Roman"/>
          <w:b/>
          <w:spacing w:val="-6"/>
          <w:sz w:val="24"/>
          <w:szCs w:val="24"/>
          <w:lang w:val="ru-RU"/>
        </w:rPr>
        <w:t>4</w:t>
      </w:r>
      <w:r w:rsidRPr="00C249A3">
        <w:rPr>
          <w:rFonts w:ascii="Times New Roman" w:hAnsi="Times New Roman" w:cs="Times New Roman"/>
          <w:b/>
          <w:spacing w:val="-6"/>
          <w:sz w:val="24"/>
          <w:szCs w:val="24"/>
          <w:lang w:val="ru-RU"/>
        </w:rPr>
        <w:t>:</w:t>
      </w:r>
      <w:r w:rsidR="009641F8">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9"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etprf</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Fonts w:ascii="Times New Roman" w:hAnsi="Times New Roman" w:cs="Times New Roman"/>
          <w:b/>
          <w:spacing w:val="-6"/>
          <w:sz w:val="24"/>
          <w:szCs w:val="24"/>
          <w:lang w:val="ru-RU"/>
        </w:rPr>
        <w:t>.</w:t>
      </w:r>
    </w:p>
    <w:p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D65E54">
        <w:rPr>
          <w:rFonts w:ascii="Times New Roman" w:hAnsi="Times New Roman" w:cs="Times New Roman"/>
          <w:b/>
          <w:spacing w:val="-6"/>
          <w:sz w:val="24"/>
          <w:szCs w:val="24"/>
          <w:lang w:val="ru-RU"/>
        </w:rPr>
        <w:t>23</w:t>
      </w:r>
      <w:r w:rsidRPr="00C249A3">
        <w:rPr>
          <w:rFonts w:ascii="Times New Roman" w:hAnsi="Times New Roman" w:cs="Times New Roman"/>
          <w:b/>
          <w:spacing w:val="-6"/>
          <w:sz w:val="24"/>
          <w:szCs w:val="24"/>
          <w:lang w:val="ru-RU"/>
        </w:rPr>
        <w:t>.</w:t>
      </w:r>
      <w:r w:rsidR="008B427F">
        <w:rPr>
          <w:rFonts w:ascii="Times New Roman" w:hAnsi="Times New Roman" w:cs="Times New Roman"/>
          <w:b/>
          <w:spacing w:val="-6"/>
          <w:sz w:val="24"/>
          <w:szCs w:val="24"/>
          <w:lang w:val="ru-RU"/>
        </w:rPr>
        <w:t>0</w:t>
      </w:r>
      <w:r w:rsidR="00D65E54">
        <w:rPr>
          <w:rFonts w:ascii="Times New Roman" w:hAnsi="Times New Roman" w:cs="Times New Roman"/>
          <w:b/>
          <w:spacing w:val="-6"/>
          <w:sz w:val="24"/>
          <w:szCs w:val="24"/>
          <w:lang w:val="ru-RU"/>
        </w:rPr>
        <w:t>8</w:t>
      </w:r>
      <w:r w:rsidRPr="00C249A3">
        <w:rPr>
          <w:rFonts w:ascii="Times New Roman" w:hAnsi="Times New Roman" w:cs="Times New Roman"/>
          <w:b/>
          <w:spacing w:val="-6"/>
          <w:sz w:val="24"/>
          <w:szCs w:val="24"/>
          <w:lang w:val="ru-RU"/>
        </w:rPr>
        <w:t>.20</w:t>
      </w:r>
      <w:r w:rsidR="009641F8">
        <w:rPr>
          <w:rFonts w:ascii="Times New Roman" w:hAnsi="Times New Roman" w:cs="Times New Roman"/>
          <w:b/>
          <w:spacing w:val="-6"/>
          <w:sz w:val="24"/>
          <w:szCs w:val="24"/>
          <w:lang w:val="ru-RU"/>
        </w:rPr>
        <w:t>2</w:t>
      </w:r>
      <w:r w:rsidR="008B427F">
        <w:rPr>
          <w:rFonts w:ascii="Times New Roman" w:hAnsi="Times New Roman" w:cs="Times New Roman"/>
          <w:b/>
          <w:spacing w:val="-6"/>
          <w:sz w:val="24"/>
          <w:szCs w:val="24"/>
          <w:lang w:val="ru-RU"/>
        </w:rPr>
        <w:t>3</w:t>
      </w:r>
      <w:r w:rsidRPr="00C249A3">
        <w:rPr>
          <w:rFonts w:ascii="Times New Roman" w:hAnsi="Times New Roman" w:cs="Times New Roman"/>
          <w:b/>
          <w:spacing w:val="-6"/>
          <w:sz w:val="24"/>
          <w:szCs w:val="24"/>
          <w:lang w:val="ru-RU"/>
        </w:rPr>
        <w:t xml:space="preserve"> в </w:t>
      </w:r>
      <w:r w:rsidR="009641F8">
        <w:rPr>
          <w:rFonts w:ascii="Times New Roman" w:hAnsi="Times New Roman" w:cs="Times New Roman"/>
          <w:b/>
          <w:spacing w:val="-6"/>
          <w:sz w:val="24"/>
          <w:szCs w:val="24"/>
          <w:lang w:val="ru-RU"/>
        </w:rPr>
        <w:t>17</w:t>
      </w:r>
      <w:r w:rsidRPr="00C249A3">
        <w:rPr>
          <w:rFonts w:ascii="Times New Roman" w:hAnsi="Times New Roman" w:cs="Times New Roman"/>
          <w:b/>
          <w:spacing w:val="-6"/>
          <w:sz w:val="24"/>
          <w:szCs w:val="24"/>
          <w:lang w:val="ru-RU"/>
        </w:rPr>
        <w:t>:</w:t>
      </w:r>
      <w:r w:rsidR="009641F8">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0"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etprf</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Fonts w:ascii="Times New Roman" w:hAnsi="Times New Roman" w:cs="Times New Roman"/>
          <w:b/>
          <w:spacing w:val="-6"/>
          <w:sz w:val="24"/>
          <w:szCs w:val="24"/>
          <w:lang w:val="ru-RU"/>
        </w:rPr>
        <w:t>.</w:t>
      </w:r>
    </w:p>
    <w:p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D65E54">
        <w:rPr>
          <w:rFonts w:ascii="Times New Roman" w:hAnsi="Times New Roman" w:cs="Times New Roman"/>
          <w:b/>
          <w:spacing w:val="-6"/>
          <w:sz w:val="24"/>
          <w:szCs w:val="24"/>
          <w:lang w:val="ru-RU"/>
        </w:rPr>
        <w:t>25</w:t>
      </w:r>
      <w:r w:rsidRPr="00C249A3">
        <w:rPr>
          <w:rFonts w:ascii="Times New Roman" w:hAnsi="Times New Roman" w:cs="Times New Roman"/>
          <w:b/>
          <w:spacing w:val="-6"/>
          <w:sz w:val="24"/>
          <w:szCs w:val="24"/>
          <w:lang w:val="ru-RU"/>
        </w:rPr>
        <w:t>.</w:t>
      </w:r>
      <w:r w:rsidR="008B427F">
        <w:rPr>
          <w:rFonts w:ascii="Times New Roman" w:hAnsi="Times New Roman" w:cs="Times New Roman"/>
          <w:b/>
          <w:spacing w:val="-6"/>
          <w:sz w:val="24"/>
          <w:szCs w:val="24"/>
          <w:lang w:val="ru-RU"/>
        </w:rPr>
        <w:t>0</w:t>
      </w:r>
      <w:r w:rsidR="00D65E54">
        <w:rPr>
          <w:rFonts w:ascii="Times New Roman" w:hAnsi="Times New Roman" w:cs="Times New Roman"/>
          <w:b/>
          <w:spacing w:val="-6"/>
          <w:sz w:val="24"/>
          <w:szCs w:val="24"/>
          <w:lang w:val="ru-RU"/>
        </w:rPr>
        <w:t>8</w:t>
      </w:r>
      <w:r w:rsidRPr="00C249A3">
        <w:rPr>
          <w:rFonts w:ascii="Times New Roman" w:hAnsi="Times New Roman" w:cs="Times New Roman"/>
          <w:b/>
          <w:spacing w:val="-6"/>
          <w:sz w:val="24"/>
          <w:szCs w:val="24"/>
          <w:lang w:val="ru-RU"/>
        </w:rPr>
        <w:t>.20</w:t>
      </w:r>
      <w:r w:rsidR="009641F8">
        <w:rPr>
          <w:rFonts w:ascii="Times New Roman" w:hAnsi="Times New Roman" w:cs="Times New Roman"/>
          <w:b/>
          <w:spacing w:val="-6"/>
          <w:sz w:val="24"/>
          <w:szCs w:val="24"/>
          <w:lang w:val="ru-RU"/>
        </w:rPr>
        <w:t>2</w:t>
      </w:r>
      <w:r w:rsidR="008B427F">
        <w:rPr>
          <w:rFonts w:ascii="Times New Roman" w:hAnsi="Times New Roman" w:cs="Times New Roman"/>
          <w:b/>
          <w:spacing w:val="-6"/>
          <w:sz w:val="24"/>
          <w:szCs w:val="24"/>
          <w:lang w:val="ru-RU"/>
        </w:rPr>
        <w:t>3</w:t>
      </w:r>
      <w:r w:rsidRPr="00C249A3">
        <w:rPr>
          <w:rFonts w:ascii="Times New Roman" w:hAnsi="Times New Roman" w:cs="Times New Roman"/>
          <w:b/>
          <w:spacing w:val="-6"/>
          <w:sz w:val="24"/>
          <w:szCs w:val="24"/>
          <w:lang w:val="ru-RU"/>
        </w:rPr>
        <w:t xml:space="preserve"> в </w:t>
      </w:r>
      <w:r w:rsidR="009641F8">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w:t>
      </w:r>
      <w:r w:rsidR="009641F8">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1"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etprf</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Fonts w:ascii="Times New Roman" w:hAnsi="Times New Roman" w:cs="Times New Roman"/>
          <w:b/>
          <w:spacing w:val="-6"/>
          <w:sz w:val="24"/>
          <w:szCs w:val="24"/>
          <w:lang w:val="ru-RU"/>
        </w:rPr>
        <w:t>.</w:t>
      </w:r>
    </w:p>
    <w:p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Pr="00C249A3">
        <w:rPr>
          <w:rFonts w:ascii="Times New Roman" w:hAnsi="Times New Roman" w:cs="Times New Roman"/>
          <w:bCs/>
          <w:spacing w:val="-6"/>
          <w:sz w:val="24"/>
          <w:szCs w:val="24"/>
          <w:lang w:val="ru-RU"/>
        </w:rPr>
        <w:t xml:space="preserve"> </w:t>
      </w:r>
      <w:r w:rsidR="00D65E54">
        <w:rPr>
          <w:rFonts w:ascii="Times New Roman" w:hAnsi="Times New Roman" w:cs="Times New Roman"/>
          <w:b/>
          <w:spacing w:val="-6"/>
          <w:sz w:val="24"/>
          <w:szCs w:val="24"/>
          <w:lang w:val="ru-RU"/>
        </w:rPr>
        <w:t>25</w:t>
      </w:r>
      <w:r w:rsidR="009641F8">
        <w:rPr>
          <w:rFonts w:ascii="Times New Roman" w:hAnsi="Times New Roman" w:cs="Times New Roman"/>
          <w:b/>
          <w:spacing w:val="-6"/>
          <w:sz w:val="24"/>
          <w:szCs w:val="24"/>
          <w:lang w:val="ru-RU"/>
        </w:rPr>
        <w:t>.</w:t>
      </w:r>
      <w:r w:rsidR="008B427F">
        <w:rPr>
          <w:rFonts w:ascii="Times New Roman" w:hAnsi="Times New Roman" w:cs="Times New Roman"/>
          <w:b/>
          <w:spacing w:val="-6"/>
          <w:sz w:val="24"/>
          <w:szCs w:val="24"/>
          <w:lang w:val="ru-RU"/>
        </w:rPr>
        <w:t>0</w:t>
      </w:r>
      <w:r w:rsidR="00D65E54">
        <w:rPr>
          <w:rFonts w:ascii="Times New Roman" w:hAnsi="Times New Roman" w:cs="Times New Roman"/>
          <w:b/>
          <w:spacing w:val="-6"/>
          <w:sz w:val="24"/>
          <w:szCs w:val="24"/>
          <w:lang w:val="ru-RU"/>
        </w:rPr>
        <w:t>8</w:t>
      </w:r>
      <w:r w:rsidRPr="00C249A3">
        <w:rPr>
          <w:rFonts w:ascii="Times New Roman" w:hAnsi="Times New Roman" w:cs="Times New Roman"/>
          <w:b/>
          <w:spacing w:val="-6"/>
          <w:sz w:val="24"/>
          <w:szCs w:val="24"/>
          <w:lang w:val="ru-RU"/>
        </w:rPr>
        <w:t>.20</w:t>
      </w:r>
      <w:r w:rsidR="009641F8">
        <w:rPr>
          <w:rFonts w:ascii="Times New Roman" w:hAnsi="Times New Roman" w:cs="Times New Roman"/>
          <w:b/>
          <w:spacing w:val="-6"/>
          <w:sz w:val="24"/>
          <w:szCs w:val="24"/>
          <w:lang w:val="ru-RU"/>
        </w:rPr>
        <w:t>2</w:t>
      </w:r>
      <w:r w:rsidR="008B427F">
        <w:rPr>
          <w:rFonts w:ascii="Times New Roman" w:hAnsi="Times New Roman" w:cs="Times New Roman"/>
          <w:b/>
          <w:spacing w:val="-6"/>
          <w:sz w:val="24"/>
          <w:szCs w:val="24"/>
          <w:lang w:val="ru-RU"/>
        </w:rPr>
        <w:t>3</w:t>
      </w:r>
      <w:r w:rsidRPr="00C249A3">
        <w:rPr>
          <w:rFonts w:ascii="Times New Roman" w:hAnsi="Times New Roman" w:cs="Times New Roman"/>
          <w:b/>
          <w:spacing w:val="-6"/>
          <w:sz w:val="24"/>
          <w:szCs w:val="24"/>
          <w:lang w:val="ru-RU"/>
        </w:rPr>
        <w:t xml:space="preserve"> в </w:t>
      </w:r>
      <w:r w:rsidR="009641F8">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9641F8">
        <w:rPr>
          <w:rFonts w:ascii="Times New Roman" w:hAnsi="Times New Roman" w:cs="Times New Roman"/>
          <w:b/>
          <w:spacing w:val="-6"/>
          <w:sz w:val="24"/>
          <w:szCs w:val="24"/>
          <w:lang w:val="ru-RU"/>
        </w:rPr>
        <w:t>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2"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etprf</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Fonts w:ascii="Times New Roman" w:hAnsi="Times New Roman" w:cs="Times New Roman"/>
          <w:b/>
          <w:spacing w:val="-6"/>
          <w:sz w:val="24"/>
          <w:szCs w:val="24"/>
          <w:lang w:val="ru-RU"/>
        </w:rPr>
        <w:t>.</w:t>
      </w:r>
    </w:p>
    <w:p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9641F8" w:rsidRPr="009641F8">
        <w:rPr>
          <w:rFonts w:ascii="Times New Roman" w:hAnsi="Times New Roman" w:cs="Times New Roman"/>
          <w:spacing w:val="-6"/>
          <w:sz w:val="24"/>
          <w:szCs w:val="24"/>
        </w:rPr>
        <w:t xml:space="preserve">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9641F8" w:rsidRPr="009641F8">
        <w:rPr>
          <w:rFonts w:ascii="Times New Roman" w:hAnsi="Times New Roman" w:cs="Times New Roman"/>
          <w:spacing w:val="-6"/>
          <w:sz w:val="24"/>
          <w:szCs w:val="24"/>
          <w:lang w:val="en-US"/>
        </w:rPr>
        <w:t>N</w:t>
      </w:r>
      <w:r w:rsidR="009641F8" w:rsidRPr="009641F8">
        <w:rPr>
          <w:rFonts w:ascii="Times New Roman" w:hAnsi="Times New Roman" w:cs="Times New Roman"/>
          <w:spacing w:val="-6"/>
          <w:sz w:val="24"/>
          <w:szCs w:val="24"/>
        </w:rPr>
        <w:t xml:space="preserve"> 81 "О дополнительных временных мерах экономического характера по обеспечению финансовой стабильности Российской Федерации".</w:t>
      </w:r>
    </w:p>
    <w:p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7"/>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9641F8">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9641F8">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9641F8">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9641F8">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D65E54">
        <w:rPr>
          <w:rFonts w:ascii="Times New Roman" w:hAnsi="Times New Roman" w:cs="Times New Roman"/>
          <w:color w:val="000000"/>
          <w:spacing w:val="-6"/>
          <w:sz w:val="24"/>
          <w:szCs w:val="24"/>
        </w:rPr>
        <w:t>2</w:t>
      </w:r>
      <w:r w:rsidR="009641F8">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w:t>
      </w:r>
      <w:r w:rsidR="00D65E54">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0"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0"/>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D65E54">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D65E54">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9641F8">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9641F8">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45342">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sidR="00445342">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D65E54">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D65E54">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1"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1"/>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rsidR="0075564D" w:rsidRPr="00C249A3"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2" w:name="_Toc230144039"/>
      <w:r w:rsidRPr="00C249A3">
        <w:rPr>
          <w:rFonts w:ascii="Times New Roman" w:hAnsi="Times New Roman" w:cs="Times New Roman"/>
          <w:spacing w:val="-6"/>
          <w:sz w:val="24"/>
          <w:szCs w:val="24"/>
        </w:rPr>
        <w:t xml:space="preserve">Организатором является </w:t>
      </w:r>
      <w:r w:rsidR="005516D3">
        <w:rPr>
          <w:rFonts w:ascii="Times New Roman" w:hAnsi="Times New Roman" w:cs="Times New Roman"/>
          <w:spacing w:val="-6"/>
          <w:sz w:val="24"/>
          <w:szCs w:val="24"/>
        </w:rPr>
        <w:t>о</w:t>
      </w:r>
      <w:r w:rsidRPr="00C249A3">
        <w:rPr>
          <w:rFonts w:ascii="Times New Roman" w:hAnsi="Times New Roman" w:cs="Times New Roman"/>
          <w:spacing w:val="-6"/>
          <w:sz w:val="24"/>
          <w:szCs w:val="24"/>
        </w:rPr>
        <w:t>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rsidR="0075564D" w:rsidRPr="00D65E54"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D65E54">
        <w:rPr>
          <w:rFonts w:ascii="Times New Roman" w:hAnsi="Times New Roman" w:cs="Times New Roman"/>
          <w:spacing w:val="-6"/>
          <w:sz w:val="24"/>
          <w:szCs w:val="24"/>
          <w:lang w:val="ru-RU"/>
        </w:rPr>
        <w:t>.: +7(495)580-71-15;</w:t>
      </w:r>
    </w:p>
    <w:p w:rsidR="0075564D" w:rsidRPr="00D65E54"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D65E54">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D65E54">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spacing w:val="-6"/>
            <w:sz w:val="24"/>
            <w:szCs w:val="24"/>
          </w:rPr>
          <w:t>info</w:t>
        </w:r>
        <w:r w:rsidRPr="00D65E54">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D65E54">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D65E54">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D65E54">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D65E54">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D65E54">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D65E54">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D65E54">
        <w:rPr>
          <w:rFonts w:ascii="Times New Roman" w:hAnsi="Times New Roman" w:cs="Times New Roman"/>
          <w:spacing w:val="-6"/>
          <w:sz w:val="24"/>
          <w:szCs w:val="24"/>
          <w:lang w:val="ru-RU"/>
        </w:rPr>
        <w:t>;</w:t>
      </w:r>
    </w:p>
    <w:p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Style w:val="ab"/>
          <w:rFonts w:ascii="Times New Roman" w:hAnsi="Times New Roman" w:cs="Times New Roman"/>
          <w:spacing w:val="-6"/>
          <w:sz w:val="24"/>
          <w:szCs w:val="24"/>
          <w:lang w:val="ru-RU"/>
        </w:rPr>
        <w:t>.</w:t>
      </w:r>
    </w:p>
    <w:p w:rsidR="009641F8" w:rsidRDefault="0075564D" w:rsidP="009641F8">
      <w:pPr>
        <w:pStyle w:val="a6"/>
        <w:numPr>
          <w:ilvl w:val="1"/>
          <w:numId w:val="17"/>
        </w:numPr>
        <w:spacing w:before="120"/>
        <w:ind w:left="0" w:firstLine="709"/>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Собственником является </w:t>
      </w:r>
      <w:r w:rsidR="009641F8" w:rsidRPr="009641F8">
        <w:rPr>
          <w:rFonts w:ascii="Times New Roman" w:hAnsi="Times New Roman" w:cs="Times New Roman"/>
          <w:spacing w:val="-6"/>
          <w:sz w:val="24"/>
          <w:szCs w:val="24"/>
        </w:rPr>
        <w:t xml:space="preserve">акционерное общество </w:t>
      </w:r>
      <w:r w:rsidR="00015A05">
        <w:rPr>
          <w:rFonts w:ascii="Times New Roman" w:hAnsi="Times New Roman" w:cs="Times New Roman"/>
          <w:spacing w:val="-6"/>
          <w:sz w:val="24"/>
          <w:szCs w:val="24"/>
        </w:rPr>
        <w:t>«</w:t>
      </w:r>
      <w:r w:rsidR="00D65E54">
        <w:rPr>
          <w:rFonts w:ascii="Times New Roman" w:hAnsi="Times New Roman" w:cs="Times New Roman"/>
          <w:spacing w:val="-6"/>
          <w:sz w:val="24"/>
          <w:szCs w:val="24"/>
        </w:rPr>
        <w:t>Завод «Пластмасс</w:t>
      </w:r>
      <w:r w:rsidR="00FC7B9E" w:rsidRPr="00FC7B9E">
        <w:rPr>
          <w:rFonts w:ascii="Times New Roman" w:hAnsi="Times New Roman" w:cs="Times New Roman"/>
          <w:spacing w:val="-6"/>
          <w:sz w:val="24"/>
          <w:szCs w:val="24"/>
        </w:rPr>
        <w:t xml:space="preserve">» </w:t>
      </w:r>
      <w:r w:rsidR="009641F8" w:rsidRPr="009641F8">
        <w:rPr>
          <w:rFonts w:ascii="Times New Roman" w:hAnsi="Times New Roman" w:cs="Times New Roman"/>
          <w:spacing w:val="-6"/>
          <w:sz w:val="24"/>
          <w:szCs w:val="24"/>
        </w:rPr>
        <w:t>(АО «</w:t>
      </w:r>
      <w:r w:rsidR="00D65E54">
        <w:rPr>
          <w:rFonts w:ascii="Times New Roman" w:hAnsi="Times New Roman" w:cs="Times New Roman"/>
          <w:spacing w:val="-6"/>
          <w:sz w:val="24"/>
          <w:szCs w:val="24"/>
        </w:rPr>
        <w:t>Завод «Пластмасс</w:t>
      </w:r>
      <w:r w:rsidR="00015A05">
        <w:rPr>
          <w:rFonts w:ascii="Times New Roman" w:hAnsi="Times New Roman" w:cs="Times New Roman"/>
          <w:spacing w:val="-6"/>
          <w:sz w:val="24"/>
          <w:szCs w:val="24"/>
        </w:rPr>
        <w:t>»</w:t>
      </w:r>
      <w:r w:rsidR="0088788A">
        <w:rPr>
          <w:rFonts w:ascii="Times New Roman" w:hAnsi="Times New Roman" w:cs="Times New Roman"/>
          <w:spacing w:val="-6"/>
          <w:sz w:val="24"/>
          <w:szCs w:val="24"/>
        </w:rPr>
        <w:t>).</w:t>
      </w:r>
    </w:p>
    <w:p w:rsidR="0075564D" w:rsidRPr="0088788A" w:rsidRDefault="0075564D" w:rsidP="0088788A">
      <w:pPr>
        <w:pStyle w:val="a6"/>
        <w:spacing w:before="120"/>
        <w:ind w:left="709"/>
        <w:rPr>
          <w:rFonts w:ascii="Times New Roman" w:hAnsi="Times New Roman" w:cs="Times New Roman"/>
          <w:spacing w:val="-6"/>
          <w:sz w:val="24"/>
          <w:szCs w:val="24"/>
        </w:rPr>
      </w:pPr>
      <w:r w:rsidRPr="009641F8">
        <w:rPr>
          <w:rFonts w:ascii="Times New Roman" w:hAnsi="Times New Roman" w:cs="Times New Roman"/>
          <w:spacing w:val="-6"/>
          <w:sz w:val="24"/>
          <w:szCs w:val="24"/>
        </w:rPr>
        <w:t>Адрес Собственника:</w:t>
      </w:r>
      <w:bookmarkStart w:id="13" w:name="_Toc230144036"/>
      <w:r w:rsidR="009641F8" w:rsidRPr="009641F8">
        <w:rPr>
          <w:rFonts w:ascii="Times New Roman" w:hAnsi="Times New Roman" w:cs="Times New Roman"/>
          <w:sz w:val="24"/>
          <w:szCs w:val="24"/>
        </w:rPr>
        <w:t xml:space="preserve"> </w:t>
      </w:r>
      <w:r w:rsidR="00ED1DCC">
        <w:rPr>
          <w:rFonts w:ascii="Times New Roman" w:hAnsi="Times New Roman" w:cs="Times New Roman"/>
          <w:spacing w:val="-6"/>
          <w:sz w:val="24"/>
          <w:szCs w:val="24"/>
        </w:rPr>
        <w:t>456</w:t>
      </w:r>
      <w:r w:rsidR="0018557D">
        <w:rPr>
          <w:rFonts w:ascii="Times New Roman" w:hAnsi="Times New Roman" w:cs="Times New Roman"/>
          <w:spacing w:val="-6"/>
          <w:sz w:val="24"/>
          <w:szCs w:val="24"/>
        </w:rPr>
        <w:t>620</w:t>
      </w:r>
      <w:r w:rsidR="0088788A" w:rsidRPr="0088788A">
        <w:rPr>
          <w:rFonts w:ascii="Times New Roman" w:hAnsi="Times New Roman" w:cs="Times New Roman"/>
          <w:spacing w:val="-6"/>
          <w:sz w:val="24"/>
          <w:szCs w:val="24"/>
        </w:rPr>
        <w:t xml:space="preserve">, </w:t>
      </w:r>
      <w:r w:rsidR="0018557D">
        <w:rPr>
          <w:rFonts w:ascii="Times New Roman" w:hAnsi="Times New Roman" w:cs="Times New Roman"/>
          <w:spacing w:val="-6"/>
          <w:sz w:val="24"/>
          <w:szCs w:val="24"/>
        </w:rPr>
        <w:t>Челябинская</w:t>
      </w:r>
      <w:r w:rsidR="0088788A" w:rsidRPr="0088788A">
        <w:rPr>
          <w:rFonts w:ascii="Times New Roman" w:hAnsi="Times New Roman" w:cs="Times New Roman"/>
          <w:spacing w:val="-6"/>
          <w:sz w:val="24"/>
          <w:szCs w:val="24"/>
        </w:rPr>
        <w:t xml:space="preserve"> область, </w:t>
      </w:r>
      <w:r w:rsidR="0018557D">
        <w:rPr>
          <w:rFonts w:ascii="Times New Roman" w:hAnsi="Times New Roman" w:cs="Times New Roman"/>
          <w:spacing w:val="-6"/>
          <w:sz w:val="24"/>
          <w:szCs w:val="24"/>
        </w:rPr>
        <w:t>г. о. Копейский, г. Копейск, пр-кт Победы, д.52.</w:t>
      </w:r>
    </w:p>
    <w:p w:rsidR="00C55C98" w:rsidRPr="00C55C98" w:rsidRDefault="00C55C98" w:rsidP="00C55C98">
      <w:pPr>
        <w:pStyle w:val="a6"/>
        <w:spacing w:before="120"/>
        <w:ind w:left="709"/>
        <w:rPr>
          <w:rFonts w:ascii="Times New Roman" w:hAnsi="Times New Roman" w:cs="Times New Roman"/>
          <w:spacing w:val="-6"/>
          <w:sz w:val="24"/>
          <w:szCs w:val="24"/>
        </w:rPr>
      </w:pPr>
    </w:p>
    <w:p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3"/>
      <w:r>
        <w:rPr>
          <w:rFonts w:ascii="Times New Roman" w:hAnsi="Times New Roman" w:cs="Times New Roman"/>
          <w:b/>
          <w:sz w:val="24"/>
          <w:szCs w:val="24"/>
        </w:rPr>
        <w:t>.</w:t>
      </w:r>
    </w:p>
    <w:p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4" w:name="_Toc229476270"/>
      <w:bookmarkStart w:id="15"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4"/>
      <w:bookmarkEnd w:id="15"/>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2"/>
    <w:p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6" w:name="_Hlk99699533"/>
      <w:r w:rsidRPr="00A235FE">
        <w:rPr>
          <w:rFonts w:ascii="Times New Roman" w:hAnsi="Times New Roman" w:cs="Times New Roman"/>
          <w:spacing w:val="-6"/>
          <w:sz w:val="24"/>
          <w:szCs w:val="24"/>
        </w:rPr>
        <w:t>астей:</w:t>
      </w:r>
    </w:p>
    <w:p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6"/>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7" w:name="КД_пор_сроки_предостав"/>
      <w:bookmarkEnd w:id="17"/>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rsidR="0075564D" w:rsidRPr="00A235FE"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8" w:name="_Toc229476266"/>
      <w:bookmarkStart w:id="19" w:name="_Toc230144040"/>
      <w:bookmarkStart w:id="20" w:name="_Toc229476271"/>
      <w:bookmarkStart w:id="21" w:name="_Toc230144038"/>
      <w:r w:rsidRPr="00C92F07">
        <w:rPr>
          <w:rFonts w:ascii="Times New Roman" w:hAnsi="Times New Roman" w:cs="Times New Roman"/>
          <w:b/>
          <w:sz w:val="24"/>
          <w:szCs w:val="24"/>
        </w:rPr>
        <w:t xml:space="preserve">УСЛОВИЯ УЧАСТИЯ В </w:t>
      </w:r>
      <w:bookmarkEnd w:id="18"/>
      <w:bookmarkEnd w:id="19"/>
      <w:r>
        <w:rPr>
          <w:rFonts w:ascii="Times New Roman" w:hAnsi="Times New Roman" w:cs="Times New Roman"/>
          <w:b/>
          <w:sz w:val="24"/>
          <w:szCs w:val="24"/>
        </w:rPr>
        <w:t>АУКЦИОНЕ.</w:t>
      </w:r>
    </w:p>
    <w:p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2" w:name="_Toc229476267"/>
      <w:bookmarkStart w:id="23"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2"/>
      <w:bookmarkEnd w:id="23"/>
      <w:r>
        <w:rPr>
          <w:rFonts w:ascii="Times New Roman" w:hAnsi="Times New Roman" w:cs="Times New Roman"/>
          <w:b/>
          <w:sz w:val="24"/>
          <w:szCs w:val="24"/>
        </w:rPr>
        <w:t>Аукционе.</w:t>
      </w:r>
    </w:p>
    <w:p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4" w:name="_Toc230144042"/>
      <w:r w:rsidRPr="00C92F07">
        <w:rPr>
          <w:rFonts w:ascii="Times New Roman" w:hAnsi="Times New Roman" w:cs="Times New Roman"/>
          <w:b/>
          <w:sz w:val="24"/>
          <w:szCs w:val="24"/>
        </w:rPr>
        <w:t>ЗАЯВКИ</w:t>
      </w:r>
      <w:bookmarkEnd w:id="24"/>
      <w:r>
        <w:rPr>
          <w:rFonts w:ascii="Times New Roman" w:hAnsi="Times New Roman" w:cs="Times New Roman"/>
          <w:b/>
          <w:sz w:val="24"/>
          <w:szCs w:val="24"/>
        </w:rPr>
        <w:t>.</w:t>
      </w:r>
    </w:p>
    <w:p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5" w:name="_Toc229476272"/>
      <w:bookmarkStart w:id="26" w:name="_Toc230144043"/>
      <w:r w:rsidRPr="00C92F07">
        <w:rPr>
          <w:rFonts w:ascii="Times New Roman" w:hAnsi="Times New Roman" w:cs="Times New Roman"/>
          <w:b/>
          <w:sz w:val="24"/>
          <w:szCs w:val="24"/>
        </w:rPr>
        <w:t>Оформление Заявки</w:t>
      </w:r>
      <w:bookmarkEnd w:id="25"/>
      <w:bookmarkEnd w:id="26"/>
      <w:r>
        <w:rPr>
          <w:rFonts w:ascii="Times New Roman" w:hAnsi="Times New Roman" w:cs="Times New Roman"/>
          <w:b/>
          <w:sz w:val="24"/>
          <w:szCs w:val="24"/>
        </w:rPr>
        <w:t>.</w:t>
      </w:r>
    </w:p>
    <w:p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r w:rsidRPr="00C249A3">
        <w:rPr>
          <w:rFonts w:ascii="Times New Roman" w:hAnsi="Times New Roman" w:cs="Times New Roman"/>
          <w:spacing w:val="-6"/>
          <w:sz w:val="24"/>
          <w:szCs w:val="24"/>
        </w:rPr>
        <w:t>, Раздел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7"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7"/>
      <w:r>
        <w:rPr>
          <w:rFonts w:ascii="Times New Roman" w:hAnsi="Times New Roman" w:cs="Times New Roman"/>
          <w:b/>
          <w:sz w:val="24"/>
          <w:szCs w:val="24"/>
        </w:rPr>
        <w:t>.</w:t>
      </w:r>
    </w:p>
    <w:p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8" w:name="_Toc230144045"/>
      <w:bookmarkStart w:id="29"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8"/>
    <w:p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C249A3">
        <w:rPr>
          <w:rFonts w:ascii="Times New Roman" w:hAnsi="Times New Roman" w:cs="Times New Roman"/>
          <w:spacing w:val="-6"/>
          <w:sz w:val="24"/>
          <w:szCs w:val="24"/>
          <w:lang w:val="en-US"/>
        </w:rPr>
        <w:t>torgi</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rt</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capital</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ru</w:t>
      </w:r>
      <w:r w:rsidRPr="00C249A3">
        <w:rPr>
          <w:rFonts w:ascii="Times New Roman" w:hAnsi="Times New Roman" w:cs="Times New Roman"/>
          <w:spacing w:val="-6"/>
          <w:sz w:val="24"/>
          <w:szCs w:val="24"/>
        </w:rPr>
        <w:t xml:space="preserve">. </w:t>
      </w:r>
    </w:p>
    <w:p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rsidR="0075564D" w:rsidRPr="00ED3176"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rsidR="0075564D" w:rsidRPr="00C249A3"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p>
    <w:p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 Раздел VII Документации).</w:t>
      </w:r>
    </w:p>
    <w:p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rsidR="0075564D" w:rsidRPr="00332D6C" w:rsidRDefault="00332D6C" w:rsidP="00332D6C">
      <w:pPr>
        <w:spacing w:before="120"/>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             </w:t>
      </w:r>
      <w:r w:rsidRPr="00332D6C">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0075564D" w:rsidRPr="00332D6C">
        <w:rPr>
          <w:rFonts w:ascii="Times New Roman" w:hAnsi="Times New Roman" w:cs="Times New Roman"/>
          <w:b/>
          <w:spacing w:val="-6"/>
          <w:sz w:val="24"/>
          <w:szCs w:val="24"/>
        </w:rPr>
        <w:t>От Претендентов – физических лиц:</w:t>
      </w:r>
    </w:p>
    <w:p w:rsidR="0075564D" w:rsidRPr="00ED3176" w:rsidRDefault="0075564D" w:rsidP="00C249A3">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rsidR="0075564D" w:rsidRPr="00ED3176" w:rsidRDefault="0075564D" w:rsidP="00C249A3">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rsidR="0075564D" w:rsidRPr="00332D6C" w:rsidRDefault="00332D6C" w:rsidP="00332D6C">
      <w:pPr>
        <w:spacing w:before="120"/>
        <w:jc w:val="both"/>
        <w:rPr>
          <w:rFonts w:ascii="Times New Roman" w:hAnsi="Times New Roman" w:cs="Times New Roman"/>
          <w:b/>
          <w:spacing w:val="-6"/>
          <w:sz w:val="24"/>
          <w:szCs w:val="24"/>
        </w:rPr>
      </w:pPr>
      <w:r>
        <w:rPr>
          <w:rFonts w:ascii="Times New Roman" w:hAnsi="Times New Roman" w:cs="Times New Roman"/>
          <w:spacing w:val="-6"/>
          <w:sz w:val="24"/>
          <w:szCs w:val="24"/>
          <w:lang w:val="ru-RU"/>
        </w:rPr>
        <w:t xml:space="preserve">             </w:t>
      </w:r>
      <w:r w:rsidRPr="00332D6C">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r w:rsidR="0075564D" w:rsidRPr="00332D6C">
        <w:rPr>
          <w:rFonts w:ascii="Times New Roman" w:hAnsi="Times New Roman" w:cs="Times New Roman"/>
          <w:b/>
          <w:spacing w:val="-6"/>
          <w:sz w:val="24"/>
          <w:szCs w:val="24"/>
        </w:rPr>
        <w:t>От Претендентов – индивидуальных предпринимателей:</w:t>
      </w:r>
    </w:p>
    <w:p w:rsidR="0075564D" w:rsidRPr="00ED3176" w:rsidRDefault="0075564D" w:rsidP="00C249A3">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rsidR="0075564D" w:rsidRPr="00ED3176" w:rsidRDefault="0075564D" w:rsidP="00C249A3">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rsidR="0075564D" w:rsidRPr="00ED3176" w:rsidRDefault="0075564D" w:rsidP="00C249A3">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rsidR="0075564D" w:rsidRPr="00ED3176" w:rsidRDefault="0075564D" w:rsidP="00C249A3">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rsidR="0075564D" w:rsidRPr="00332D6C" w:rsidRDefault="00332D6C" w:rsidP="00332D6C">
      <w:pPr>
        <w:spacing w:before="120"/>
        <w:jc w:val="both"/>
        <w:rPr>
          <w:rFonts w:ascii="Times New Roman" w:hAnsi="Times New Roman" w:cs="Times New Roman"/>
          <w:b/>
          <w:spacing w:val="-6"/>
          <w:sz w:val="24"/>
          <w:szCs w:val="24"/>
        </w:rPr>
      </w:pPr>
      <w:r w:rsidRPr="00332D6C">
        <w:rPr>
          <w:rFonts w:ascii="Times New Roman" w:hAnsi="Times New Roman" w:cs="Times New Roman"/>
          <w:spacing w:val="-6"/>
          <w:sz w:val="24"/>
          <w:szCs w:val="24"/>
          <w:lang w:val="ru-RU"/>
        </w:rPr>
        <w:t xml:space="preserve">              11.2.3</w:t>
      </w:r>
      <w:r>
        <w:rPr>
          <w:rFonts w:ascii="Times New Roman" w:hAnsi="Times New Roman" w:cs="Times New Roman"/>
          <w:b/>
          <w:spacing w:val="-6"/>
          <w:sz w:val="24"/>
          <w:szCs w:val="24"/>
          <w:lang w:val="ru-RU"/>
        </w:rPr>
        <w:t xml:space="preserve">   </w:t>
      </w:r>
      <w:r w:rsidR="0075564D" w:rsidRPr="00332D6C">
        <w:rPr>
          <w:rFonts w:ascii="Times New Roman" w:hAnsi="Times New Roman" w:cs="Times New Roman"/>
          <w:b/>
          <w:spacing w:val="-6"/>
          <w:sz w:val="24"/>
          <w:szCs w:val="24"/>
        </w:rPr>
        <w:t>От Претендентов – юридических лиц:</w:t>
      </w:r>
    </w:p>
    <w:p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rsidR="000A1C9F" w:rsidRPr="000A1C9F" w:rsidRDefault="000A1C9F" w:rsidP="000A1C9F">
      <w:pPr>
        <w:spacing w:before="120"/>
        <w:ind w:firstLine="709"/>
        <w:jc w:val="both"/>
        <w:rPr>
          <w:rFonts w:ascii="Times New Roman" w:hAnsi="Times New Roman" w:cs="Times New Roman"/>
          <w:b/>
          <w:spacing w:val="-6"/>
          <w:sz w:val="24"/>
          <w:szCs w:val="24"/>
        </w:rPr>
      </w:pPr>
      <w:r w:rsidRPr="000A1C9F">
        <w:rPr>
          <w:rFonts w:ascii="Times New Roman" w:hAnsi="Times New Roman" w:cs="Times New Roman"/>
          <w:b/>
          <w:spacing w:val="-6"/>
          <w:sz w:val="24"/>
          <w:szCs w:val="24"/>
          <w:lang w:val="ru-RU"/>
        </w:rPr>
        <w:t>11.3. От Претендентов</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иностранных юридических или физических лиц</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(нерезидентов Российской</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Федерации), помимо документов, указанных в п.</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11.1. Документации необходимо предоставить:</w:t>
      </w:r>
    </w:p>
    <w:p w:rsidR="000A1C9F" w:rsidRPr="000A1C9F" w:rsidRDefault="000A1C9F" w:rsidP="000A1C9F">
      <w:pPr>
        <w:spacing w:before="120"/>
        <w:ind w:firstLine="709"/>
        <w:jc w:val="both"/>
        <w:rPr>
          <w:rFonts w:ascii="Times New Roman" w:hAnsi="Times New Roman" w:cs="Times New Roman"/>
          <w:b/>
          <w:spacing w:val="-6"/>
          <w:sz w:val="24"/>
          <w:szCs w:val="24"/>
          <w:lang w:val="ru-RU"/>
        </w:rPr>
      </w:pPr>
      <w:r w:rsidRPr="000A1C9F">
        <w:rPr>
          <w:rFonts w:ascii="Times New Roman" w:hAnsi="Times New Roman" w:cs="Times New Roman"/>
          <w:b/>
          <w:spacing w:val="-6"/>
          <w:sz w:val="24"/>
          <w:szCs w:val="24"/>
          <w:lang w:val="ru-RU"/>
        </w:rPr>
        <w:t>11.3.1. От Претендентов</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Иностранных юридических лиц:</w:t>
      </w:r>
    </w:p>
    <w:p w:rsidR="000A1C9F" w:rsidRPr="000A1C9F" w:rsidRDefault="000A1C9F" w:rsidP="000A1C9F">
      <w:pPr>
        <w:widowControl/>
        <w:numPr>
          <w:ilvl w:val="0"/>
          <w:numId w:val="27"/>
        </w:numPr>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rsidR="000A1C9F" w:rsidRPr="000A1C9F" w:rsidRDefault="000A1C9F" w:rsidP="000A1C9F">
      <w:pPr>
        <w:widowControl/>
        <w:numPr>
          <w:ilvl w:val="0"/>
          <w:numId w:val="27"/>
        </w:numPr>
        <w:tabs>
          <w:tab w:val="left" w:pos="709"/>
        </w:tabs>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список участников в свободной форме;</w:t>
      </w:r>
    </w:p>
    <w:p w:rsidR="000A1C9F" w:rsidRPr="000A1C9F" w:rsidRDefault="000A1C9F" w:rsidP="000A1C9F">
      <w:pPr>
        <w:widowControl/>
        <w:numPr>
          <w:ilvl w:val="0"/>
          <w:numId w:val="27"/>
        </w:numPr>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сертификат о директорах и секретаре;</w:t>
      </w:r>
    </w:p>
    <w:p w:rsidR="000A1C9F" w:rsidRPr="000A1C9F" w:rsidRDefault="000A1C9F" w:rsidP="000A1C9F">
      <w:pPr>
        <w:widowControl/>
        <w:numPr>
          <w:ilvl w:val="0"/>
          <w:numId w:val="27"/>
        </w:numPr>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резолюцию директоров о совершении сделки (Решение общего собрания директоров);</w:t>
      </w:r>
    </w:p>
    <w:p w:rsidR="000A1C9F" w:rsidRPr="000A1C9F" w:rsidRDefault="000A1C9F" w:rsidP="000A1C9F">
      <w:pPr>
        <w:widowControl/>
        <w:numPr>
          <w:ilvl w:val="0"/>
          <w:numId w:val="27"/>
        </w:numPr>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полномочия органа, выдавшего доверенность</w:t>
      </w:r>
      <w:r w:rsidRPr="000A1C9F">
        <w:rPr>
          <w:rFonts w:ascii="Times New Roman" w:eastAsiaTheme="minorHAnsi" w:hAnsi="Times New Roman" w:cs="Times New Roman"/>
          <w:spacing w:val="-6"/>
          <w:sz w:val="24"/>
          <w:szCs w:val="24"/>
        </w:rPr>
        <w:t>.</w:t>
      </w:r>
    </w:p>
    <w:p w:rsidR="000A1C9F" w:rsidRPr="000A1C9F" w:rsidRDefault="000A1C9F" w:rsidP="000A1C9F">
      <w:pPr>
        <w:spacing w:before="120"/>
        <w:ind w:firstLine="709"/>
        <w:jc w:val="both"/>
        <w:rPr>
          <w:rFonts w:ascii="Times New Roman" w:hAnsi="Times New Roman" w:cs="Times New Roman"/>
          <w:b/>
          <w:spacing w:val="-6"/>
          <w:sz w:val="24"/>
          <w:szCs w:val="24"/>
          <w:lang w:val="ru-RU"/>
        </w:rPr>
      </w:pPr>
      <w:r w:rsidRPr="000A1C9F">
        <w:rPr>
          <w:rFonts w:ascii="Times New Roman" w:hAnsi="Times New Roman" w:cs="Times New Roman"/>
          <w:b/>
          <w:spacing w:val="-6"/>
          <w:sz w:val="24"/>
          <w:szCs w:val="24"/>
          <w:lang w:val="ru-RU"/>
        </w:rPr>
        <w:t>11.3.2. От Претендентов - иностранных физических лиц:</w:t>
      </w:r>
    </w:p>
    <w:p w:rsidR="000A1C9F" w:rsidRPr="000A1C9F" w:rsidRDefault="000A1C9F" w:rsidP="000A1C9F">
      <w:pPr>
        <w:widowControl/>
        <w:numPr>
          <w:ilvl w:val="0"/>
          <w:numId w:val="42"/>
        </w:numPr>
        <w:tabs>
          <w:tab w:val="left" w:pos="709"/>
        </w:tabs>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документ, удостоверяющий личность или иное эквивалентное доказательство гражданства или постоянного местожительства;</w:t>
      </w:r>
    </w:p>
    <w:p w:rsidR="000A1C9F" w:rsidRPr="000A1C9F" w:rsidRDefault="000A1C9F" w:rsidP="000A1C9F">
      <w:pPr>
        <w:widowControl/>
        <w:numPr>
          <w:ilvl w:val="0"/>
          <w:numId w:val="42"/>
        </w:numPr>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документ о регистрации по месту пребывания в Российской Федерации;</w:t>
      </w:r>
    </w:p>
    <w:p w:rsidR="000A1C9F" w:rsidRPr="000A1C9F" w:rsidRDefault="000A1C9F" w:rsidP="000A1C9F">
      <w:pPr>
        <w:ind w:firstLine="709"/>
        <w:contextualSpacing/>
        <w:jc w:val="both"/>
        <w:rPr>
          <w:rFonts w:ascii="Times New Roman" w:hAnsi="Times New Roman" w:cs="Times New Roman"/>
          <w:spacing w:val="-6"/>
          <w:sz w:val="24"/>
          <w:szCs w:val="24"/>
          <w:lang w:val="ru-RU"/>
        </w:rPr>
      </w:pPr>
      <w:r w:rsidRPr="000A1C9F">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0A1C9F">
        <w:rPr>
          <w:rFonts w:ascii="Times New Roman" w:hAnsi="Times New Roman" w:cs="Times New Roman"/>
          <w:spacing w:val="-6"/>
          <w:sz w:val="24"/>
          <w:szCs w:val="24"/>
        </w:rPr>
        <w:t> </w:t>
      </w:r>
      <w:r w:rsidRPr="000A1C9F">
        <w:rPr>
          <w:rFonts w:ascii="Times New Roman" w:hAnsi="Times New Roman" w:cs="Times New Roman"/>
          <w:spacing w:val="-6"/>
          <w:sz w:val="24"/>
          <w:szCs w:val="24"/>
          <w:lang w:val="ru-RU"/>
        </w:rPr>
        <w:t>(в том числе национальный паспорт).</w:t>
      </w:r>
    </w:p>
    <w:p w:rsidR="005F0563" w:rsidRDefault="000A1C9F" w:rsidP="000A1C9F">
      <w:pPr>
        <w:ind w:firstLine="709"/>
        <w:contextualSpacing/>
        <w:jc w:val="both"/>
        <w:rPr>
          <w:rFonts w:ascii="Times New Roman" w:hAnsi="Times New Roman" w:cs="Times New Roman"/>
          <w:spacing w:val="-6"/>
          <w:sz w:val="24"/>
          <w:szCs w:val="24"/>
          <w:lang w:val="ru-RU"/>
        </w:rPr>
      </w:pPr>
      <w:r w:rsidRPr="000A1C9F">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0A1C9F">
        <w:rPr>
          <w:rFonts w:ascii="Times New Roman" w:hAnsi="Times New Roman" w:cs="Times New Roman"/>
          <w:spacing w:val="-6"/>
          <w:sz w:val="24"/>
          <w:szCs w:val="24"/>
        </w:rPr>
        <w:t> </w:t>
      </w:r>
      <w:r w:rsidRPr="000A1C9F">
        <w:rPr>
          <w:rFonts w:ascii="Times New Roman" w:hAnsi="Times New Roman" w:cs="Times New Roman"/>
          <w:spacing w:val="-6"/>
          <w:sz w:val="24"/>
          <w:szCs w:val="24"/>
          <w:lang w:val="ru-RU"/>
        </w:rPr>
        <w:t>Федерации</w:t>
      </w:r>
      <w:r w:rsidR="005F0563">
        <w:rPr>
          <w:rFonts w:ascii="Times New Roman" w:hAnsi="Times New Roman" w:cs="Times New Roman"/>
          <w:spacing w:val="-6"/>
          <w:sz w:val="24"/>
          <w:szCs w:val="24"/>
          <w:lang w:val="ru-RU"/>
        </w:rPr>
        <w:t>.</w:t>
      </w:r>
    </w:p>
    <w:p w:rsidR="005F0563" w:rsidRPr="00B97A3E" w:rsidRDefault="005F0563" w:rsidP="005F0563">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11.4. </w:t>
      </w:r>
      <w:r w:rsidRPr="00B97A3E">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rsidR="000A1C9F" w:rsidRPr="000A1C9F" w:rsidRDefault="000A1C9F" w:rsidP="000A1C9F">
      <w:pPr>
        <w:ind w:firstLine="709"/>
        <w:contextualSpacing/>
        <w:jc w:val="both"/>
        <w:rPr>
          <w:rFonts w:ascii="Times New Roman" w:hAnsi="Times New Roman" w:cs="Times New Roman"/>
          <w:spacing w:val="-6"/>
          <w:sz w:val="24"/>
          <w:szCs w:val="24"/>
          <w:lang w:val="ru-RU"/>
        </w:rPr>
      </w:pPr>
    </w:p>
    <w:p w:rsidR="0075564D" w:rsidRPr="00797718" w:rsidRDefault="0075564D" w:rsidP="00797718">
      <w:pPr>
        <w:pStyle w:val="a6"/>
        <w:numPr>
          <w:ilvl w:val="0"/>
          <w:numId w:val="62"/>
        </w:numPr>
        <w:spacing w:before="240" w:after="120"/>
        <w:rPr>
          <w:rFonts w:ascii="Times New Roman" w:hAnsi="Times New Roman" w:cs="Times New Roman"/>
          <w:b/>
          <w:sz w:val="24"/>
          <w:szCs w:val="24"/>
        </w:rPr>
      </w:pPr>
      <w:r w:rsidRPr="00797718">
        <w:rPr>
          <w:rFonts w:ascii="Times New Roman" w:hAnsi="Times New Roman" w:cs="Times New Roman"/>
          <w:b/>
          <w:sz w:val="24"/>
          <w:szCs w:val="24"/>
        </w:rPr>
        <w:t>Порядок Регистрации на электронной площадке</w:t>
      </w:r>
    </w:p>
    <w:p w:rsidR="0075564D" w:rsidRPr="00A235FE" w:rsidRDefault="0075564D" w:rsidP="00797718">
      <w:pPr>
        <w:pStyle w:val="a6"/>
        <w:widowControl w:val="0"/>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обеспечения доступа к участию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Претендентам необходимо пройти процедуру Регистрации на электронной площадке.</w:t>
      </w:r>
    </w:p>
    <w:p w:rsidR="0075564D" w:rsidRPr="00A235FE" w:rsidRDefault="0075564D" w:rsidP="0079771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793EF7">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rsidR="0075564D" w:rsidRPr="00A235FE" w:rsidRDefault="0075564D" w:rsidP="0079771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rsidR="0075564D" w:rsidRPr="00C92F07" w:rsidRDefault="0075564D" w:rsidP="00797718">
      <w:pPr>
        <w:pStyle w:val="a6"/>
        <w:numPr>
          <w:ilvl w:val="0"/>
          <w:numId w:val="6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rsidR="0075564D" w:rsidRPr="00214A86" w:rsidRDefault="0075564D" w:rsidP="0079771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Комиссия создается приказом Организатора на период организации и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rsidR="0075564D" w:rsidRPr="00214A86" w:rsidRDefault="0075564D" w:rsidP="0079771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rsidR="0075564D" w:rsidRPr="00214A86" w:rsidRDefault="0075564D" w:rsidP="0079771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w:t>
      </w:r>
      <w:r w:rsidRPr="00356B95">
        <w:rPr>
          <w:rFonts w:ascii="Times New Roman" w:hAnsi="Times New Roman" w:cs="Times New Roman"/>
          <w:spacing w:val="-6"/>
          <w:sz w:val="24"/>
          <w:szCs w:val="24"/>
        </w:rPr>
        <w:t>ФИО</w:t>
      </w:r>
      <w:r w:rsidR="00FF66A3">
        <w:rPr>
          <w:rFonts w:ascii="Times New Roman" w:hAnsi="Times New Roman" w:cs="Times New Roman"/>
          <w:spacing w:val="-6"/>
          <w:sz w:val="24"/>
          <w:szCs w:val="24"/>
        </w:rPr>
        <w:t> </w:t>
      </w:r>
      <w:r w:rsidRPr="00356B95">
        <w:rPr>
          <w:rFonts w:ascii="Times New Roman" w:hAnsi="Times New Roman" w:cs="Times New Roman"/>
          <w:spacing w:val="-6"/>
          <w:sz w:val="24"/>
          <w:szCs w:val="24"/>
        </w:rPr>
        <w:t xml:space="preserve">(наименования) </w:t>
      </w:r>
      <w:r w:rsidRPr="00214A86">
        <w:rPr>
          <w:rFonts w:ascii="Times New Roman" w:hAnsi="Times New Roman" w:cs="Times New Roman"/>
          <w:spacing w:val="-6"/>
          <w:sz w:val="24"/>
          <w:szCs w:val="24"/>
        </w:rPr>
        <w:t xml:space="preserve">Претендентов, признанных Участниками, а также </w:t>
      </w:r>
      <w:r w:rsidRPr="00D80B41">
        <w:rPr>
          <w:rFonts w:ascii="Times New Roman" w:hAnsi="Times New Roman" w:cs="Times New Roman"/>
          <w:spacing w:val="-6"/>
          <w:sz w:val="24"/>
          <w:szCs w:val="24"/>
        </w:rPr>
        <w:t>ФИО</w:t>
      </w:r>
      <w:r w:rsidR="00FF66A3">
        <w:rPr>
          <w:rFonts w:ascii="Times New Roman" w:hAnsi="Times New Roman" w:cs="Times New Roman"/>
          <w:spacing w:val="-6"/>
          <w:sz w:val="24"/>
          <w:szCs w:val="24"/>
        </w:rPr>
        <w:t> </w:t>
      </w:r>
      <w:r w:rsidRPr="00D80B41">
        <w:rPr>
          <w:rFonts w:ascii="Times New Roman" w:hAnsi="Times New Roman" w:cs="Times New Roman"/>
          <w:spacing w:val="-6"/>
          <w:sz w:val="24"/>
          <w:szCs w:val="24"/>
        </w:rPr>
        <w:t xml:space="preserve">(наименования) </w:t>
      </w:r>
      <w:r w:rsidRPr="00214A86">
        <w:rPr>
          <w:rFonts w:ascii="Times New Roman" w:hAnsi="Times New Roman" w:cs="Times New Roman"/>
          <w:spacing w:val="-6"/>
          <w:sz w:val="24"/>
          <w:szCs w:val="24"/>
        </w:rPr>
        <w:t xml:space="preserve">Претендентов, которым было отказано в допуске к участию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с указанием оснований такого отказа. </w:t>
      </w:r>
    </w:p>
    <w:p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rsidR="0075564D" w:rsidRPr="00214A86" w:rsidRDefault="0075564D" w:rsidP="00CB4FE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При наличии оснований для признания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имся</w:t>
      </w:r>
      <w:r w:rsidRPr="00214A86">
        <w:rPr>
          <w:rFonts w:ascii="Times New Roman" w:hAnsi="Times New Roman" w:cs="Times New Roman"/>
          <w:spacing w:val="-6"/>
          <w:sz w:val="24"/>
          <w:szCs w:val="24"/>
        </w:rPr>
        <w:t xml:space="preserve"> Комиссия принимает соответствующее решение, которое оформляется протоколом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rsidR="0075564D" w:rsidRPr="00214A86" w:rsidRDefault="0075564D" w:rsidP="00CB4FE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rsidR="0075564D" w:rsidRPr="0075564D" w:rsidRDefault="0075564D" w:rsidP="00CB4FE8">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rsidR="0075564D" w:rsidRPr="00214A86" w:rsidRDefault="0075564D" w:rsidP="00CB4FE8">
      <w:pPr>
        <w:pStyle w:val="a6"/>
        <w:numPr>
          <w:ilvl w:val="1"/>
          <w:numId w:val="62"/>
        </w:numPr>
        <w:spacing w:before="120" w:after="0" w:line="240" w:lineRule="auto"/>
        <w:ind w:left="0" w:firstLine="709"/>
        <w:contextualSpacing w:val="0"/>
        <w:jc w:val="both"/>
        <w:rPr>
          <w:rFonts w:ascii="Times New Roman" w:hAnsi="Times New Roman" w:cs="Times New Roman"/>
          <w:b/>
          <w:spacing w:val="-6"/>
          <w:sz w:val="24"/>
          <w:szCs w:val="24"/>
        </w:rPr>
      </w:pPr>
      <w:r>
        <w:rPr>
          <w:rFonts w:ascii="Times New Roman" w:hAnsi="Times New Roman" w:cs="Times New Roman"/>
          <w:b/>
          <w:spacing w:val="-6"/>
          <w:sz w:val="24"/>
          <w:szCs w:val="24"/>
        </w:rPr>
        <w:t>Аукцион</w:t>
      </w:r>
      <w:r w:rsidRPr="00214A86">
        <w:rPr>
          <w:rFonts w:ascii="Times New Roman" w:hAnsi="Times New Roman" w:cs="Times New Roman"/>
          <w:b/>
          <w:spacing w:val="-6"/>
          <w:sz w:val="24"/>
          <w:szCs w:val="24"/>
        </w:rPr>
        <w:t xml:space="preserve"> проводится в следующем порядке:</w:t>
      </w:r>
    </w:p>
    <w:p w:rsidR="0075564D" w:rsidRPr="00CB4FE8" w:rsidRDefault="0075564D" w:rsidP="00CB4FE8">
      <w:pPr>
        <w:pStyle w:val="a6"/>
        <w:numPr>
          <w:ilvl w:val="2"/>
          <w:numId w:val="86"/>
        </w:numPr>
        <w:spacing w:before="120" w:after="0" w:line="240" w:lineRule="auto"/>
        <w:ind w:left="0" w:firstLine="709"/>
        <w:contextualSpacing w:val="0"/>
        <w:jc w:val="both"/>
        <w:rPr>
          <w:rFonts w:ascii="Times New Roman" w:hAnsi="Times New Roman" w:cs="Times New Roman"/>
          <w:spacing w:val="-6"/>
          <w:sz w:val="24"/>
          <w:szCs w:val="24"/>
        </w:rPr>
      </w:pPr>
      <w:r w:rsidRPr="00CB4FE8">
        <w:rPr>
          <w:rFonts w:ascii="Times New Roman" w:hAnsi="Times New Roman" w:cs="Times New Roman"/>
          <w:spacing w:val="-6"/>
          <w:sz w:val="24"/>
          <w:szCs w:val="24"/>
        </w:rPr>
        <w:t>Аукцион проводится путем последовательного повышения Участниками</w:t>
      </w:r>
      <w:r w:rsidR="00CB4FE8">
        <w:rPr>
          <w:rFonts w:ascii="Times New Roman" w:hAnsi="Times New Roman" w:cs="Times New Roman"/>
          <w:spacing w:val="-6"/>
          <w:sz w:val="24"/>
          <w:szCs w:val="24"/>
        </w:rPr>
        <w:t xml:space="preserve"> </w:t>
      </w:r>
      <w:r w:rsidRPr="00CB4FE8">
        <w:rPr>
          <w:rFonts w:ascii="Times New Roman" w:hAnsi="Times New Roman" w:cs="Times New Roman"/>
          <w:spacing w:val="-6"/>
          <w:sz w:val="24"/>
          <w:szCs w:val="24"/>
        </w:rPr>
        <w:t>Начальной</w:t>
      </w:r>
      <w:r w:rsidR="00FF66A3" w:rsidRPr="00CB4FE8">
        <w:rPr>
          <w:rFonts w:ascii="Times New Roman" w:hAnsi="Times New Roman" w:cs="Times New Roman"/>
          <w:spacing w:val="-6"/>
          <w:sz w:val="24"/>
          <w:szCs w:val="24"/>
        </w:rPr>
        <w:t> </w:t>
      </w:r>
      <w:r w:rsidRPr="00CB4FE8">
        <w:rPr>
          <w:rFonts w:ascii="Times New Roman" w:hAnsi="Times New Roman" w:cs="Times New Roman"/>
          <w:spacing w:val="-6"/>
          <w:sz w:val="24"/>
          <w:szCs w:val="24"/>
        </w:rPr>
        <w:t>(стартовой) цены Имущества на величину равную либо кратную величине «шага аукциона».</w:t>
      </w:r>
    </w:p>
    <w:p w:rsidR="0075564D" w:rsidRPr="00741053" w:rsidRDefault="0075564D" w:rsidP="00CB4FE8">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rsidR="0075564D" w:rsidRPr="00741053" w:rsidRDefault="0075564D" w:rsidP="00CB4FE8">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rsidR="0075564D" w:rsidRPr="00FF66A3" w:rsidRDefault="0075564D" w:rsidP="00CB4FE8">
      <w:pPr>
        <w:pStyle w:val="a6"/>
        <w:numPr>
          <w:ilvl w:val="2"/>
          <w:numId w:val="86"/>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Со времени начала проведения процедуры Аукциона на Электронной площадкой размещается:</w:t>
      </w:r>
    </w:p>
    <w:p w:rsidR="0075564D" w:rsidRPr="00FF66A3" w:rsidRDefault="0075564D" w:rsidP="00091013">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rsidR="0075564D" w:rsidRPr="00FF66A3" w:rsidRDefault="0075564D" w:rsidP="00091013">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rsidR="0075564D" w:rsidRPr="00FF66A3" w:rsidRDefault="0075564D" w:rsidP="00CB4FE8">
      <w:pPr>
        <w:pStyle w:val="a6"/>
        <w:numPr>
          <w:ilvl w:val="2"/>
          <w:numId w:val="86"/>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течение 15</w:t>
      </w:r>
      <w:r w:rsidR="00FF66A3">
        <w:rPr>
          <w:rFonts w:ascii="Times New Roman" w:hAnsi="Times New Roman" w:cs="Times New Roman"/>
          <w:spacing w:val="-6"/>
          <w:sz w:val="24"/>
          <w:szCs w:val="24"/>
        </w:rPr>
        <w:t xml:space="preserve"> (пятнадцати) </w:t>
      </w:r>
      <w:r w:rsidRPr="00FF66A3">
        <w:rPr>
          <w:rFonts w:ascii="Times New Roman" w:hAnsi="Times New Roman" w:cs="Times New Roman"/>
          <w:spacing w:val="-6"/>
          <w:sz w:val="24"/>
          <w:szCs w:val="24"/>
        </w:rPr>
        <w:t>минут со времени начала проведения процедуры Аукциона Участникам предлагается заявить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В случае, если в течение указанного времени:</w:t>
      </w:r>
    </w:p>
    <w:p w:rsidR="0075564D" w:rsidRPr="00FF66A3" w:rsidRDefault="0075564D" w:rsidP="00091013">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5564D" w:rsidRPr="00FF66A3" w:rsidRDefault="0075564D" w:rsidP="00091013">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5564D" w:rsidRPr="00FF66A3" w:rsidRDefault="0075564D" w:rsidP="00CB4FE8">
      <w:pPr>
        <w:pStyle w:val="a6"/>
        <w:numPr>
          <w:ilvl w:val="2"/>
          <w:numId w:val="86"/>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Во время проведения процедуры Аукциона программными средствами Электронной площадки обеспечивается:</w:t>
      </w:r>
    </w:p>
    <w:p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rsidR="0075564D" w:rsidRPr="00214A86" w:rsidRDefault="0075564D" w:rsidP="00FF66A3">
      <w:pPr>
        <w:pStyle w:val="TextBasTxt"/>
        <w:numPr>
          <w:ilvl w:val="2"/>
          <w:numId w:val="41"/>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rsidR="0075564D" w:rsidRPr="00214A86" w:rsidRDefault="0075564D" w:rsidP="00FF66A3">
      <w:pPr>
        <w:pStyle w:val="TextBasTxt"/>
        <w:numPr>
          <w:ilvl w:val="2"/>
          <w:numId w:val="41"/>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9"/>
    <w:p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20"/>
    <w:bookmarkEnd w:id="21"/>
    <w:p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7"/>
          <w:type w:val="continuous"/>
          <w:pgSz w:w="11906" w:h="16838" w:code="9"/>
          <w:pgMar w:top="1134" w:right="567" w:bottom="1134" w:left="1134" w:header="567" w:footer="567" w:gutter="0"/>
          <w:cols w:space="708"/>
          <w:titlePg/>
          <w:docGrid w:linePitch="360"/>
        </w:sectPr>
      </w:pPr>
    </w:p>
    <w:p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t>ЧАСТЬ II. ФОРМЫ ДОКУМЕНТОВ</w:t>
      </w:r>
      <w:bookmarkStart w:id="30" w:name="Содерж_свед_на_конвер"/>
      <w:bookmarkStart w:id="31" w:name="Коверт_ЗУК"/>
      <w:bookmarkStart w:id="32" w:name="Форма_заявки_на_уч_в_конкурсе"/>
      <w:bookmarkStart w:id="33" w:name="_Toc230144066"/>
      <w:bookmarkEnd w:id="30"/>
      <w:bookmarkEnd w:id="31"/>
      <w:bookmarkEnd w:id="32"/>
    </w:p>
    <w:p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3"/>
    </w:p>
    <w:p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rsidR="0075564D" w:rsidRPr="0075564D" w:rsidRDefault="0075564D" w:rsidP="0075564D">
      <w:pPr>
        <w:ind w:firstLine="709"/>
        <w:mirrorIndents/>
        <w:jc w:val="both"/>
        <w:rPr>
          <w:rFonts w:ascii="Times New Roman" w:hAnsi="Times New Roman" w:cs="Times New Roman"/>
          <w:b/>
          <w:bCs/>
          <w:sz w:val="24"/>
          <w:szCs w:val="24"/>
          <w:lang w:val="ru-RU"/>
        </w:rPr>
      </w:pP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rsidR="0075564D" w:rsidRPr="0075564D" w:rsidRDefault="0075564D" w:rsidP="0075564D">
      <w:pPr>
        <w:ind w:firstLine="709"/>
        <w:mirrorIndents/>
        <w:jc w:val="both"/>
        <w:rPr>
          <w:rFonts w:ascii="Times New Roman" w:hAnsi="Times New Roman" w:cs="Times New Roman"/>
          <w:sz w:val="24"/>
          <w:szCs w:val="24"/>
          <w:lang w:val="ru-RU"/>
        </w:rPr>
      </w:pP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0A1C9F">
        <w:rPr>
          <w:rFonts w:ascii="Times New Roman" w:hAnsi="Times New Roman" w:cs="Times New Roman"/>
          <w:sz w:val="24"/>
          <w:szCs w:val="24"/>
        </w:rPr>
        <w:t xml:space="preserve">14 </w:t>
      </w:r>
      <w:r w:rsidRPr="00204735">
        <w:rPr>
          <w:rFonts w:ascii="Times New Roman" w:hAnsi="Times New Roman" w:cs="Times New Roman"/>
          <w:sz w:val="24"/>
          <w:szCs w:val="24"/>
        </w:rPr>
        <w:t>(</w:t>
      </w:r>
      <w:r w:rsidR="000A1C9F">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rsidR="008106B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rsidR="0075564D" w:rsidRPr="00204735" w:rsidRDefault="008106B0"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75564D" w:rsidRPr="00204735">
        <w:rPr>
          <w:rFonts w:ascii="Times New Roman" w:hAnsi="Times New Roman" w:cs="Times New Roman"/>
          <w:sz w:val="24"/>
          <w:szCs w:val="24"/>
        </w:rPr>
        <w:t xml:space="preserve">. </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rsidR="0075564D" w:rsidRPr="0075564D" w:rsidRDefault="0075564D" w:rsidP="0075564D">
      <w:pPr>
        <w:ind w:firstLine="709"/>
        <w:mirrorIndents/>
        <w:jc w:val="both"/>
        <w:rPr>
          <w:rFonts w:ascii="Times New Roman" w:hAnsi="Times New Roman" w:cs="Times New Roman"/>
          <w:lang w:val="ru-RU"/>
        </w:rPr>
      </w:pPr>
    </w:p>
    <w:p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r w:rsidRPr="00FF66A3">
        <w:rPr>
          <w:rStyle w:val="aa"/>
          <w:rFonts w:ascii="Times New Roman" w:hAnsi="Times New Roman" w:cs="Times New Roman"/>
          <w:i/>
          <w:sz w:val="24"/>
          <w:szCs w:val="24"/>
        </w:rPr>
        <w:footnoteReference w:id="4"/>
      </w:r>
    </w:p>
    <w:p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FF66A3">
        <w:rPr>
          <w:rStyle w:val="aa"/>
          <w:rFonts w:ascii="Times New Roman" w:hAnsi="Times New Roman" w:cs="Times New Roman"/>
          <w:i/>
          <w:sz w:val="24"/>
          <w:szCs w:val="24"/>
        </w:rPr>
        <w:footnoteReference w:id="5"/>
      </w:r>
    </w:p>
    <w:p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rsidR="0075564D" w:rsidRPr="0075564D" w:rsidRDefault="0075564D" w:rsidP="0075564D">
      <w:pPr>
        <w:ind w:firstLine="709"/>
        <w:mirrorIndents/>
        <w:jc w:val="both"/>
        <w:rPr>
          <w:rFonts w:ascii="Times New Roman" w:hAnsi="Times New Roman" w:cs="Times New Roman"/>
          <w:i/>
          <w:sz w:val="24"/>
          <w:szCs w:val="24"/>
          <w:lang w:val="ru-RU"/>
        </w:rPr>
      </w:pPr>
    </w:p>
    <w:p w:rsidR="0075564D" w:rsidRPr="0075564D" w:rsidRDefault="0075564D" w:rsidP="0075564D">
      <w:pPr>
        <w:ind w:firstLine="709"/>
        <w:mirrorIndents/>
        <w:jc w:val="both"/>
        <w:rPr>
          <w:rFonts w:ascii="Times New Roman" w:hAnsi="Times New Roman" w:cs="Times New Roman"/>
          <w:i/>
          <w:sz w:val="24"/>
          <w:szCs w:val="24"/>
          <w:lang w:val="ru-RU"/>
        </w:rPr>
      </w:pPr>
    </w:p>
    <w:p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rsidR="0075564D" w:rsidRPr="0075564D" w:rsidRDefault="0075564D" w:rsidP="0075564D">
      <w:pPr>
        <w:tabs>
          <w:tab w:val="left" w:pos="1620"/>
        </w:tabs>
        <w:jc w:val="center"/>
        <w:rPr>
          <w:rFonts w:ascii="Times New Roman" w:hAnsi="Times New Roman" w:cs="Times New Roman"/>
          <w:i/>
          <w:sz w:val="24"/>
          <w:szCs w:val="24"/>
          <w:lang w:val="ru-RU"/>
        </w:rPr>
      </w:pPr>
    </w:p>
    <w:p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rsidR="0075564D" w:rsidRPr="0075564D" w:rsidRDefault="0075564D" w:rsidP="0075564D">
      <w:pPr>
        <w:tabs>
          <w:tab w:val="left" w:pos="1620"/>
        </w:tabs>
        <w:jc w:val="center"/>
        <w:rPr>
          <w:rFonts w:ascii="Times New Roman" w:hAnsi="Times New Roman" w:cs="Times New Roman"/>
          <w:i/>
          <w:sz w:val="24"/>
          <w:szCs w:val="24"/>
          <w:lang w:val="ru-RU"/>
        </w:rPr>
      </w:pPr>
    </w:p>
    <w:p w:rsidR="0075564D" w:rsidRPr="0075564D" w:rsidRDefault="0075564D" w:rsidP="0075564D">
      <w:pPr>
        <w:tabs>
          <w:tab w:val="left" w:pos="1620"/>
        </w:tabs>
        <w:jc w:val="center"/>
        <w:rPr>
          <w:rFonts w:ascii="Times New Roman" w:hAnsi="Times New Roman" w:cs="Times New Roman"/>
          <w:b/>
          <w:sz w:val="24"/>
          <w:szCs w:val="24"/>
          <w:lang w:val="ru-RU"/>
        </w:rPr>
      </w:pPr>
    </w:p>
    <w:p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rsidR="0075564D" w:rsidRPr="0075564D" w:rsidRDefault="0075564D" w:rsidP="0075564D">
      <w:pPr>
        <w:tabs>
          <w:tab w:val="left" w:pos="1620"/>
        </w:tabs>
        <w:jc w:val="right"/>
        <w:rPr>
          <w:rFonts w:ascii="Times New Roman" w:hAnsi="Times New Roman" w:cs="Times New Roman"/>
          <w:b/>
          <w:sz w:val="24"/>
          <w:szCs w:val="24"/>
          <w:lang w:val="ru-RU"/>
        </w:rPr>
      </w:pPr>
    </w:p>
    <w:p w:rsidR="0075564D" w:rsidRPr="0075564D" w:rsidRDefault="0075564D" w:rsidP="0075564D">
      <w:pPr>
        <w:tabs>
          <w:tab w:val="left" w:pos="1620"/>
        </w:tabs>
        <w:jc w:val="both"/>
        <w:rPr>
          <w:rFonts w:ascii="Times New Roman" w:hAnsi="Times New Roman" w:cs="Times New Roman"/>
          <w:b/>
          <w:sz w:val="24"/>
          <w:szCs w:val="24"/>
          <w:lang w:val="ru-RU"/>
        </w:rPr>
      </w:pPr>
    </w:p>
    <w:p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rsidR="0075564D" w:rsidRPr="0075564D" w:rsidRDefault="0075564D" w:rsidP="0075564D">
      <w:pPr>
        <w:ind w:firstLine="709"/>
        <w:jc w:val="center"/>
        <w:rPr>
          <w:rFonts w:ascii="Times New Roman" w:hAnsi="Times New Roman" w:cs="Times New Roman"/>
          <w:b/>
          <w:sz w:val="24"/>
          <w:szCs w:val="24"/>
          <w:lang w:val="ru-RU"/>
        </w:rPr>
      </w:pPr>
    </w:p>
    <w:p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номер)                                                                                                                 (когда и кем выдан)</w:t>
      </w:r>
    </w:p>
    <w:p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 с использованием средств автоматизации и без их использования:</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фамилия, имя, отчество;</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паспортные данные;</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образование;</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идентификационный номер налогоплательщика;</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номер страхового свидетельства обязательного пенсионного страхования;</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специальность;</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занимаемая должность;</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места жительства, номер телефона;</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подпись;</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электронная почта;</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законодательством Российской Федерации.</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p>
    <w:p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rsidR="0075564D" w:rsidRPr="0075564D" w:rsidRDefault="0075564D" w:rsidP="0075564D">
      <w:pPr>
        <w:shd w:val="clear" w:color="auto" w:fill="FFFFFF"/>
        <w:jc w:val="both"/>
        <w:rPr>
          <w:rFonts w:ascii="Times New Roman" w:hAnsi="Times New Roman" w:cs="Times New Roman"/>
          <w:sz w:val="24"/>
          <w:szCs w:val="24"/>
          <w:lang w:val="ru-RU"/>
        </w:rPr>
      </w:pPr>
    </w:p>
    <w:p w:rsidR="0075564D" w:rsidRPr="0075564D" w:rsidRDefault="0075564D" w:rsidP="0075564D">
      <w:pPr>
        <w:shd w:val="clear" w:color="auto" w:fill="FFFFFF"/>
        <w:jc w:val="both"/>
        <w:rPr>
          <w:rFonts w:ascii="Times New Roman" w:hAnsi="Times New Roman" w:cs="Times New Roman"/>
          <w:sz w:val="24"/>
          <w:szCs w:val="24"/>
          <w:lang w:val="ru-RU"/>
        </w:rPr>
      </w:pPr>
    </w:p>
    <w:p w:rsidR="0075564D" w:rsidRPr="0075564D" w:rsidRDefault="0075564D" w:rsidP="0075564D">
      <w:pPr>
        <w:shd w:val="clear" w:color="auto" w:fill="FFFFFF"/>
        <w:jc w:val="both"/>
        <w:rPr>
          <w:rFonts w:ascii="Times New Roman" w:hAnsi="Times New Roman" w:cs="Times New Roman"/>
          <w:sz w:val="24"/>
          <w:szCs w:val="24"/>
          <w:lang w:val="ru-RU"/>
        </w:rPr>
      </w:pPr>
    </w:p>
    <w:p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rsidR="0075564D" w:rsidRPr="0075564D" w:rsidRDefault="0075564D" w:rsidP="0075564D">
      <w:pPr>
        <w:shd w:val="clear" w:color="auto" w:fill="FFFFFF"/>
        <w:jc w:val="both"/>
        <w:rPr>
          <w:rFonts w:ascii="Times New Roman" w:hAnsi="Times New Roman" w:cs="Times New Roman"/>
          <w:sz w:val="24"/>
          <w:szCs w:val="24"/>
          <w:lang w:val="ru-RU"/>
        </w:rPr>
      </w:pPr>
    </w:p>
    <w:p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7"/>
      </w:r>
    </w:p>
    <w:p w:rsidR="0075564D" w:rsidRPr="0075564D" w:rsidRDefault="0075564D" w:rsidP="0075564D">
      <w:pPr>
        <w:tabs>
          <w:tab w:val="left" w:pos="1620"/>
        </w:tabs>
        <w:jc w:val="center"/>
        <w:outlineLvl w:val="0"/>
        <w:rPr>
          <w:rFonts w:ascii="Times New Roman" w:hAnsi="Times New Roman" w:cs="Times New Roman"/>
          <w:b/>
          <w:sz w:val="24"/>
          <w:szCs w:val="24"/>
          <w:lang w:val="ru-RU"/>
        </w:rPr>
      </w:pPr>
    </w:p>
    <w:p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rsidR="0075564D" w:rsidRPr="0075564D" w:rsidRDefault="0075564D" w:rsidP="0075564D">
      <w:pPr>
        <w:tabs>
          <w:tab w:val="left" w:pos="1620"/>
        </w:tabs>
        <w:jc w:val="center"/>
        <w:outlineLvl w:val="0"/>
        <w:rPr>
          <w:rFonts w:ascii="Times New Roman" w:hAnsi="Times New Roman" w:cs="Times New Roman"/>
          <w:b/>
          <w:sz w:val="24"/>
          <w:szCs w:val="24"/>
          <w:lang w:val="ru-RU"/>
        </w:rPr>
      </w:pPr>
    </w:p>
    <w:p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номер)                                              (когда и кем выдан)</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фамилия, имя, отчество;</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паспортные данные;</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образование;</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идентификационный номер налогоплательщика;</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номер страхового свидетельства обязательного пенсионного страхования;</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специальность;</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занимаемая должность;</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места жительства, номер телефона;</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подпись;</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электронная почта.</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 xml:space="preserve">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AF3281">
          <w:rPr>
            <w:rFonts w:ascii="Times New Roman" w:hAnsi="Times New Roman" w:cs="Times New Roman"/>
            <w:sz w:val="24"/>
            <w:szCs w:val="24"/>
          </w:rPr>
          <w:t>www.rt-capital.ru</w:t>
        </w:r>
      </w:hyperlink>
      <w:r w:rsidRPr="00AF3281">
        <w:rPr>
          <w:rFonts w:ascii="Times New Roman" w:hAnsi="Times New Roman" w:cs="Times New Roman"/>
          <w:sz w:val="24"/>
          <w:szCs w:val="24"/>
        </w:rPr>
        <w:t xml:space="preserve">, </w:t>
      </w:r>
      <w:hyperlink r:id="rId19" w:history="1">
        <w:r w:rsidRPr="00AF3281">
          <w:rPr>
            <w:rStyle w:val="ab"/>
            <w:rFonts w:ascii="Times New Roman" w:hAnsi="Times New Roman" w:cs="Times New Roman"/>
            <w:lang w:val="en-US"/>
          </w:rPr>
          <w:t>torgi</w:t>
        </w:r>
        <w:r w:rsidRPr="00AF3281">
          <w:rPr>
            <w:rStyle w:val="ab"/>
            <w:rFonts w:ascii="Times New Roman" w:hAnsi="Times New Roman" w:cs="Times New Roman"/>
          </w:rPr>
          <w:t>@</w:t>
        </w:r>
        <w:r w:rsidRPr="00AF3281">
          <w:rPr>
            <w:rStyle w:val="ab"/>
            <w:rFonts w:ascii="Times New Roman" w:hAnsi="Times New Roman" w:cs="Times New Roman"/>
            <w:lang w:val="en-US"/>
          </w:rPr>
          <w:t>rt</w:t>
        </w:r>
        <w:r w:rsidRPr="00AF3281">
          <w:rPr>
            <w:rStyle w:val="ab"/>
            <w:rFonts w:ascii="Times New Roman" w:hAnsi="Times New Roman" w:cs="Times New Roman"/>
          </w:rPr>
          <w:t>-</w:t>
        </w:r>
        <w:r w:rsidRPr="00AF3281">
          <w:rPr>
            <w:rStyle w:val="ab"/>
            <w:rFonts w:ascii="Times New Roman" w:hAnsi="Times New Roman" w:cs="Times New Roman"/>
            <w:lang w:val="en-US"/>
          </w:rPr>
          <w:t>capital</w:t>
        </w:r>
        <w:r w:rsidRPr="00AF3281">
          <w:rPr>
            <w:rStyle w:val="ab"/>
            <w:rFonts w:ascii="Times New Roman" w:hAnsi="Times New Roman" w:cs="Times New Roman"/>
          </w:rPr>
          <w:t>.</w:t>
        </w:r>
        <w:r w:rsidRPr="00AF3281">
          <w:rPr>
            <w:rStyle w:val="ab"/>
            <w:rFonts w:ascii="Times New Roman" w:hAnsi="Times New Roman" w:cs="Times New Roman"/>
            <w:lang w:val="en-US"/>
          </w:rPr>
          <w:t>ru</w:t>
        </w:r>
      </w:hyperlink>
      <w:r w:rsidRPr="00AF3281">
        <w:rPr>
          <w:rStyle w:val="ab"/>
          <w:rFonts w:ascii="Times New Roman" w:hAnsi="Times New Roman" w:cs="Times New Roman"/>
        </w:rPr>
        <w:t xml:space="preserve">, </w:t>
      </w:r>
      <w:r w:rsidRPr="00AF3281">
        <w:rPr>
          <w:rFonts w:ascii="Times New Roman" w:hAnsi="Times New Roman" w:cs="Times New Roman"/>
          <w:spacing w:val="-10"/>
          <w:sz w:val="24"/>
          <w:szCs w:val="24"/>
        </w:rPr>
        <w:t>www.etp</w:t>
      </w:r>
      <w:r w:rsidRPr="00AF3281">
        <w:rPr>
          <w:rFonts w:ascii="Times New Roman" w:hAnsi="Times New Roman" w:cs="Times New Roman"/>
          <w:color w:val="000000"/>
          <w:spacing w:val="-10"/>
          <w:sz w:val="24"/>
          <w:szCs w:val="24"/>
        </w:rPr>
        <w:t>rf.ru</w:t>
      </w:r>
      <w:r w:rsidRPr="00AF3281">
        <w:rPr>
          <w:rFonts w:ascii="Times New Roman" w:hAnsi="Times New Roman" w:cs="Times New Roman"/>
          <w:sz w:val="24"/>
          <w:szCs w:val="24"/>
        </w:rPr>
        <w:t>;</w:t>
      </w:r>
    </w:p>
    <w:p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p>
    <w:p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осуществления функций, полномочий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том числе по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предоставлению персональных данных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органы государственной власти,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Пенсионный фонд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Фонд социального страхования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Федеральный фонд обязательного медицинского страхования, а</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также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иные государственные органы;</w:t>
      </w:r>
    </w:p>
    <w:p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и запреты на обработку 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rsidR="0075564D" w:rsidRPr="00AF3281" w:rsidRDefault="0075564D" w:rsidP="0075564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               (указать условия и запреты на обработку Персональных данных)</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rsidR="0075564D" w:rsidRPr="0075564D" w:rsidRDefault="0075564D" w:rsidP="0075564D">
      <w:pPr>
        <w:shd w:val="clear" w:color="auto" w:fill="FFFFFF"/>
        <w:jc w:val="both"/>
        <w:rPr>
          <w:rFonts w:ascii="Times New Roman" w:hAnsi="Times New Roman" w:cs="Times New Roman"/>
          <w:sz w:val="24"/>
          <w:szCs w:val="24"/>
          <w:lang w:val="ru-RU"/>
        </w:rPr>
      </w:pPr>
    </w:p>
    <w:p w:rsidR="0075564D" w:rsidRPr="0075564D" w:rsidRDefault="0075564D" w:rsidP="0075564D">
      <w:pPr>
        <w:shd w:val="clear" w:color="auto" w:fill="FFFFFF"/>
        <w:jc w:val="both"/>
        <w:rPr>
          <w:rFonts w:ascii="Times New Roman" w:hAnsi="Times New Roman" w:cs="Times New Roman"/>
          <w:sz w:val="24"/>
          <w:szCs w:val="24"/>
          <w:lang w:val="ru-RU"/>
        </w:rPr>
      </w:pPr>
    </w:p>
    <w:p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4" w:name="_Hlk98755189"/>
      <w:r w:rsidRPr="0075564D">
        <w:rPr>
          <w:rFonts w:ascii="Times New Roman" w:hAnsi="Times New Roman" w:cs="Times New Roman"/>
          <w:sz w:val="24"/>
          <w:szCs w:val="24"/>
          <w:lang w:val="ru-RU"/>
        </w:rPr>
        <w:t>ДЕКЛАРАЦИЯ</w:t>
      </w:r>
    </w:p>
    <w:p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4"/>
    </w:p>
    <w:p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rsidR="0075564D" w:rsidRPr="00AF3281" w:rsidRDefault="0075564D" w:rsidP="00091013">
      <w:pPr>
        <w:pStyle w:val="a6"/>
        <w:numPr>
          <w:ilvl w:val="0"/>
          <w:numId w:val="7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rsidR="0075564D" w:rsidRPr="0075564D" w:rsidRDefault="0075564D" w:rsidP="0075564D">
      <w:pPr>
        <w:tabs>
          <w:tab w:val="left" w:pos="284"/>
        </w:tabs>
        <w:jc w:val="both"/>
        <w:rPr>
          <w:rFonts w:ascii="Times New Roman" w:hAnsi="Times New Roman" w:cs="Times New Roman"/>
          <w:sz w:val="24"/>
          <w:szCs w:val="24"/>
          <w:lang w:val="ru-RU"/>
        </w:rPr>
      </w:pPr>
    </w:p>
    <w:p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представитель по доверенности)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rsidR="0075564D" w:rsidRPr="0075564D" w:rsidRDefault="0075564D" w:rsidP="0075564D">
      <w:pPr>
        <w:tabs>
          <w:tab w:val="left" w:pos="284"/>
        </w:tabs>
        <w:jc w:val="both"/>
        <w:rPr>
          <w:rFonts w:ascii="Times New Roman" w:hAnsi="Times New Roman" w:cs="Times New Roman"/>
          <w:b/>
          <w:bCs/>
          <w:sz w:val="24"/>
          <w:szCs w:val="24"/>
          <w:lang w:val="ru-RU"/>
        </w:rPr>
      </w:pPr>
    </w:p>
    <w:p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rsidR="0075564D" w:rsidRPr="0075564D" w:rsidRDefault="0075564D" w:rsidP="0075564D">
      <w:pPr>
        <w:outlineLvl w:val="0"/>
        <w:rPr>
          <w:rFonts w:ascii="Times New Roman" w:hAnsi="Times New Roman" w:cs="Times New Roman"/>
          <w:b/>
          <w:sz w:val="24"/>
          <w:szCs w:val="24"/>
          <w:lang w:val="ru-RU"/>
        </w:rPr>
      </w:pPr>
    </w:p>
    <w:p w:rsidR="0075564D" w:rsidRPr="0075564D" w:rsidRDefault="0075564D" w:rsidP="0075564D">
      <w:pPr>
        <w:outlineLvl w:val="0"/>
        <w:rPr>
          <w:rFonts w:ascii="Times New Roman" w:hAnsi="Times New Roman" w:cs="Times New Roman"/>
          <w:b/>
          <w:sz w:val="24"/>
          <w:szCs w:val="24"/>
          <w:lang w:val="ru-RU"/>
        </w:rPr>
      </w:pPr>
    </w:p>
    <w:p w:rsidR="0075564D" w:rsidRPr="0075564D" w:rsidRDefault="0075564D" w:rsidP="0075564D">
      <w:pPr>
        <w:outlineLvl w:val="0"/>
        <w:rPr>
          <w:rFonts w:ascii="Times New Roman" w:hAnsi="Times New Roman" w:cs="Times New Roman"/>
          <w:b/>
          <w:sz w:val="24"/>
          <w:szCs w:val="24"/>
          <w:lang w:val="ru-RU"/>
        </w:rPr>
      </w:pPr>
    </w:p>
    <w:p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номер)                                                                             (когда и кем выдан)</w:t>
      </w:r>
    </w:p>
    <w:p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rsidR="0075564D" w:rsidRPr="00AF3281" w:rsidRDefault="0075564D" w:rsidP="00091013">
      <w:pPr>
        <w:pStyle w:val="a6"/>
        <w:numPr>
          <w:ilvl w:val="0"/>
          <w:numId w:val="75"/>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rsidR="0075564D" w:rsidRPr="0075564D" w:rsidRDefault="0075564D" w:rsidP="0075564D">
      <w:pPr>
        <w:tabs>
          <w:tab w:val="left" w:pos="284"/>
        </w:tabs>
        <w:jc w:val="both"/>
        <w:rPr>
          <w:rFonts w:ascii="Times New Roman" w:hAnsi="Times New Roman" w:cs="Times New Roman"/>
          <w:sz w:val="24"/>
          <w:szCs w:val="24"/>
          <w:lang w:val="ru-RU"/>
        </w:rPr>
      </w:pPr>
    </w:p>
    <w:p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rsidR="0075564D" w:rsidRPr="00D22238" w:rsidRDefault="0075564D" w:rsidP="0075564D">
      <w:pPr>
        <w:tabs>
          <w:tab w:val="left" w:pos="284"/>
        </w:tabs>
        <w:jc w:val="both"/>
        <w:rPr>
          <w:rFonts w:ascii="Times New Roman" w:hAnsi="Times New Roman" w:cs="Times New Roman"/>
          <w:b/>
          <w:bCs/>
          <w:sz w:val="24"/>
          <w:szCs w:val="24"/>
        </w:rPr>
      </w:pPr>
    </w:p>
    <w:p w:rsidR="0075564D" w:rsidRPr="00B51A74" w:rsidRDefault="0075564D" w:rsidP="0075564D">
      <w:pPr>
        <w:pStyle w:val="a3"/>
        <w:tabs>
          <w:tab w:val="left" w:pos="284"/>
        </w:tabs>
        <w:ind w:left="-709"/>
        <w:rPr>
          <w:b/>
        </w:rPr>
      </w:pPr>
    </w:p>
    <w:p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5" w:name="Адрес_помещ"/>
      <w:bookmarkStart w:id="36" w:name="Адрес_орг_конкурса"/>
      <w:bookmarkStart w:id="37" w:name="Информационная_карта"/>
      <w:bookmarkEnd w:id="35"/>
      <w:bookmarkEnd w:id="36"/>
      <w:bookmarkEnd w:id="37"/>
      <w:r w:rsidRPr="00C92F07">
        <w:rPr>
          <w:rFonts w:ascii="Times New Roman" w:hAnsi="Times New Roman" w:cs="Times New Roman"/>
          <w:b/>
          <w:sz w:val="24"/>
          <w:szCs w:val="24"/>
        </w:rPr>
        <w:t>ФОРМА ДОГОВОРА О ЗАДАТКЕ</w:t>
      </w:r>
      <w:bookmarkStart w:id="38" w:name="_Toc229476288"/>
      <w:bookmarkStart w:id="39" w:name="_Toc230144069"/>
    </w:p>
    <w:p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rsidR="0075564D" w:rsidRPr="00F301FE" w:rsidRDefault="0075564D" w:rsidP="0075564D">
      <w:pPr>
        <w:rPr>
          <w:rFonts w:ascii="Times New Roman" w:hAnsi="Times New Roman" w:cs="Times New Roman"/>
          <w:sz w:val="24"/>
          <w:szCs w:val="24"/>
        </w:rPr>
      </w:pPr>
    </w:p>
    <w:p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rsidR="0075564D" w:rsidRPr="00111EFD" w:rsidRDefault="0075564D" w:rsidP="0075564D">
      <w:pPr>
        <w:rPr>
          <w:rFonts w:ascii="Times New Roman" w:hAnsi="Times New Roman" w:cs="Times New Roman"/>
          <w:sz w:val="24"/>
          <w:szCs w:val="24"/>
        </w:rPr>
      </w:pPr>
    </w:p>
    <w:p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0A1C9F">
        <w:rPr>
          <w:rFonts w:ascii="Times New Roman" w:hAnsi="Times New Roman" w:cs="Times New Roman"/>
          <w:spacing w:val="-6"/>
          <w:sz w:val="24"/>
          <w:szCs w:val="24"/>
        </w:rPr>
        <w:t xml:space="preserve">акционерного общества </w:t>
      </w:r>
      <w:r w:rsidR="00346F87" w:rsidRPr="00346F87">
        <w:rPr>
          <w:rFonts w:ascii="Times New Roman" w:hAnsi="Times New Roman" w:cs="Times New Roman"/>
          <w:spacing w:val="-6"/>
          <w:sz w:val="24"/>
          <w:szCs w:val="24"/>
        </w:rPr>
        <w:t>«</w:t>
      </w:r>
      <w:r w:rsidR="0018557D">
        <w:rPr>
          <w:rFonts w:ascii="Times New Roman" w:hAnsi="Times New Roman" w:cs="Times New Roman"/>
          <w:spacing w:val="-6"/>
          <w:sz w:val="24"/>
          <w:szCs w:val="24"/>
        </w:rPr>
        <w:t>Завод «Пластмасс</w:t>
      </w:r>
      <w:r w:rsidR="00346F87" w:rsidRPr="00346F87">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rsidR="00D80C5D" w:rsidRPr="00E72E04" w:rsidRDefault="0075564D" w:rsidP="00D80C5D">
      <w:pPr>
        <w:shd w:val="clear" w:color="auto" w:fill="FFFFFF"/>
        <w:ind w:firstLine="709"/>
        <w:contextualSpacing/>
        <w:jc w:val="both"/>
        <w:rPr>
          <w:rFonts w:ascii="Times New Roman" w:hAnsi="Times New Roman" w:cs="Times New Roman"/>
          <w:spacing w:val="-6"/>
          <w:sz w:val="24"/>
          <w:szCs w:val="24"/>
          <w:lang w:val="ru-RU"/>
        </w:rPr>
      </w:pPr>
      <w:r w:rsidRPr="00D80C5D">
        <w:rPr>
          <w:rFonts w:ascii="Times New Roman" w:hAnsi="Times New Roman" w:cs="Times New Roman"/>
          <w:spacing w:val="-6"/>
          <w:sz w:val="24"/>
          <w:szCs w:val="24"/>
          <w:lang w:val="ru-RU"/>
        </w:rPr>
        <w:t>Задаток устанавливается в сумме</w:t>
      </w:r>
      <w:r w:rsidRPr="00C64392">
        <w:rPr>
          <w:rFonts w:ascii="Times New Roman" w:hAnsi="Times New Roman" w:cs="Times New Roman"/>
          <w:spacing w:val="-6"/>
          <w:sz w:val="24"/>
          <w:szCs w:val="24"/>
          <w:lang w:val="ru-RU"/>
        </w:rPr>
        <w:t xml:space="preserve">: </w:t>
      </w:r>
      <w:r w:rsidR="0018557D">
        <w:rPr>
          <w:rFonts w:ascii="Times New Roman" w:hAnsi="Times New Roman" w:cs="Times New Roman"/>
          <w:spacing w:val="-6"/>
          <w:sz w:val="24"/>
          <w:szCs w:val="24"/>
          <w:lang w:val="ru-RU"/>
        </w:rPr>
        <w:t>_______________</w:t>
      </w:r>
      <w:r w:rsidR="0088788A" w:rsidRPr="0088788A">
        <w:rPr>
          <w:rFonts w:ascii="Times New Roman" w:hAnsi="Times New Roman" w:cs="Times New Roman"/>
          <w:spacing w:val="-6"/>
          <w:sz w:val="24"/>
          <w:szCs w:val="24"/>
          <w:lang w:val="ru-RU"/>
        </w:rPr>
        <w:t>рубл</w:t>
      </w:r>
      <w:r w:rsidR="0018557D">
        <w:rPr>
          <w:rFonts w:ascii="Times New Roman" w:hAnsi="Times New Roman" w:cs="Times New Roman"/>
          <w:spacing w:val="-6"/>
          <w:sz w:val="24"/>
          <w:szCs w:val="24"/>
          <w:lang w:val="ru-RU"/>
        </w:rPr>
        <w:t>ей</w:t>
      </w:r>
      <w:r w:rsidR="0088788A" w:rsidRPr="0088788A">
        <w:rPr>
          <w:rFonts w:ascii="Times New Roman" w:hAnsi="Times New Roman" w:cs="Times New Roman"/>
          <w:spacing w:val="-6"/>
          <w:sz w:val="24"/>
          <w:szCs w:val="24"/>
          <w:lang w:val="ru-RU"/>
        </w:rPr>
        <w:t xml:space="preserve"> </w:t>
      </w:r>
      <w:r w:rsidR="0018557D">
        <w:rPr>
          <w:rFonts w:ascii="Times New Roman" w:hAnsi="Times New Roman" w:cs="Times New Roman"/>
          <w:spacing w:val="-6"/>
          <w:sz w:val="24"/>
          <w:szCs w:val="24"/>
          <w:lang w:val="ru-RU"/>
        </w:rPr>
        <w:t>00</w:t>
      </w:r>
      <w:r w:rsidR="0088788A" w:rsidRPr="0088788A">
        <w:rPr>
          <w:rFonts w:ascii="Times New Roman" w:hAnsi="Times New Roman" w:cs="Times New Roman"/>
          <w:spacing w:val="-6"/>
          <w:sz w:val="24"/>
          <w:szCs w:val="24"/>
          <w:lang w:val="ru-RU"/>
        </w:rPr>
        <w:t xml:space="preserve"> копеек (НДС не облагается).</w:t>
      </w:r>
    </w:p>
    <w:p w:rsidR="0075564D" w:rsidRPr="00D80C5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E72E04">
        <w:rPr>
          <w:rFonts w:ascii="Times New Roman" w:hAnsi="Times New Roman" w:cs="Times New Roman"/>
          <w:sz w:val="24"/>
          <w:szCs w:val="24"/>
        </w:rPr>
        <w:t>Передача денежных</w:t>
      </w:r>
      <w:r w:rsidRPr="00D80C5D">
        <w:rPr>
          <w:rFonts w:ascii="Times New Roman" w:hAnsi="Times New Roman" w:cs="Times New Roman"/>
          <w:b/>
          <w:sz w:val="24"/>
          <w:szCs w:val="24"/>
        </w:rPr>
        <w:t xml:space="preserve"> средств</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18557D">
        <w:rPr>
          <w:rFonts w:ascii="Times New Roman" w:hAnsi="Times New Roman" w:cs="Times New Roman"/>
          <w:spacing w:val="-6"/>
          <w:sz w:val="24"/>
          <w:szCs w:val="24"/>
        </w:rPr>
        <w:t xml:space="preserve"> _______________</w:t>
      </w:r>
      <w:r w:rsidR="0088788A" w:rsidRPr="0088788A">
        <w:rPr>
          <w:rFonts w:ascii="Times New Roman" w:hAnsi="Times New Roman" w:cs="Times New Roman"/>
          <w:spacing w:val="-6"/>
          <w:sz w:val="24"/>
          <w:szCs w:val="24"/>
        </w:rPr>
        <w:t>рубл</w:t>
      </w:r>
      <w:r w:rsidR="0018557D">
        <w:rPr>
          <w:rFonts w:ascii="Times New Roman" w:hAnsi="Times New Roman" w:cs="Times New Roman"/>
          <w:spacing w:val="-6"/>
          <w:sz w:val="24"/>
          <w:szCs w:val="24"/>
        </w:rPr>
        <w:t>ей</w:t>
      </w:r>
      <w:r w:rsidR="0088788A" w:rsidRPr="0088788A">
        <w:rPr>
          <w:rFonts w:ascii="Times New Roman" w:hAnsi="Times New Roman" w:cs="Times New Roman"/>
          <w:spacing w:val="-6"/>
          <w:sz w:val="24"/>
          <w:szCs w:val="24"/>
        </w:rPr>
        <w:t xml:space="preserve"> </w:t>
      </w:r>
      <w:r w:rsidR="0018557D">
        <w:rPr>
          <w:rFonts w:ascii="Times New Roman" w:hAnsi="Times New Roman" w:cs="Times New Roman"/>
          <w:spacing w:val="-6"/>
          <w:sz w:val="24"/>
          <w:szCs w:val="24"/>
        </w:rPr>
        <w:t>00</w:t>
      </w:r>
      <w:r w:rsidR="0088788A" w:rsidRPr="0088788A">
        <w:rPr>
          <w:rFonts w:ascii="Times New Roman" w:hAnsi="Times New Roman" w:cs="Times New Roman"/>
          <w:spacing w:val="-6"/>
          <w:sz w:val="24"/>
          <w:szCs w:val="24"/>
        </w:rPr>
        <w:t xml:space="preserve">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18557D">
        <w:rPr>
          <w:rFonts w:ascii="Times New Roman" w:hAnsi="Times New Roman" w:cs="Times New Roman"/>
          <w:b/>
          <w:spacing w:val="-6"/>
          <w:sz w:val="24"/>
          <w:szCs w:val="24"/>
        </w:rPr>
        <w:t>23</w:t>
      </w:r>
      <w:r w:rsidR="00144DB0">
        <w:rPr>
          <w:rFonts w:ascii="Times New Roman" w:hAnsi="Times New Roman" w:cs="Times New Roman"/>
          <w:b/>
          <w:spacing w:val="-6"/>
          <w:sz w:val="24"/>
          <w:szCs w:val="24"/>
        </w:rPr>
        <w:t>.</w:t>
      </w:r>
      <w:r w:rsidR="008E2EC4">
        <w:rPr>
          <w:rFonts w:ascii="Times New Roman" w:hAnsi="Times New Roman" w:cs="Times New Roman"/>
          <w:b/>
          <w:spacing w:val="-6"/>
          <w:sz w:val="24"/>
          <w:szCs w:val="24"/>
        </w:rPr>
        <w:t>0</w:t>
      </w:r>
      <w:r w:rsidR="0018557D">
        <w:rPr>
          <w:rFonts w:ascii="Times New Roman" w:hAnsi="Times New Roman" w:cs="Times New Roman"/>
          <w:b/>
          <w:spacing w:val="-6"/>
          <w:sz w:val="24"/>
          <w:szCs w:val="24"/>
        </w:rPr>
        <w:t>8</w:t>
      </w:r>
      <w:r w:rsidR="00144DB0">
        <w:rPr>
          <w:rFonts w:ascii="Times New Roman" w:hAnsi="Times New Roman" w:cs="Times New Roman"/>
          <w:b/>
          <w:spacing w:val="-6"/>
          <w:sz w:val="24"/>
          <w:szCs w:val="24"/>
        </w:rPr>
        <w:t>.202</w:t>
      </w:r>
      <w:r w:rsidR="008E2EC4">
        <w:rPr>
          <w:rFonts w:ascii="Times New Roman" w:hAnsi="Times New Roman" w:cs="Times New Roman"/>
          <w:b/>
          <w:spacing w:val="-6"/>
          <w:sz w:val="24"/>
          <w:szCs w:val="24"/>
        </w:rPr>
        <w:t>3</w:t>
      </w:r>
      <w:r w:rsidRPr="00111EFD">
        <w:rPr>
          <w:rFonts w:ascii="Times New Roman" w:hAnsi="Times New Roman" w:cs="Times New Roman"/>
          <w:spacing w:val="-6"/>
          <w:sz w:val="24"/>
          <w:szCs w:val="24"/>
        </w:rPr>
        <w:t>.</w:t>
      </w:r>
    </w:p>
    <w:p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rsidR="0075564D" w:rsidRPr="00111EFD"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rsidR="0075564D" w:rsidRPr="00E801DA"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rsidTr="00EE5A86">
        <w:tc>
          <w:tcPr>
            <w:tcW w:w="4961" w:type="dxa"/>
            <w:gridSpan w:val="3"/>
          </w:tcPr>
          <w:p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452485" w:rsidTr="00EE5A86">
        <w:tc>
          <w:tcPr>
            <w:tcW w:w="4961" w:type="dxa"/>
            <w:gridSpan w:val="3"/>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rsidTr="00EE5A86">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8" w:type="dxa"/>
            <w:gridSpan w:val="2"/>
          </w:tcPr>
          <w:p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rsidTr="00EE5A86">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rsidTr="00EE5A86">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rsidTr="00EE5A86">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rsidTr="00EE5A86">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40702810800250009461</w:t>
            </w:r>
          </w:p>
        </w:tc>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rsidTr="00EE5A86">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rsidTr="00EE5A86">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rsidTr="00EE5A86">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rsidTr="00EE5A86">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8"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3"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rsidTr="00EE5A86">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rsidTr="00EE5A86">
        <w:tc>
          <w:tcPr>
            <w:tcW w:w="9917" w:type="dxa"/>
            <w:gridSpan w:val="6"/>
          </w:tcPr>
          <w:p w:rsidR="0075564D" w:rsidRPr="00AF3281" w:rsidRDefault="0075564D" w:rsidP="00EE5A86">
            <w:pPr>
              <w:contextualSpacing/>
              <w:rPr>
                <w:rFonts w:ascii="Times New Roman" w:hAnsi="Times New Roman" w:cs="Times New Roman"/>
                <w:bCs/>
                <w:sz w:val="24"/>
                <w:szCs w:val="24"/>
              </w:rPr>
            </w:pPr>
          </w:p>
        </w:tc>
      </w:tr>
      <w:tr w:rsidR="0075564D" w:rsidRPr="00AF3281" w:rsidTr="00EE5A86">
        <w:tc>
          <w:tcPr>
            <w:tcW w:w="9917" w:type="dxa"/>
            <w:gridSpan w:val="6"/>
          </w:tcPr>
          <w:p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rsidTr="00EE5A86">
        <w:tc>
          <w:tcPr>
            <w:tcW w:w="9917" w:type="dxa"/>
            <w:gridSpan w:val="6"/>
          </w:tcPr>
          <w:p w:rsidR="0075564D" w:rsidRPr="00AF3281" w:rsidRDefault="0075564D" w:rsidP="00EE5A86">
            <w:pPr>
              <w:contextualSpacing/>
              <w:rPr>
                <w:rFonts w:ascii="Times New Roman" w:hAnsi="Times New Roman" w:cs="Times New Roman"/>
                <w:bCs/>
                <w:sz w:val="24"/>
                <w:szCs w:val="24"/>
              </w:rPr>
            </w:pPr>
          </w:p>
        </w:tc>
      </w:tr>
      <w:tr w:rsidR="0075564D" w:rsidRPr="00AF3281" w:rsidTr="00EE5A86">
        <w:tc>
          <w:tcPr>
            <w:tcW w:w="4961" w:type="dxa"/>
            <w:gridSpan w:val="3"/>
          </w:tcPr>
          <w:p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bCs/>
                <w:sz w:val="24"/>
                <w:szCs w:val="24"/>
              </w:rPr>
              <w:t xml:space="preserve">От </w:t>
            </w:r>
            <w:r w:rsidRPr="00AF3281">
              <w:rPr>
                <w:rFonts w:ascii="Times New Roman" w:hAnsi="Times New Roman" w:cs="Times New Roman"/>
                <w:b/>
                <w:sz w:val="24"/>
                <w:szCs w:val="24"/>
              </w:rPr>
              <w:t>Организатора:</w:t>
            </w:r>
          </w:p>
        </w:tc>
        <w:tc>
          <w:tcPr>
            <w:tcW w:w="4956" w:type="dxa"/>
            <w:gridSpan w:val="3"/>
          </w:tcPr>
          <w:p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bCs/>
                <w:sz w:val="24"/>
                <w:szCs w:val="24"/>
              </w:rPr>
              <w:t xml:space="preserve">От </w:t>
            </w:r>
            <w:r w:rsidRPr="00AF3281">
              <w:rPr>
                <w:rFonts w:ascii="Times New Roman" w:hAnsi="Times New Roman" w:cs="Times New Roman"/>
                <w:b/>
                <w:sz w:val="24"/>
                <w:szCs w:val="24"/>
              </w:rPr>
              <w:t>Претендента:</w:t>
            </w:r>
          </w:p>
        </w:tc>
      </w:tr>
      <w:tr w:rsidR="0075564D" w:rsidRPr="00AF3281" w:rsidTr="00EE5A86">
        <w:tc>
          <w:tcPr>
            <w:tcW w:w="4961" w:type="dxa"/>
            <w:gridSpan w:val="3"/>
          </w:tcPr>
          <w:p w:rsidR="0075564D" w:rsidRPr="00AF3281" w:rsidRDefault="0075564D" w:rsidP="00EE5A86">
            <w:pPr>
              <w:contextualSpacing/>
              <w:rPr>
                <w:rFonts w:ascii="Times New Roman" w:hAnsi="Times New Roman" w:cs="Times New Roman"/>
                <w:b/>
                <w:bCs/>
                <w:sz w:val="24"/>
                <w:szCs w:val="24"/>
              </w:rPr>
            </w:pPr>
          </w:p>
        </w:tc>
        <w:tc>
          <w:tcPr>
            <w:tcW w:w="4956" w:type="dxa"/>
            <w:gridSpan w:val="3"/>
          </w:tcPr>
          <w:p w:rsidR="0075564D" w:rsidRPr="00AF3281" w:rsidRDefault="0075564D" w:rsidP="00EE5A86">
            <w:pPr>
              <w:contextualSpacing/>
              <w:rPr>
                <w:rFonts w:ascii="Times New Roman" w:hAnsi="Times New Roman" w:cs="Times New Roman"/>
                <w:b/>
                <w:bCs/>
                <w:sz w:val="24"/>
                <w:szCs w:val="24"/>
              </w:rPr>
            </w:pPr>
          </w:p>
        </w:tc>
      </w:tr>
      <w:tr w:rsidR="0075564D" w:rsidRPr="00452485" w:rsidTr="00EE5A86">
        <w:tc>
          <w:tcPr>
            <w:tcW w:w="4961" w:type="dxa"/>
            <w:gridSpan w:val="3"/>
          </w:tcPr>
          <w:p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452485" w:rsidTr="00EE5A86">
        <w:tc>
          <w:tcPr>
            <w:tcW w:w="4961" w:type="dxa"/>
            <w:gridSpan w:val="3"/>
          </w:tcPr>
          <w:p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452485" w:rsidTr="00EE5A86">
        <w:tc>
          <w:tcPr>
            <w:tcW w:w="4961" w:type="dxa"/>
            <w:gridSpan w:val="3"/>
          </w:tcPr>
          <w:p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rsidR="0075564D" w:rsidRPr="00AF3281" w:rsidRDefault="0075564D" w:rsidP="00EE5A86">
            <w:pPr>
              <w:contextualSpacing/>
              <w:rPr>
                <w:rFonts w:ascii="Times New Roman" w:hAnsi="Times New Roman" w:cs="Times New Roman"/>
                <w:b/>
                <w:bCs/>
                <w:sz w:val="24"/>
                <w:szCs w:val="24"/>
                <w:lang w:val="ru-RU"/>
              </w:rPr>
            </w:pPr>
          </w:p>
        </w:tc>
      </w:tr>
      <w:tr w:rsidR="0075564D" w:rsidRPr="00452485" w:rsidTr="00EE5A86">
        <w:tc>
          <w:tcPr>
            <w:tcW w:w="2473" w:type="dxa"/>
            <w:gridSpan w:val="2"/>
          </w:tcPr>
          <w:p w:rsidR="0075564D" w:rsidRPr="00AF3281" w:rsidRDefault="0075564D" w:rsidP="00EE5A86">
            <w:pPr>
              <w:contextualSpacing/>
              <w:rPr>
                <w:rFonts w:ascii="Times New Roman" w:hAnsi="Times New Roman" w:cs="Times New Roman"/>
                <w:sz w:val="24"/>
                <w:szCs w:val="24"/>
                <w:lang w:val="ru-RU"/>
              </w:rPr>
            </w:pPr>
          </w:p>
        </w:tc>
        <w:tc>
          <w:tcPr>
            <w:tcW w:w="2488" w:type="dxa"/>
          </w:tcPr>
          <w:p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rsidR="0075564D" w:rsidRPr="00AF3281" w:rsidRDefault="0075564D" w:rsidP="00EE5A86">
            <w:pPr>
              <w:contextualSpacing/>
              <w:rPr>
                <w:rFonts w:ascii="Times New Roman" w:hAnsi="Times New Roman" w:cs="Times New Roman"/>
                <w:sz w:val="24"/>
                <w:szCs w:val="24"/>
                <w:lang w:val="ru-RU"/>
              </w:rPr>
            </w:pPr>
          </w:p>
        </w:tc>
        <w:tc>
          <w:tcPr>
            <w:tcW w:w="2569" w:type="dxa"/>
          </w:tcPr>
          <w:p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rsidTr="00EE5A86">
        <w:tc>
          <w:tcPr>
            <w:tcW w:w="2473" w:type="dxa"/>
            <w:gridSpan w:val="2"/>
          </w:tcPr>
          <w:p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488" w:type="dxa"/>
          </w:tcPr>
          <w:p w:rsidR="0075564D" w:rsidRPr="00AF3281" w:rsidRDefault="0075564D" w:rsidP="00EE5A86">
            <w:pPr>
              <w:contextualSpacing/>
              <w:rPr>
                <w:rFonts w:ascii="Times New Roman" w:hAnsi="Times New Roman" w:cs="Times New Roman"/>
                <w:b/>
                <w:bCs/>
                <w:sz w:val="24"/>
                <w:szCs w:val="24"/>
              </w:rPr>
            </w:pPr>
          </w:p>
        </w:tc>
        <w:tc>
          <w:tcPr>
            <w:tcW w:w="2387" w:type="dxa"/>
            <w:gridSpan w:val="2"/>
          </w:tcPr>
          <w:p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rsidR="0075564D" w:rsidRPr="00AF3281" w:rsidRDefault="0075564D" w:rsidP="00EE5A86">
            <w:pPr>
              <w:contextualSpacing/>
              <w:rPr>
                <w:rFonts w:ascii="Times New Roman" w:hAnsi="Times New Roman" w:cs="Times New Roman"/>
                <w:b/>
                <w:bCs/>
                <w:sz w:val="24"/>
                <w:szCs w:val="24"/>
              </w:rPr>
            </w:pPr>
          </w:p>
        </w:tc>
      </w:tr>
    </w:tbl>
    <w:p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rsidR="0075564D" w:rsidRPr="0018557D"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color w:val="000000" w:themeColor="text1"/>
          <w:sz w:val="24"/>
          <w:szCs w:val="24"/>
          <w:u w:val="single"/>
        </w:rPr>
      </w:pPr>
      <w:r w:rsidRPr="0018557D">
        <w:rPr>
          <w:rFonts w:ascii="Times New Roman" w:hAnsi="Times New Roman" w:cs="Times New Roman"/>
          <w:b/>
          <w:color w:val="000000" w:themeColor="text1"/>
          <w:sz w:val="24"/>
          <w:szCs w:val="24"/>
        </w:rPr>
        <w:t>ФОРМА ДОГОВОРА КУПЛИ-ПРОДАЖИ</w:t>
      </w:r>
      <w:bookmarkStart w:id="40" w:name="_Toc229476289"/>
      <w:bookmarkStart w:id="41" w:name="_Toc230144070"/>
      <w:bookmarkEnd w:id="38"/>
      <w:bookmarkEnd w:id="39"/>
      <w:bookmarkEnd w:id="40"/>
      <w:bookmarkEnd w:id="41"/>
    </w:p>
    <w:p w:rsidR="0018557D" w:rsidRPr="0018557D" w:rsidRDefault="008A2CDA" w:rsidP="0018557D">
      <w:pPr>
        <w:keepNext/>
        <w:jc w:val="center"/>
        <w:outlineLvl w:val="7"/>
        <w:rPr>
          <w:rFonts w:ascii="Times New Roman" w:eastAsia="Calibri" w:hAnsi="Times New Roman" w:cs="Times New Roman"/>
          <w:b/>
          <w:bCs/>
          <w:sz w:val="24"/>
          <w:szCs w:val="24"/>
          <w:lang w:val="ru-RU"/>
        </w:rPr>
      </w:pPr>
      <w:bookmarkStart w:id="42" w:name="_Hlk139456486"/>
      <w:bookmarkStart w:id="43" w:name="_Hlk139456737"/>
      <w:r>
        <w:rPr>
          <w:rFonts w:ascii="Times New Roman" w:eastAsia="Calibri" w:hAnsi="Times New Roman" w:cs="Times New Roman"/>
          <w:b/>
          <w:bCs/>
          <w:sz w:val="24"/>
          <w:szCs w:val="24"/>
          <w:lang w:val="ru-RU"/>
        </w:rPr>
        <w:t>Договор купли-продажи</w:t>
      </w:r>
      <w:r w:rsidR="0018557D">
        <w:rPr>
          <w:rFonts w:ascii="Times New Roman" w:eastAsia="Calibri" w:hAnsi="Times New Roman" w:cs="Times New Roman"/>
          <w:b/>
          <w:bCs/>
          <w:sz w:val="24"/>
          <w:szCs w:val="24"/>
          <w:lang w:val="ru-RU"/>
        </w:rPr>
        <w:t xml:space="preserve"> </w:t>
      </w:r>
      <w:r w:rsidR="0018557D" w:rsidRPr="0018557D">
        <w:rPr>
          <w:rFonts w:ascii="Times New Roman" w:eastAsia="Calibri" w:hAnsi="Times New Roman" w:cs="Times New Roman"/>
          <w:b/>
          <w:bCs/>
          <w:sz w:val="24"/>
          <w:szCs w:val="24"/>
          <w:lang w:val="ru-RU"/>
        </w:rPr>
        <w:t xml:space="preserve">(применяется при реализации Имущества, </w:t>
      </w:r>
    </w:p>
    <w:p w:rsidR="008A2CDA" w:rsidRPr="0075564D" w:rsidRDefault="0018557D" w:rsidP="0018557D">
      <w:pPr>
        <w:keepNext/>
        <w:jc w:val="center"/>
        <w:outlineLvl w:val="7"/>
        <w:rPr>
          <w:rFonts w:ascii="Times New Roman" w:eastAsia="Calibri" w:hAnsi="Times New Roman" w:cs="Times New Roman"/>
          <w:b/>
          <w:caps/>
          <w:color w:val="000000"/>
          <w:sz w:val="24"/>
          <w:szCs w:val="24"/>
          <w:lang w:val="ru-RU"/>
        </w:rPr>
      </w:pPr>
      <w:r w:rsidRPr="0018557D">
        <w:rPr>
          <w:rFonts w:ascii="Times New Roman" w:eastAsia="Calibri" w:hAnsi="Times New Roman" w:cs="Times New Roman"/>
          <w:b/>
          <w:bCs/>
          <w:sz w:val="24"/>
          <w:szCs w:val="24"/>
          <w:lang w:val="ru-RU"/>
        </w:rPr>
        <w:t>указанного в Лоте №1)</w:t>
      </w:r>
    </w:p>
    <w:bookmarkEnd w:id="42"/>
    <w:p w:rsidR="008A2CDA" w:rsidRPr="0075564D" w:rsidRDefault="008A2CDA" w:rsidP="008A2CDA">
      <w:pPr>
        <w:rPr>
          <w:rFonts w:ascii="Times New Roman" w:eastAsia="Calibri" w:hAnsi="Times New Roman" w:cs="Times New Roman"/>
          <w:color w:val="000000"/>
          <w:sz w:val="24"/>
          <w:szCs w:val="24"/>
          <w:lang w:val="ru-RU"/>
        </w:rPr>
      </w:pPr>
    </w:p>
    <w:p w:rsidR="008A2CDA" w:rsidRPr="0075564D" w:rsidRDefault="008A2CDA" w:rsidP="008A2CDA">
      <w:pPr>
        <w:rPr>
          <w:rFonts w:ascii="Times New Roman" w:eastAsia="Calibri" w:hAnsi="Times New Roman" w:cs="Times New Roman"/>
          <w:color w:val="000000"/>
          <w:sz w:val="24"/>
          <w:szCs w:val="24"/>
          <w:lang w:val="ru-RU"/>
        </w:rPr>
        <w:sectPr w:rsidR="008A2CDA" w:rsidRPr="0075564D" w:rsidSect="00EE5A86">
          <w:type w:val="continuous"/>
          <w:pgSz w:w="11906" w:h="16838"/>
          <w:pgMar w:top="1134" w:right="567" w:bottom="1134" w:left="1134" w:header="709" w:footer="709" w:gutter="0"/>
          <w:cols w:space="720"/>
        </w:sectPr>
      </w:pPr>
    </w:p>
    <w:p w:rsidR="006A2BE5" w:rsidRPr="0075564D" w:rsidRDefault="006A2BE5" w:rsidP="0075564D">
      <w:pPr>
        <w:adjustRightInd w:val="0"/>
        <w:ind w:left="5670"/>
        <w:rPr>
          <w:rFonts w:ascii="Times New Roman" w:hAnsi="Times New Roman" w:cs="Times New Roman"/>
          <w:bCs/>
          <w:sz w:val="20"/>
          <w:szCs w:val="24"/>
          <w:lang w:val="ru-RU"/>
        </w:rPr>
      </w:pPr>
    </w:p>
    <w:p w:rsidR="000532BB" w:rsidRPr="000532BB" w:rsidRDefault="000532BB" w:rsidP="000532BB">
      <w:pPr>
        <w:ind w:right="-84"/>
        <w:jc w:val="both"/>
        <w:rPr>
          <w:rFonts w:ascii="Times New Roman" w:eastAsia="Calibri" w:hAnsi="Times New Roman" w:cs="Times New Roman"/>
          <w:color w:val="000000"/>
          <w:sz w:val="24"/>
          <w:szCs w:val="24"/>
          <w:lang w:val="ru-RU"/>
        </w:rPr>
      </w:pPr>
      <w:r w:rsidRPr="000532BB">
        <w:rPr>
          <w:rFonts w:ascii="Times New Roman" w:eastAsia="Calibri" w:hAnsi="Times New Roman" w:cs="Times New Roman"/>
          <w:color w:val="000000"/>
          <w:sz w:val="24"/>
          <w:szCs w:val="24"/>
          <w:lang w:val="ru-RU"/>
        </w:rPr>
        <w:t>г. Москва</w:t>
      </w:r>
    </w:p>
    <w:p w:rsidR="000532BB" w:rsidRPr="000532BB" w:rsidRDefault="000532BB" w:rsidP="000532BB">
      <w:pPr>
        <w:ind w:right="-84"/>
        <w:jc w:val="right"/>
        <w:rPr>
          <w:rFonts w:ascii="Times New Roman" w:eastAsia="Calibri" w:hAnsi="Times New Roman" w:cs="Times New Roman"/>
          <w:color w:val="000000"/>
          <w:sz w:val="24"/>
          <w:szCs w:val="24"/>
          <w:lang w:val="ru-RU"/>
        </w:rPr>
      </w:pPr>
      <w:r w:rsidRPr="000532BB">
        <w:rPr>
          <w:rFonts w:ascii="Times New Roman" w:eastAsia="Calibri" w:hAnsi="Times New Roman" w:cs="Times New Roman"/>
          <w:color w:val="000000"/>
          <w:sz w:val="24"/>
          <w:szCs w:val="24"/>
          <w:lang w:val="ru-RU"/>
        </w:rPr>
        <w:t>«___» _____________ 20__ г.</w:t>
      </w:r>
    </w:p>
    <w:p w:rsidR="000532BB" w:rsidRPr="000532BB" w:rsidRDefault="000532BB" w:rsidP="000532BB">
      <w:pPr>
        <w:rPr>
          <w:rFonts w:ascii="Times New Roman" w:eastAsia="Calibri" w:hAnsi="Times New Roman" w:cs="Times New Roman"/>
          <w:color w:val="000000"/>
          <w:sz w:val="24"/>
          <w:szCs w:val="24"/>
          <w:lang w:val="ru-RU"/>
        </w:rPr>
        <w:sectPr w:rsidR="000532BB" w:rsidRPr="000532BB" w:rsidSect="00EE5A86">
          <w:type w:val="continuous"/>
          <w:pgSz w:w="11906" w:h="16838"/>
          <w:pgMar w:top="1134" w:right="567" w:bottom="1134" w:left="1134" w:header="709" w:footer="709" w:gutter="0"/>
          <w:cols w:num="2" w:space="708"/>
        </w:sectPr>
      </w:pPr>
    </w:p>
    <w:p w:rsidR="000532BB" w:rsidRPr="000532BB" w:rsidRDefault="000532BB" w:rsidP="000532BB">
      <w:pPr>
        <w:ind w:right="-84"/>
        <w:jc w:val="both"/>
        <w:rPr>
          <w:rFonts w:ascii="Times New Roman" w:eastAsia="Calibri" w:hAnsi="Times New Roman" w:cs="Times New Roman"/>
          <w:color w:val="000000"/>
          <w:spacing w:val="2"/>
          <w:sz w:val="24"/>
          <w:szCs w:val="24"/>
          <w:lang w:val="ru-RU"/>
        </w:rPr>
      </w:pPr>
    </w:p>
    <w:p w:rsidR="000532BB" w:rsidRPr="000532BB" w:rsidRDefault="000532BB" w:rsidP="000532BB">
      <w:pPr>
        <w:ind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b/>
          <w:spacing w:val="-6"/>
          <w:sz w:val="24"/>
          <w:szCs w:val="24"/>
          <w:lang w:val="ru-RU"/>
        </w:rPr>
        <w:t>__________</w:t>
      </w:r>
      <w:r w:rsidRPr="000532BB">
        <w:rPr>
          <w:rFonts w:ascii="Times New Roman" w:eastAsia="Calibri" w:hAnsi="Times New Roman" w:cs="Times New Roman"/>
          <w:b/>
          <w:color w:val="000000"/>
          <w:spacing w:val="-6"/>
          <w:sz w:val="24"/>
          <w:szCs w:val="24"/>
        </w:rPr>
        <w:t> </w:t>
      </w:r>
      <w:r w:rsidRPr="000532BB">
        <w:rPr>
          <w:rFonts w:ascii="Times New Roman" w:eastAsia="Calibri" w:hAnsi="Times New Roman" w:cs="Times New Roman"/>
          <w:b/>
          <w:color w:val="000000"/>
          <w:spacing w:val="-6"/>
          <w:sz w:val="24"/>
          <w:szCs w:val="24"/>
          <w:lang w:val="ru-RU"/>
        </w:rPr>
        <w:t>(</w:t>
      </w:r>
      <w:r w:rsidRPr="000532BB">
        <w:rPr>
          <w:rFonts w:ascii="Times New Roman" w:eastAsia="Calibri" w:hAnsi="Times New Roman" w:cs="Times New Roman"/>
          <w:b/>
          <w:spacing w:val="-6"/>
          <w:sz w:val="24"/>
          <w:szCs w:val="24"/>
          <w:lang w:val="ru-RU"/>
        </w:rPr>
        <w:t>__________</w:t>
      </w:r>
      <w:r w:rsidRPr="000532BB">
        <w:rPr>
          <w:rFonts w:ascii="Times New Roman" w:eastAsia="Calibri" w:hAnsi="Times New Roman" w:cs="Times New Roman"/>
          <w:b/>
          <w:color w:val="000000"/>
          <w:spacing w:val="-6"/>
          <w:sz w:val="24"/>
          <w:szCs w:val="24"/>
          <w:lang w:val="ru-RU"/>
        </w:rPr>
        <w:t>)</w:t>
      </w:r>
      <w:r w:rsidRPr="000532BB">
        <w:rPr>
          <w:rFonts w:ascii="Times New Roman" w:eastAsia="Calibri" w:hAnsi="Times New Roman" w:cs="Times New Roman"/>
          <w:color w:val="000000"/>
          <w:spacing w:val="-6"/>
          <w:sz w:val="24"/>
          <w:szCs w:val="24"/>
          <w:lang w:val="ru-RU"/>
        </w:rPr>
        <w:t xml:space="preserve"> </w:t>
      </w:r>
      <w:r w:rsidRPr="000532BB">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0532BB">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 xml:space="preserve">, действующего на основании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 xml:space="preserve">, с одной стороны, и </w:t>
      </w:r>
    </w:p>
    <w:p w:rsidR="000532BB" w:rsidRPr="000532BB" w:rsidRDefault="000532BB" w:rsidP="000532BB">
      <w:pPr>
        <w:ind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b/>
          <w:spacing w:val="-6"/>
          <w:sz w:val="24"/>
          <w:szCs w:val="24"/>
          <w:lang w:val="ru-RU"/>
        </w:rPr>
        <w:t>__________</w:t>
      </w:r>
      <w:r w:rsidRPr="000532BB">
        <w:rPr>
          <w:rFonts w:ascii="Times New Roman" w:eastAsia="Calibri" w:hAnsi="Times New Roman" w:cs="Times New Roman"/>
          <w:b/>
          <w:color w:val="000000"/>
          <w:spacing w:val="-6"/>
          <w:sz w:val="24"/>
          <w:szCs w:val="24"/>
        </w:rPr>
        <w:t> </w:t>
      </w:r>
      <w:r w:rsidRPr="000532BB">
        <w:rPr>
          <w:rFonts w:ascii="Times New Roman" w:eastAsia="Calibri" w:hAnsi="Times New Roman" w:cs="Times New Roman"/>
          <w:b/>
          <w:color w:val="000000"/>
          <w:spacing w:val="-6"/>
          <w:sz w:val="24"/>
          <w:szCs w:val="24"/>
          <w:lang w:val="ru-RU"/>
        </w:rPr>
        <w:t>(</w:t>
      </w:r>
      <w:r w:rsidRPr="000532BB">
        <w:rPr>
          <w:rFonts w:ascii="Times New Roman" w:eastAsia="Calibri" w:hAnsi="Times New Roman" w:cs="Times New Roman"/>
          <w:b/>
          <w:spacing w:val="-6"/>
          <w:sz w:val="24"/>
          <w:szCs w:val="24"/>
          <w:lang w:val="ru-RU"/>
        </w:rPr>
        <w:t>__________</w:t>
      </w:r>
      <w:r w:rsidRPr="000532BB">
        <w:rPr>
          <w:rFonts w:ascii="Times New Roman" w:eastAsia="Calibri" w:hAnsi="Times New Roman" w:cs="Times New Roman"/>
          <w:b/>
          <w:color w:val="000000"/>
          <w:spacing w:val="-6"/>
          <w:sz w:val="24"/>
          <w:szCs w:val="24"/>
          <w:lang w:val="ru-RU"/>
        </w:rPr>
        <w:t>)</w:t>
      </w:r>
      <w:r w:rsidRPr="000532BB">
        <w:rPr>
          <w:rFonts w:ascii="Times New Roman" w:eastAsia="Calibri" w:hAnsi="Times New Roman" w:cs="Times New Roman"/>
          <w:color w:val="000000"/>
          <w:spacing w:val="-6"/>
          <w:sz w:val="24"/>
          <w:szCs w:val="24"/>
          <w:lang w:val="ru-RU"/>
        </w:rPr>
        <w:t xml:space="preserve"> </w:t>
      </w:r>
      <w:r w:rsidRPr="000532BB">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0532BB">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 xml:space="preserve">, действующего на основании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Договор) о нижеследующем:</w:t>
      </w:r>
    </w:p>
    <w:p w:rsidR="000532BB" w:rsidRPr="000532BB" w:rsidRDefault="000532BB" w:rsidP="000532BB">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532BB">
        <w:rPr>
          <w:rFonts w:ascii="Times New Roman" w:eastAsia="Calibri" w:hAnsi="Times New Roman" w:cs="Times New Roman"/>
          <w:b/>
          <w:bCs/>
          <w:color w:val="000000"/>
          <w:sz w:val="24"/>
          <w:szCs w:val="24"/>
        </w:rPr>
        <w:t>Предмет Договора</w:t>
      </w:r>
    </w:p>
    <w:p w:rsidR="000532BB" w:rsidRPr="000532BB" w:rsidRDefault="000532BB" w:rsidP="000532BB">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 xml:space="preserve">На основании Протокола об итогах </w:t>
      </w:r>
      <w:r w:rsidRPr="000532BB">
        <w:rPr>
          <w:rFonts w:ascii="Times New Roman" w:eastAsia="Calibri" w:hAnsi="Times New Roman" w:cs="Times New Roman"/>
          <w:spacing w:val="-6"/>
          <w:sz w:val="24"/>
          <w:szCs w:val="24"/>
          <w:lang w:val="ru-RU"/>
        </w:rPr>
        <w:t xml:space="preserve">__________ </w:t>
      </w:r>
      <w:r w:rsidRPr="000532BB">
        <w:rPr>
          <w:rFonts w:ascii="Times New Roman" w:eastAsia="Calibri" w:hAnsi="Times New Roman" w:cs="Times New Roman"/>
          <w:color w:val="000000"/>
          <w:spacing w:val="-6"/>
          <w:sz w:val="24"/>
          <w:szCs w:val="24"/>
          <w:lang w:val="ru-RU"/>
        </w:rPr>
        <w:t>от</w:t>
      </w:r>
      <w:r w:rsidRPr="000532BB">
        <w:rPr>
          <w:rFonts w:ascii="Times New Roman" w:eastAsia="Calibri" w:hAnsi="Times New Roman" w:cs="Times New Roman"/>
          <w:bCs/>
          <w:color w:val="000000"/>
          <w:spacing w:val="-6"/>
          <w:sz w:val="24"/>
          <w:szCs w:val="24"/>
        </w:rPr>
        <w:t> </w:t>
      </w:r>
      <w:r w:rsidRPr="000532BB">
        <w:rPr>
          <w:rFonts w:ascii="Times New Roman" w:eastAsia="Calibri" w:hAnsi="Times New Roman" w:cs="Times New Roman"/>
          <w:bCs/>
          <w:color w:val="000000"/>
          <w:spacing w:val="-6"/>
          <w:sz w:val="24"/>
          <w:szCs w:val="24"/>
          <w:lang w:val="ru-RU"/>
        </w:rPr>
        <w:t>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20__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г.</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Имущество, Недвижимое имущество с его характеристиками, а по отдельности</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 xml:space="preserve">объект Недвижимого имущества):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vertAlign w:val="superscript"/>
        </w:rPr>
        <w:footnoteReference w:id="8"/>
      </w:r>
      <w:r w:rsidRPr="000532BB">
        <w:rPr>
          <w:rFonts w:ascii="Times New Roman" w:eastAsia="Calibri" w:hAnsi="Times New Roman" w:cs="Times New Roman"/>
          <w:color w:val="000000"/>
          <w:spacing w:val="-6"/>
          <w:sz w:val="24"/>
          <w:szCs w:val="24"/>
          <w:lang w:val="ru-RU"/>
        </w:rPr>
        <w:t>.</w:t>
      </w:r>
    </w:p>
    <w:p w:rsidR="000532BB" w:rsidRPr="000532BB" w:rsidRDefault="000532BB" w:rsidP="000532BB">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0532BB">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1.1.</w:t>
      </w:r>
      <w:r w:rsidRPr="000532BB">
        <w:rPr>
          <w:rFonts w:ascii="Times New Roman" w:eastAsia="Calibri" w:hAnsi="Times New Roman" w:cs="Times New Roman"/>
          <w:color w:val="000000"/>
          <w:spacing w:val="-6"/>
          <w:sz w:val="24"/>
          <w:szCs w:val="24"/>
        </w:rPr>
        <w:t> Договора</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rPr>
        <w:t xml:space="preserve"> самостоятельно.</w:t>
      </w:r>
      <w:r w:rsidRPr="000532BB">
        <w:rPr>
          <w:rFonts w:ascii="Times New Roman" w:eastAsia="Calibri" w:hAnsi="Times New Roman" w:cs="Times New Roman"/>
          <w:color w:val="000000"/>
          <w:spacing w:val="-6"/>
          <w:sz w:val="24"/>
          <w:szCs w:val="24"/>
          <w:vertAlign w:val="superscript"/>
        </w:rPr>
        <w:footnoteReference w:id="9"/>
      </w:r>
    </w:p>
    <w:p w:rsidR="000532BB" w:rsidRPr="000532BB" w:rsidRDefault="000532BB" w:rsidP="000532BB">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 xml:space="preserve"> </w:t>
      </w:r>
      <w:r w:rsidRPr="000532BB">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0532BB">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0532BB">
        <w:rPr>
          <w:rFonts w:ascii="Times New Roman" w:eastAsia="Calibri" w:hAnsi="Times New Roman" w:cs="Times New Roman"/>
          <w:i/>
          <w:color w:val="000000"/>
          <w:spacing w:val="-6"/>
          <w:sz w:val="20"/>
          <w:szCs w:val="20"/>
          <w:lang w:val="ru-RU"/>
        </w:rPr>
        <w:t>(указать вид объекта культурного наследия)</w:t>
      </w:r>
      <w:r w:rsidRPr="000532BB">
        <w:rPr>
          <w:rFonts w:ascii="Times New Roman" w:eastAsia="Calibri" w:hAnsi="Times New Roman" w:cs="Times New Roman"/>
          <w:color w:val="000000"/>
          <w:spacing w:val="-6"/>
          <w:sz w:val="24"/>
          <w:szCs w:val="24"/>
          <w:lang w:val="ru-RU"/>
        </w:rPr>
        <w:t xml:space="preserve"> на основании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 xml:space="preserve"> </w:t>
      </w:r>
      <w:r w:rsidRPr="000532BB">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0532BB">
        <w:rPr>
          <w:rFonts w:ascii="Times New Roman" w:eastAsia="Calibri" w:hAnsi="Times New Roman" w:cs="Times New Roman"/>
          <w:color w:val="000000"/>
          <w:spacing w:val="-6"/>
          <w:sz w:val="24"/>
          <w:szCs w:val="24"/>
          <w:lang w:val="ru-RU"/>
        </w:rPr>
        <w:t>.</w:t>
      </w:r>
    </w:p>
    <w:p w:rsidR="000532BB" w:rsidRPr="000532BB" w:rsidRDefault="000532BB" w:rsidP="000532BB">
      <w:pPr>
        <w:suppressAutoHyphens/>
        <w:ind w:firstLine="709"/>
        <w:jc w:val="both"/>
        <w:rPr>
          <w:rFonts w:ascii="Times New Roman" w:eastAsia="Calibri" w:hAnsi="Times New Roman" w:cs="Times New Roman"/>
          <w:spacing w:val="-6"/>
          <w:sz w:val="24"/>
          <w:szCs w:val="24"/>
          <w:lang w:val="ru-RU"/>
        </w:rPr>
      </w:pPr>
      <w:r w:rsidRPr="000532BB">
        <w:rPr>
          <w:rFonts w:ascii="Times New Roman" w:eastAsia="Calibri" w:hAnsi="Times New Roman" w:cs="Times New Roman"/>
          <w:spacing w:val="-6"/>
          <w:sz w:val="24"/>
          <w:szCs w:val="24"/>
          <w:lang w:val="ru-RU"/>
        </w:rPr>
        <w:t>Покупатель обязан в течение 10</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0532BB">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0532BB">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532BB">
        <w:rPr>
          <w:rFonts w:ascii="Times New Roman" w:eastAsia="Calibri" w:hAnsi="Times New Roman" w:cs="Times New Roman"/>
          <w:spacing w:val="-6"/>
          <w:sz w:val="24"/>
          <w:szCs w:val="24"/>
          <w:vertAlign w:val="superscript"/>
        </w:rPr>
        <w:footnoteReference w:id="10"/>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532BB">
        <w:rPr>
          <w:rFonts w:ascii="Times New Roman" w:eastAsia="Calibri" w:hAnsi="Times New Roman" w:cs="Times New Roman"/>
          <w:spacing w:val="-6"/>
          <w:sz w:val="24"/>
          <w:szCs w:val="24"/>
        </w:rPr>
        <w:t> </w:t>
      </w:r>
      <w:r w:rsidRPr="000532BB">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532BB">
        <w:rPr>
          <w:rFonts w:ascii="Times New Roman" w:eastAsia="Calibri" w:hAnsi="Times New Roman" w:cs="Times New Roman"/>
          <w:spacing w:val="-6"/>
          <w:sz w:val="24"/>
          <w:szCs w:val="24"/>
        </w:rPr>
        <w:t> </w:t>
      </w:r>
      <w:r w:rsidRPr="000532BB">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532BB">
        <w:rPr>
          <w:rFonts w:ascii="Times New Roman" w:eastAsia="Calibri" w:hAnsi="Times New Roman" w:cs="Times New Roman"/>
          <w:spacing w:val="-6"/>
          <w:sz w:val="24"/>
          <w:szCs w:val="24"/>
        </w:rPr>
        <w:t> </w:t>
      </w:r>
      <w:r w:rsidRPr="000532BB">
        <w:rPr>
          <w:rFonts w:ascii="Times New Roman" w:eastAsia="Calibri" w:hAnsi="Times New Roman" w:cs="Times New Roman"/>
          <w:spacing w:val="-6"/>
          <w:sz w:val="24"/>
          <w:szCs w:val="24"/>
          <w:lang w:val="ru-RU"/>
        </w:rPr>
        <w:t>кв.м., __________</w:t>
      </w:r>
      <w:r w:rsidRPr="000532BB">
        <w:rPr>
          <w:rFonts w:ascii="Times New Roman" w:eastAsia="Calibri" w:hAnsi="Times New Roman" w:cs="Times New Roman"/>
          <w:color w:val="000000"/>
          <w:spacing w:val="-6"/>
          <w:sz w:val="24"/>
          <w:szCs w:val="24"/>
          <w:lang w:val="ru-RU"/>
        </w:rPr>
        <w:t xml:space="preserve"> </w:t>
      </w:r>
      <w:r w:rsidRPr="000532BB">
        <w:rPr>
          <w:rFonts w:ascii="Times New Roman" w:eastAsia="Calibri" w:hAnsi="Times New Roman" w:cs="Times New Roman"/>
          <w:i/>
          <w:color w:val="000000"/>
          <w:spacing w:val="-6"/>
          <w:sz w:val="20"/>
          <w:szCs w:val="20"/>
          <w:lang w:val="ru-RU"/>
        </w:rPr>
        <w:t>(указать нужное)</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vertAlign w:val="superscript"/>
        </w:rPr>
        <w:footnoteReference w:id="11"/>
      </w:r>
    </w:p>
    <w:p w:rsidR="000532BB" w:rsidRPr="000532BB" w:rsidRDefault="000532BB" w:rsidP="000532BB">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 xml:space="preserve"> </w:t>
      </w:r>
      <w:r w:rsidRPr="000532BB">
        <w:rPr>
          <w:rFonts w:ascii="Times New Roman" w:eastAsia="Calibri" w:hAnsi="Times New Roman" w:cs="Times New Roman"/>
          <w:i/>
          <w:color w:val="000000"/>
          <w:spacing w:val="-6"/>
          <w:sz w:val="20"/>
          <w:szCs w:val="20"/>
          <w:lang w:val="ru-RU"/>
        </w:rPr>
        <w:t>(кадастровый номер, иные реквизиты)</w:t>
      </w:r>
      <w:r w:rsidRPr="000532BB">
        <w:rPr>
          <w:rFonts w:ascii="Times New Roman" w:eastAsia="Calibri" w:hAnsi="Times New Roman" w:cs="Times New Roman"/>
          <w:color w:val="000000"/>
          <w:spacing w:val="-6"/>
          <w:sz w:val="24"/>
          <w:szCs w:val="24"/>
          <w:lang w:val="ru-RU"/>
        </w:rPr>
        <w:t xml:space="preserve"> расположен в зоне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 xml:space="preserve"> </w:t>
      </w:r>
      <w:r w:rsidRPr="000532BB">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0532BB">
        <w:rPr>
          <w:rFonts w:ascii="Times New Roman" w:eastAsia="Calibri" w:hAnsi="Times New Roman" w:cs="Times New Roman"/>
          <w:i/>
          <w:color w:val="000000"/>
          <w:spacing w:val="-6"/>
          <w:sz w:val="24"/>
          <w:szCs w:val="24"/>
          <w:lang w:val="ru-RU"/>
        </w:rPr>
        <w:t>.</w:t>
      </w:r>
      <w:r w:rsidRPr="000532BB">
        <w:rPr>
          <w:rFonts w:ascii="Times New Roman" w:eastAsia="Calibri" w:hAnsi="Times New Roman" w:cs="Times New Roman"/>
          <w:color w:val="000000"/>
          <w:spacing w:val="-6"/>
          <w:sz w:val="24"/>
          <w:szCs w:val="24"/>
          <w:vertAlign w:val="superscript"/>
        </w:rPr>
        <w:footnoteReference w:id="12"/>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sidRPr="000532BB">
        <w:rPr>
          <w:rFonts w:ascii="Times New Roman" w:eastAsia="Calibri" w:hAnsi="Times New Roman" w:cs="Times New Roman"/>
          <w:spacing w:val="-6"/>
          <w:sz w:val="24"/>
          <w:szCs w:val="24"/>
        </w:rPr>
        <w:t> </w:t>
      </w:r>
      <w:r w:rsidRPr="000532BB">
        <w:rPr>
          <w:rFonts w:ascii="Times New Roman" w:eastAsia="Calibri" w:hAnsi="Times New Roman" w:cs="Times New Roman"/>
          <w:spacing w:val="-6"/>
          <w:sz w:val="24"/>
          <w:szCs w:val="24"/>
          <w:lang w:val="ru-RU"/>
        </w:rPr>
        <w:t>Федерации</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vertAlign w:val="superscript"/>
        </w:rPr>
        <w:footnoteReference w:id="13"/>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0532BB">
        <w:rPr>
          <w:rFonts w:ascii="Times New Roman" w:eastAsia="Calibri" w:hAnsi="Times New Roman" w:cs="Times New Roman"/>
          <w:bCs/>
          <w:color w:val="000000"/>
          <w:spacing w:val="-6"/>
          <w:sz w:val="24"/>
          <w:szCs w:val="24"/>
          <w:lang w:val="ru-RU"/>
        </w:rPr>
        <w:t>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20__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г.</w:t>
      </w:r>
      <w:r w:rsidRPr="000532BB">
        <w:rPr>
          <w:rFonts w:ascii="Times New Roman" w:eastAsia="Calibri" w:hAnsi="Times New Roman" w:cs="Times New Roman"/>
          <w:spacing w:val="-6"/>
          <w:sz w:val="24"/>
          <w:szCs w:val="24"/>
          <w:lang w:val="ru-RU"/>
        </w:rPr>
        <w:t xml:space="preserve"> по </w:t>
      </w:r>
      <w:r w:rsidRPr="000532BB">
        <w:rPr>
          <w:rFonts w:ascii="Times New Roman" w:eastAsia="Calibri" w:hAnsi="Times New Roman" w:cs="Times New Roman"/>
          <w:bCs/>
          <w:color w:val="000000"/>
          <w:spacing w:val="-6"/>
          <w:sz w:val="24"/>
          <w:szCs w:val="24"/>
          <w:lang w:val="ru-RU"/>
        </w:rPr>
        <w:t>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20__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г.</w:t>
      </w:r>
      <w:r w:rsidRPr="000532BB">
        <w:rPr>
          <w:rFonts w:ascii="Times New Roman" w:eastAsia="Calibri" w:hAnsi="Times New Roman" w:cs="Times New Roman"/>
          <w:spacing w:val="-6"/>
          <w:sz w:val="24"/>
          <w:szCs w:val="24"/>
          <w:lang w:val="ru-RU"/>
        </w:rPr>
        <w:t xml:space="preserve"> на основании Договора аренды </w:t>
      </w:r>
      <w:r w:rsidRPr="000532BB">
        <w:rPr>
          <w:rFonts w:ascii="Times New Roman" w:eastAsia="Calibri" w:hAnsi="Times New Roman" w:cs="Times New Roman"/>
          <w:bCs/>
          <w:color w:val="000000"/>
          <w:spacing w:val="-6"/>
          <w:sz w:val="24"/>
          <w:szCs w:val="24"/>
          <w:lang w:val="ru-RU"/>
        </w:rPr>
        <w:t>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20__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г.</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___.</w:t>
      </w:r>
      <w:r w:rsidRPr="000532BB">
        <w:rPr>
          <w:rFonts w:ascii="Times New Roman" w:eastAsia="Calibri" w:hAnsi="Times New Roman" w:cs="Times New Roman"/>
          <w:color w:val="000000"/>
          <w:spacing w:val="-6"/>
          <w:sz w:val="24"/>
          <w:szCs w:val="24"/>
          <w:vertAlign w:val="superscript"/>
        </w:rPr>
        <w:footnoteReference w:id="14"/>
      </w:r>
    </w:p>
    <w:p w:rsidR="000532BB" w:rsidRPr="000532BB" w:rsidRDefault="000532BB" w:rsidP="000532BB">
      <w:pPr>
        <w:keepNext/>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532BB">
        <w:rPr>
          <w:rFonts w:ascii="Times New Roman" w:eastAsia="Calibri" w:hAnsi="Times New Roman" w:cs="Times New Roman"/>
          <w:b/>
          <w:bCs/>
          <w:color w:val="000000"/>
          <w:sz w:val="24"/>
          <w:szCs w:val="24"/>
        </w:rPr>
        <w:t>Цена Договора</w:t>
      </w:r>
    </w:p>
    <w:p w:rsidR="000532BB" w:rsidRPr="000532BB" w:rsidRDefault="000532BB" w:rsidP="000532BB">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Установленная по итогам Аукциона</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(Протокол об итогах Аукциона от</w:t>
      </w:r>
      <w:r w:rsidRPr="000532BB">
        <w:rPr>
          <w:rFonts w:ascii="Times New Roman" w:eastAsia="Calibri" w:hAnsi="Times New Roman" w:cs="Times New Roman"/>
          <w:bCs/>
          <w:color w:val="000000"/>
          <w:spacing w:val="-6"/>
          <w:sz w:val="24"/>
          <w:szCs w:val="24"/>
          <w:lang w:val="ru-RU"/>
        </w:rPr>
        <w:t xml:space="preserve"> 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20__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г.) цена Имущества</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(далее</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 xml:space="preserve">цена Договора) составляет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 рублей 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копеек, НДС не облагается.</w:t>
      </w:r>
    </w:p>
    <w:p w:rsidR="000532BB" w:rsidRPr="000532BB" w:rsidRDefault="000532BB" w:rsidP="000532BB">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Задаток в размере ___________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(__________) рублей 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копеек, внесенный Покупателем на счет ООО</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rsidR="000532BB" w:rsidRPr="000532BB" w:rsidRDefault="000532BB" w:rsidP="000532BB">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 xml:space="preserve">С учетом </w:t>
      </w:r>
      <w:hyperlink r:id="rId23" w:history="1">
        <w:r w:rsidRPr="000532BB">
          <w:rPr>
            <w:rFonts w:ascii="Times New Roman" w:eastAsia="Calibri" w:hAnsi="Times New Roman" w:cs="Times New Roman"/>
            <w:color w:val="000000"/>
            <w:spacing w:val="-6"/>
            <w:sz w:val="24"/>
            <w:szCs w:val="24"/>
            <w:lang w:val="ru-RU"/>
          </w:rPr>
          <w:t>п.</w:t>
        </w:r>
        <w:r w:rsidRPr="000532BB">
          <w:rPr>
            <w:rFonts w:ascii="Times New Roman" w:eastAsia="Calibri" w:hAnsi="Times New Roman" w:cs="Times New Roman"/>
            <w:color w:val="000000"/>
            <w:spacing w:val="-6"/>
            <w:sz w:val="24"/>
            <w:szCs w:val="24"/>
          </w:rPr>
          <w:t> </w:t>
        </w:r>
      </w:hyperlink>
      <w:r w:rsidRPr="000532BB">
        <w:rPr>
          <w:rFonts w:ascii="Times New Roman" w:eastAsia="Calibri" w:hAnsi="Times New Roman" w:cs="Times New Roman"/>
          <w:color w:val="000000"/>
          <w:spacing w:val="-6"/>
          <w:sz w:val="24"/>
          <w:szCs w:val="24"/>
          <w:lang w:val="ru-RU"/>
        </w:rPr>
        <w:t>2.2.</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(__________) рублей 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w:t>
      </w:r>
    </w:p>
    <w:p w:rsidR="000532BB" w:rsidRPr="000532BB" w:rsidRDefault="000532BB" w:rsidP="000532BB">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532BB">
        <w:rPr>
          <w:rFonts w:ascii="Times New Roman" w:eastAsia="Calibri" w:hAnsi="Times New Roman" w:cs="Times New Roman"/>
          <w:b/>
          <w:bCs/>
          <w:color w:val="000000"/>
          <w:sz w:val="24"/>
          <w:szCs w:val="24"/>
        </w:rPr>
        <w:t>Платежи по Договору</w:t>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Покупатель обязуется оплатить сумму, указанную в п. 2.3. Договора в течение 30 (тридцати) рабочих дней с даты подписания Сторонами Договора путем перечисления всей суммы на расчетный счет Продавца.</w:t>
      </w:r>
    </w:p>
    <w:p w:rsidR="000532BB" w:rsidRPr="000532BB" w:rsidRDefault="000532BB" w:rsidP="000532BB">
      <w:pPr>
        <w:ind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Оплата суммы, указанной в п.</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2.3.</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 xml:space="preserve">Договора может быть осуществлена с использованием механизмов привлечения заемных средств (ипотеки). </w:t>
      </w:r>
    </w:p>
    <w:p w:rsidR="000532BB" w:rsidRPr="000532BB" w:rsidRDefault="000532BB" w:rsidP="000532BB">
      <w:pPr>
        <w:widowControl/>
        <w:numPr>
          <w:ilvl w:val="1"/>
          <w:numId w:val="40"/>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rsidR="000532BB" w:rsidRPr="000532BB" w:rsidRDefault="000532BB" w:rsidP="000532BB">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532BB">
        <w:rPr>
          <w:rFonts w:ascii="Times New Roman" w:eastAsia="Calibri" w:hAnsi="Times New Roman" w:cs="Times New Roman"/>
          <w:b/>
          <w:bCs/>
          <w:color w:val="000000"/>
          <w:sz w:val="24"/>
          <w:szCs w:val="24"/>
        </w:rPr>
        <w:t>Передача имущества</w:t>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w:t>
      </w:r>
      <w:r w:rsidR="00621DCF">
        <w:rPr>
          <w:rFonts w:ascii="Times New Roman" w:eastAsia="Calibri" w:hAnsi="Times New Roman" w:cs="Times New Roman"/>
          <w:color w:val="000000"/>
          <w:spacing w:val="-6"/>
          <w:sz w:val="24"/>
          <w:szCs w:val="24"/>
          <w:lang w:val="ru-RU"/>
        </w:rPr>
        <w:t xml:space="preserve"> </w:t>
      </w:r>
      <w:r w:rsidRPr="000532BB">
        <w:rPr>
          <w:rFonts w:ascii="Times New Roman" w:eastAsia="Calibri" w:hAnsi="Times New Roman" w:cs="Times New Roman"/>
          <w:color w:val="000000"/>
          <w:spacing w:val="-6"/>
          <w:sz w:val="24"/>
          <w:szCs w:val="24"/>
          <w:lang w:val="ru-RU"/>
        </w:rPr>
        <w:t>в течение 30</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spacing w:val="-6"/>
          <w:sz w:val="24"/>
          <w:szCs w:val="24"/>
          <w:lang w:val="ru-RU"/>
        </w:rPr>
        <w:t>тридцати</w:t>
      </w:r>
      <w:r w:rsidRPr="000532BB">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rsidR="000532BB" w:rsidRPr="000532BB" w:rsidRDefault="000532BB" w:rsidP="000532BB">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rsidR="000532BB" w:rsidRPr="000532BB" w:rsidRDefault="000532BB" w:rsidP="000532BB">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0532BB">
        <w:rPr>
          <w:rFonts w:ascii="Times New Roman" w:eastAsia="Calibri" w:hAnsi="Times New Roman" w:cs="Times New Roman"/>
          <w:color w:val="000000"/>
          <w:spacing w:val="-6"/>
          <w:sz w:val="24"/>
          <w:szCs w:val="24"/>
        </w:rPr>
        <w:t>обязуется соблюдать:</w:t>
      </w:r>
    </w:p>
    <w:p w:rsidR="000532BB" w:rsidRPr="000532BB" w:rsidRDefault="000532BB" w:rsidP="000532BB">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0532BB">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47.3.</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Федерального закона от 25</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июня</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2002</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г. №</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73-ФЗ «Об</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объектах культурного наследия (памятниках истории и культуры) народов Российской</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 xml:space="preserve">Федерации» в отношении объектов недвижимости с кадастровыми номерами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 xml:space="preserve"> </w:t>
      </w:r>
      <w:r w:rsidRPr="000532BB">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rsidR="000532BB" w:rsidRPr="000532BB" w:rsidRDefault="000532BB" w:rsidP="000532BB">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spacing w:val="-6"/>
          <w:sz w:val="24"/>
          <w:szCs w:val="24"/>
          <w:lang w:val="ru-RU"/>
        </w:rPr>
        <w:t xml:space="preserve">требования Охранного обязательства от </w:t>
      </w:r>
      <w:r w:rsidRPr="000532BB">
        <w:rPr>
          <w:rFonts w:ascii="Times New Roman" w:eastAsia="Calibri" w:hAnsi="Times New Roman" w:cs="Times New Roman"/>
          <w:bCs/>
          <w:color w:val="000000"/>
          <w:spacing w:val="-6"/>
          <w:sz w:val="24"/>
          <w:szCs w:val="24"/>
          <w:lang w:val="ru-RU"/>
        </w:rPr>
        <w:t>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bCs/>
          <w:color w:val="000000"/>
          <w:spacing w:val="-6"/>
          <w:sz w:val="24"/>
          <w:szCs w:val="24"/>
          <w:lang w:val="ru-RU"/>
        </w:rPr>
        <w:t>__________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г.</w:t>
      </w:r>
      <w:r w:rsidRPr="000532BB">
        <w:rPr>
          <w:rFonts w:ascii="Times New Roman" w:eastAsia="Calibri" w:hAnsi="Times New Roman" w:cs="Times New Roman"/>
          <w:spacing w:val="-6"/>
          <w:sz w:val="24"/>
          <w:szCs w:val="24"/>
          <w:lang w:val="ru-RU"/>
        </w:rPr>
        <w:t xml:space="preserve"> № ___, выданного __________ (Приложение</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1 к</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Договору);</w:t>
      </w:r>
      <w:r w:rsidRPr="000532BB">
        <w:rPr>
          <w:rFonts w:ascii="Times New Roman" w:eastAsia="Calibri" w:hAnsi="Times New Roman" w:cs="Times New Roman"/>
          <w:spacing w:val="-6"/>
          <w:sz w:val="24"/>
          <w:szCs w:val="24"/>
          <w:vertAlign w:val="superscript"/>
        </w:rPr>
        <w:footnoteReference w:id="15"/>
      </w:r>
    </w:p>
    <w:p w:rsidR="000532BB" w:rsidRPr="000532BB" w:rsidRDefault="000532BB" w:rsidP="000532BB">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vertAlign w:val="superscript"/>
        </w:rPr>
        <w:footnoteReference w:id="16"/>
      </w:r>
    </w:p>
    <w:p w:rsidR="000532BB" w:rsidRPr="000532BB" w:rsidRDefault="000532BB" w:rsidP="000532BB">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0532BB">
        <w:rPr>
          <w:rFonts w:ascii="Times New Roman" w:eastAsia="Calibri" w:hAnsi="Times New Roman" w:cs="Times New Roman"/>
          <w:i/>
          <w:color w:val="000000"/>
          <w:spacing w:val="-6"/>
          <w:sz w:val="24"/>
          <w:szCs w:val="24"/>
          <w:lang w:val="ru-RU"/>
        </w:rPr>
        <w:t xml:space="preserve"> </w:t>
      </w:r>
      <w:r w:rsidRPr="000532BB">
        <w:rPr>
          <w:rFonts w:ascii="Times New Roman" w:eastAsia="Calibri" w:hAnsi="Times New Roman" w:cs="Times New Roman"/>
          <w:color w:val="000000"/>
          <w:spacing w:val="-6"/>
          <w:sz w:val="24"/>
          <w:szCs w:val="24"/>
          <w:lang w:val="ru-RU"/>
        </w:rPr>
        <w:t xml:space="preserve">охранном обязательстве, или ином документе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i/>
          <w:color w:val="000000"/>
          <w:spacing w:val="-6"/>
          <w:sz w:val="24"/>
          <w:szCs w:val="24"/>
          <w:lang w:val="ru-RU"/>
        </w:rPr>
        <w:t xml:space="preserve"> </w:t>
      </w:r>
      <w:r w:rsidRPr="000532BB">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0532BB">
        <w:rPr>
          <w:rFonts w:ascii="Times New Roman" w:eastAsia="Calibri" w:hAnsi="Times New Roman" w:cs="Times New Roman"/>
          <w:spacing w:val="-6"/>
          <w:sz w:val="24"/>
          <w:szCs w:val="24"/>
          <w:lang w:val="ru-RU"/>
        </w:rPr>
        <w:t xml:space="preserve"> (Приложение</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2</w:t>
      </w:r>
      <w:r w:rsidRPr="000532BB">
        <w:rPr>
          <w:rFonts w:ascii="Times New Roman" w:eastAsia="Calibri" w:hAnsi="Times New Roman" w:cs="Times New Roman"/>
          <w:spacing w:val="-6"/>
          <w:sz w:val="24"/>
          <w:szCs w:val="24"/>
          <w:lang w:val="ru-RU"/>
        </w:rPr>
        <w:t xml:space="preserve"> к</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Договору</w:t>
      </w:r>
      <w:r w:rsidRPr="000532BB">
        <w:rPr>
          <w:rFonts w:ascii="Times New Roman" w:eastAsia="Calibri" w:hAnsi="Times New Roman" w:cs="Times New Roman"/>
          <w:color w:val="000000"/>
          <w:spacing w:val="-6"/>
          <w:sz w:val="24"/>
          <w:szCs w:val="24"/>
          <w:lang w:val="ru-RU"/>
        </w:rPr>
        <w:t xml:space="preserve">) и иные требования, в отношении земельного участка с кадастровым номером: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vertAlign w:val="superscript"/>
        </w:rPr>
        <w:footnoteReference w:id="17"/>
      </w:r>
    </w:p>
    <w:p w:rsidR="000532BB" w:rsidRPr="000532BB" w:rsidRDefault="000532BB" w:rsidP="000532BB">
      <w:pPr>
        <w:widowControl/>
        <w:numPr>
          <w:ilvl w:val="2"/>
          <w:numId w:val="32"/>
        </w:numPr>
        <w:autoSpaceDE/>
        <w:autoSpaceDN/>
        <w:spacing w:before="120"/>
        <w:ind w:left="0" w:firstLine="709"/>
        <w:jc w:val="both"/>
        <w:rPr>
          <w:rFonts w:ascii="Times New Roman" w:eastAsia="Calibri" w:hAnsi="Times New Roman" w:cs="Times New Roman"/>
          <w:spacing w:val="-6"/>
          <w:sz w:val="24"/>
          <w:szCs w:val="24"/>
          <w:lang w:val="ru-RU"/>
        </w:rPr>
      </w:pPr>
      <w:r w:rsidRPr="000532BB">
        <w:rPr>
          <w:rFonts w:ascii="Times New Roman" w:eastAsia="Calibri" w:hAnsi="Times New Roman" w:cs="Times New Roman"/>
          <w:spacing w:val="-6"/>
          <w:sz w:val="24"/>
          <w:szCs w:val="24"/>
          <w:lang w:val="ru-RU"/>
        </w:rPr>
        <w:t>обязуется соблюдать нормы законодательства Российской</w:t>
      </w:r>
      <w:r w:rsidRPr="000532BB">
        <w:rPr>
          <w:rFonts w:ascii="Times New Roman" w:eastAsia="Calibri" w:hAnsi="Times New Roman" w:cs="Times New Roman"/>
          <w:spacing w:val="-6"/>
          <w:sz w:val="24"/>
          <w:szCs w:val="24"/>
        </w:rPr>
        <w:t> </w:t>
      </w:r>
      <w:r w:rsidRPr="000532BB">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0532BB">
        <w:rPr>
          <w:rFonts w:ascii="Times New Roman" w:eastAsia="Calibri" w:hAnsi="Times New Roman" w:cs="Times New Roman"/>
          <w:spacing w:val="-6"/>
          <w:sz w:val="24"/>
          <w:szCs w:val="24"/>
          <w:vertAlign w:val="superscript"/>
        </w:rPr>
        <w:footnoteReference w:id="18"/>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0532BB">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rsidR="000532BB" w:rsidRPr="000532BB" w:rsidRDefault="000532BB" w:rsidP="000532BB">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532BB">
        <w:rPr>
          <w:rFonts w:ascii="Times New Roman" w:eastAsia="Calibri" w:hAnsi="Times New Roman" w:cs="Times New Roman"/>
          <w:b/>
          <w:bCs/>
          <w:color w:val="000000"/>
          <w:sz w:val="24"/>
          <w:szCs w:val="24"/>
        </w:rPr>
        <w:t>Ответственность Сторон</w:t>
      </w:r>
    </w:p>
    <w:p w:rsidR="000532BB" w:rsidRPr="000532BB" w:rsidRDefault="000532BB" w:rsidP="000532BB">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3.1.</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Договора более чем на 20</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rsidR="000532BB" w:rsidRPr="00F25A53" w:rsidRDefault="000532BB" w:rsidP="000532BB">
      <w:pPr>
        <w:adjustRightInd w:val="0"/>
        <w:ind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1</w:t>
      </w:r>
      <w:r w:rsidR="00F25A53">
        <w:rPr>
          <w:rFonts w:ascii="Times New Roman" w:eastAsia="Calibri" w:hAnsi="Times New Roman" w:cs="Times New Roman"/>
          <w:color w:val="000000"/>
          <w:spacing w:val="-6"/>
          <w:sz w:val="24"/>
          <w:szCs w:val="24"/>
          <w:lang w:val="ru-RU"/>
        </w:rPr>
        <w:t>1</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F25A53">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rsidR="000532BB" w:rsidRPr="000532BB" w:rsidRDefault="000532BB" w:rsidP="000532BB">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2.3.</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1.3.</w:t>
      </w:r>
      <w:r w:rsidRPr="000532BB">
        <w:rPr>
          <w:rFonts w:ascii="Times New Roman" w:eastAsia="Calibri" w:hAnsi="Times New Roman" w:cs="Times New Roman"/>
          <w:color w:val="000000"/>
          <w:spacing w:val="-6"/>
          <w:sz w:val="24"/>
          <w:szCs w:val="24"/>
          <w:vertAlign w:val="superscript"/>
        </w:rPr>
        <w:footnoteReference w:id="19"/>
      </w:r>
      <w:r w:rsidRPr="000532BB">
        <w:rPr>
          <w:rFonts w:ascii="Times New Roman" w:eastAsia="Calibri" w:hAnsi="Times New Roman" w:cs="Times New Roman"/>
          <w:color w:val="000000"/>
          <w:spacing w:val="-6"/>
          <w:sz w:val="24"/>
          <w:szCs w:val="24"/>
          <w:lang w:val="ru-RU"/>
        </w:rPr>
        <w:t xml:space="preserve"> и п.</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6.6.</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0532BB">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4.1.</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 xml:space="preserve">(Десяти процентов) от цены Договора. </w:t>
      </w:r>
      <w:r w:rsidRPr="000532BB">
        <w:rPr>
          <w:rFonts w:ascii="Times New Roman" w:eastAsia="Calibri" w:hAnsi="Times New Roman" w:cs="Times New Roman"/>
          <w:color w:val="000000"/>
          <w:spacing w:val="-6"/>
          <w:sz w:val="24"/>
          <w:szCs w:val="24"/>
        </w:rPr>
        <w:t>Сумма задатка в этом случае не возвращается Покупателю.</w:t>
      </w:r>
    </w:p>
    <w:p w:rsidR="000532BB" w:rsidRPr="000532BB" w:rsidRDefault="000532BB" w:rsidP="000532BB">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Федерации.</w:t>
      </w:r>
    </w:p>
    <w:p w:rsidR="000532BB" w:rsidRPr="000532BB" w:rsidRDefault="000532BB" w:rsidP="000532BB">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532BB">
        <w:rPr>
          <w:rFonts w:ascii="Times New Roman" w:eastAsia="Calibri" w:hAnsi="Times New Roman" w:cs="Times New Roman"/>
          <w:b/>
          <w:bCs/>
          <w:color w:val="000000"/>
          <w:sz w:val="24"/>
          <w:szCs w:val="24"/>
        </w:rPr>
        <w:t>Возникновение права собственности</w:t>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rPr>
      </w:pPr>
      <w:r w:rsidRPr="000532BB">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bCs/>
          <w:color w:val="000000"/>
          <w:spacing w:val="-6"/>
          <w:sz w:val="24"/>
          <w:szCs w:val="24"/>
          <w:lang w:val="ru-RU"/>
        </w:rPr>
        <w:t>4.1.</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bCs/>
          <w:color w:val="000000"/>
          <w:spacing w:val="-6"/>
          <w:sz w:val="24"/>
          <w:szCs w:val="24"/>
        </w:rPr>
        <w:t>Договора.</w:t>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532BB">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532BB">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rsidR="000532BB" w:rsidRPr="000532BB" w:rsidRDefault="000532BB" w:rsidP="000532BB">
      <w:pPr>
        <w:widowControl/>
        <w:numPr>
          <w:ilvl w:val="1"/>
          <w:numId w:val="32"/>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0532BB">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rsidR="000532BB" w:rsidRPr="000532BB" w:rsidRDefault="000532BB" w:rsidP="000532BB">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(в случае необходимости).</w:t>
      </w:r>
    </w:p>
    <w:p w:rsidR="000532BB" w:rsidRPr="000532BB" w:rsidRDefault="000532BB" w:rsidP="000532BB">
      <w:pPr>
        <w:adjustRightInd w:val="0"/>
        <w:spacing w:before="120"/>
        <w:ind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6.6. Покупатель обязан в течение 10</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0532BB">
        <w:rPr>
          <w:rFonts w:ascii="Times New Roman" w:eastAsia="Calibri" w:hAnsi="Times New Roman" w:cs="Times New Roman"/>
          <w:bCs/>
          <w:color w:val="000000"/>
          <w:spacing w:val="-6"/>
          <w:sz w:val="24"/>
          <w:szCs w:val="24"/>
          <w:lang w:val="ru-RU"/>
        </w:rPr>
        <w:t>акта приема-передачи, указанного в п.</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bCs/>
          <w:color w:val="000000"/>
          <w:spacing w:val="-6"/>
          <w:sz w:val="24"/>
          <w:szCs w:val="24"/>
          <w:lang w:val="ru-RU"/>
        </w:rPr>
        <w:t>4.1.</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bCs/>
          <w:color w:val="000000"/>
          <w:spacing w:val="-6"/>
          <w:sz w:val="24"/>
          <w:szCs w:val="24"/>
          <w:lang w:val="ru-RU"/>
        </w:rPr>
        <w:t>Договора</w:t>
      </w:r>
      <w:r w:rsidRPr="000532BB">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rsidR="000532BB" w:rsidRPr="000532BB" w:rsidRDefault="000532BB" w:rsidP="000532BB">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532BB">
        <w:rPr>
          <w:rFonts w:ascii="Times New Roman" w:eastAsia="Calibri" w:hAnsi="Times New Roman" w:cs="Times New Roman"/>
          <w:b/>
          <w:bCs/>
          <w:color w:val="000000"/>
          <w:sz w:val="24"/>
          <w:szCs w:val="24"/>
        </w:rPr>
        <w:t>Обстоятельства непреодолимой силы</w:t>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0532BB" w:rsidRPr="000532BB" w:rsidRDefault="000532BB" w:rsidP="000532B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0532BB">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532BB">
        <w:rPr>
          <w:rFonts w:ascii="Times New Roman" w:eastAsia="Calibri" w:hAnsi="Times New Roman" w:cs="Times New Roman"/>
          <w:color w:val="000000"/>
          <w:spacing w:val="-6"/>
          <w:sz w:val="24"/>
          <w:szCs w:val="24"/>
        </w:rPr>
        <w:t>Сторон.</w:t>
      </w:r>
    </w:p>
    <w:p w:rsidR="000532BB" w:rsidRPr="000532BB" w:rsidRDefault="000532BB" w:rsidP="000532BB">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532BB">
        <w:rPr>
          <w:rFonts w:ascii="Times New Roman" w:eastAsia="Calibri" w:hAnsi="Times New Roman" w:cs="Times New Roman"/>
          <w:b/>
          <w:bCs/>
          <w:color w:val="000000"/>
          <w:sz w:val="24"/>
          <w:szCs w:val="24"/>
        </w:rPr>
        <w:t>Разрешение споров</w:t>
      </w:r>
    </w:p>
    <w:p w:rsidR="000532BB" w:rsidRPr="000532BB" w:rsidRDefault="000532BB" w:rsidP="000532BB">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rsidR="000532BB" w:rsidRPr="000532BB" w:rsidRDefault="000532BB" w:rsidP="000532BB">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0532BB">
        <w:rPr>
          <w:rFonts w:ascii="Times New Roman" w:eastAsia="Calibri" w:hAnsi="Times New Roman" w:cs="Times New Roman"/>
          <w:spacing w:val="-6"/>
          <w:sz w:val="24"/>
          <w:szCs w:val="24"/>
          <w:lang w:val="ru-RU"/>
        </w:rPr>
        <w:t xml:space="preserve"> </w:t>
      </w:r>
      <w:r w:rsidRPr="000532BB">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rsidR="000532BB" w:rsidRPr="000532BB" w:rsidRDefault="000532BB" w:rsidP="000532BB">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8.2.</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532BB">
        <w:rPr>
          <w:rFonts w:ascii="Times New Roman" w:eastAsia="Calibri" w:hAnsi="Times New Roman" w:cs="Times New Roman"/>
          <w:spacing w:val="-6"/>
          <w:sz w:val="24"/>
          <w:szCs w:val="24"/>
          <w:vertAlign w:val="superscript"/>
        </w:rPr>
        <w:footnoteReference w:id="20"/>
      </w:r>
    </w:p>
    <w:p w:rsidR="000532BB" w:rsidRPr="000532BB" w:rsidRDefault="000532BB" w:rsidP="000532BB">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r w:rsidRPr="000532BB">
        <w:rPr>
          <w:rFonts w:ascii="Times New Roman" w:eastAsia="Calibri" w:hAnsi="Times New Roman" w:cs="Times New Roman"/>
          <w:b/>
          <w:bCs/>
          <w:color w:val="000000"/>
          <w:sz w:val="24"/>
          <w:szCs w:val="24"/>
        </w:rPr>
        <w:t>Антикоррупционная оговорка</w:t>
      </w:r>
    </w:p>
    <w:p w:rsidR="000532BB" w:rsidRPr="000532BB" w:rsidRDefault="000532BB" w:rsidP="000532BB">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532BB">
        <w:rPr>
          <w:rFonts w:ascii="Times New Roman" w:eastAsia="Calibri" w:hAnsi="Times New Roman" w:cs="Times New Roman"/>
          <w:bCs/>
          <w:color w:val="000000"/>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sidRPr="000532BB">
        <w:rPr>
          <w:rFonts w:ascii="Times New Roman" w:eastAsia="Calibri" w:hAnsi="Times New Roman" w:cs="Times New Roman"/>
          <w:bCs/>
          <w:color w:val="000000"/>
          <w:spacing w:val="-6"/>
          <w:sz w:val="24"/>
          <w:szCs w:val="24"/>
        </w:rPr>
        <w:t> </w:t>
      </w:r>
      <w:r w:rsidRPr="000532BB">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532BB">
        <w:rPr>
          <w:rFonts w:ascii="Times New Roman" w:eastAsia="Calibri" w:hAnsi="Times New Roman" w:cs="Times New Roman"/>
          <w:bCs/>
          <w:color w:val="000000"/>
          <w:spacing w:val="-6"/>
          <w:sz w:val="24"/>
          <w:szCs w:val="24"/>
        </w:rPr>
        <w:t> </w:t>
      </w:r>
      <w:r w:rsidRPr="000532BB">
        <w:rPr>
          <w:rFonts w:ascii="Times New Roman" w:eastAsia="Calibri" w:hAnsi="Times New Roman" w:cs="Times New Roman"/>
          <w:bCs/>
          <w:color w:val="000000"/>
          <w:spacing w:val="-6"/>
          <w:sz w:val="24"/>
          <w:szCs w:val="24"/>
          <w:lang w:val="ru-RU"/>
        </w:rPr>
        <w:t>(отмыванию) доходов, полученных преступным путем.</w:t>
      </w:r>
    </w:p>
    <w:p w:rsidR="000532BB" w:rsidRPr="000532BB" w:rsidRDefault="000532BB" w:rsidP="000532BB">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rPr>
      </w:pPr>
      <w:r w:rsidRPr="000532BB">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532BB">
        <w:rPr>
          <w:rFonts w:ascii="Times New Roman" w:eastAsia="Calibri" w:hAnsi="Times New Roman" w:cs="Times New Roman"/>
          <w:bCs/>
          <w:color w:val="000000"/>
          <w:spacing w:val="-6"/>
          <w:sz w:val="24"/>
          <w:szCs w:val="24"/>
        </w:rPr>
        <w:t> </w:t>
      </w:r>
      <w:r w:rsidRPr="000532BB">
        <w:rPr>
          <w:rFonts w:ascii="Times New Roman" w:eastAsia="Calibri" w:hAnsi="Times New Roman" w:cs="Times New Roman"/>
          <w:bCs/>
          <w:color w:val="000000"/>
          <w:spacing w:val="-6"/>
          <w:sz w:val="24"/>
          <w:szCs w:val="24"/>
          <w:lang w:val="ru-RU"/>
        </w:rPr>
        <w:t>9.1.</w:t>
      </w:r>
      <w:r w:rsidRPr="000532BB">
        <w:rPr>
          <w:rFonts w:ascii="Times New Roman" w:eastAsia="Calibri" w:hAnsi="Times New Roman" w:cs="Times New Roman"/>
          <w:bCs/>
          <w:color w:val="000000"/>
          <w:spacing w:val="-6"/>
          <w:sz w:val="24"/>
          <w:szCs w:val="24"/>
        </w:rPr>
        <w:t> </w:t>
      </w:r>
      <w:r w:rsidRPr="000532BB">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532BB">
        <w:rPr>
          <w:rFonts w:ascii="Times New Roman" w:eastAsia="Calibri" w:hAnsi="Times New Roman" w:cs="Times New Roman"/>
          <w:bCs/>
          <w:color w:val="000000"/>
          <w:spacing w:val="-6"/>
          <w:sz w:val="24"/>
          <w:szCs w:val="24"/>
        </w:rPr>
        <w:t> </w:t>
      </w:r>
      <w:r w:rsidRPr="000532BB">
        <w:rPr>
          <w:rFonts w:ascii="Times New Roman" w:eastAsia="Calibri" w:hAnsi="Times New Roman" w:cs="Times New Roman"/>
          <w:bCs/>
          <w:color w:val="000000"/>
          <w:spacing w:val="-6"/>
          <w:sz w:val="24"/>
          <w:szCs w:val="24"/>
          <w:lang w:val="ru-RU"/>
        </w:rPr>
        <w:t>9.1.</w:t>
      </w:r>
      <w:r w:rsidRPr="000532BB">
        <w:rPr>
          <w:rFonts w:ascii="Times New Roman" w:eastAsia="Calibri" w:hAnsi="Times New Roman" w:cs="Times New Roman"/>
          <w:bCs/>
          <w:color w:val="000000"/>
          <w:spacing w:val="-6"/>
          <w:sz w:val="24"/>
          <w:szCs w:val="24"/>
        </w:rPr>
        <w:t> Договора.</w:t>
      </w:r>
    </w:p>
    <w:p w:rsidR="000532BB" w:rsidRPr="000532BB" w:rsidRDefault="000532BB" w:rsidP="000532BB">
      <w:pPr>
        <w:ind w:firstLine="709"/>
        <w:jc w:val="both"/>
        <w:rPr>
          <w:rFonts w:ascii="Times New Roman" w:eastAsia="Calibri" w:hAnsi="Times New Roman" w:cs="Times New Roman"/>
          <w:bCs/>
          <w:color w:val="000000"/>
          <w:spacing w:val="-6"/>
          <w:sz w:val="24"/>
          <w:szCs w:val="24"/>
          <w:lang w:val="ru-RU"/>
        </w:rPr>
      </w:pPr>
      <w:r w:rsidRPr="000532BB">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532BB">
        <w:rPr>
          <w:rFonts w:ascii="Times New Roman" w:eastAsia="Calibri" w:hAnsi="Times New Roman" w:cs="Times New Roman"/>
          <w:bCs/>
          <w:color w:val="000000"/>
          <w:spacing w:val="-6"/>
          <w:sz w:val="24"/>
          <w:szCs w:val="24"/>
        </w:rPr>
        <w:t> </w:t>
      </w:r>
      <w:r w:rsidRPr="000532BB">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rsidR="000532BB" w:rsidRPr="000532BB" w:rsidRDefault="000532BB" w:rsidP="000532BB">
      <w:pPr>
        <w:ind w:firstLine="709"/>
        <w:jc w:val="both"/>
        <w:rPr>
          <w:rFonts w:ascii="Times New Roman" w:eastAsia="Calibri" w:hAnsi="Times New Roman" w:cs="Times New Roman"/>
          <w:bCs/>
          <w:color w:val="000000"/>
          <w:spacing w:val="-6"/>
          <w:sz w:val="24"/>
          <w:szCs w:val="24"/>
          <w:lang w:val="ru-RU"/>
        </w:rPr>
      </w:pPr>
      <w:r w:rsidRPr="000532BB">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532BB">
        <w:rPr>
          <w:rFonts w:ascii="Times New Roman" w:eastAsia="Calibri" w:hAnsi="Times New Roman" w:cs="Times New Roman"/>
          <w:bCs/>
          <w:color w:val="000000"/>
          <w:spacing w:val="-6"/>
          <w:sz w:val="24"/>
          <w:szCs w:val="24"/>
        </w:rPr>
        <w:t> </w:t>
      </w:r>
      <w:r w:rsidRPr="000532BB">
        <w:rPr>
          <w:rFonts w:ascii="Times New Roman" w:eastAsia="Calibri" w:hAnsi="Times New Roman" w:cs="Times New Roman"/>
          <w:bCs/>
          <w:color w:val="000000"/>
          <w:spacing w:val="-6"/>
          <w:sz w:val="24"/>
          <w:szCs w:val="24"/>
          <w:lang w:val="ru-RU"/>
        </w:rPr>
        <w:t>(десяти) календарных дней со дня получения.</w:t>
      </w:r>
    </w:p>
    <w:p w:rsidR="000532BB" w:rsidRPr="000532BB" w:rsidRDefault="000532BB" w:rsidP="000532BB">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532BB">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rsidR="000532BB" w:rsidRPr="000532BB" w:rsidRDefault="000532BB" w:rsidP="000532BB">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r w:rsidRPr="000532BB">
        <w:rPr>
          <w:rFonts w:ascii="Times New Roman" w:eastAsia="Calibri" w:hAnsi="Times New Roman" w:cs="Times New Roman"/>
          <w:b/>
          <w:bCs/>
          <w:color w:val="000000"/>
          <w:sz w:val="24"/>
          <w:szCs w:val="24"/>
        </w:rPr>
        <w:t>Заключительные положения</w:t>
      </w:r>
    </w:p>
    <w:p w:rsidR="000532BB" w:rsidRPr="000532BB" w:rsidRDefault="000532BB" w:rsidP="000532BB">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rsidR="000532BB" w:rsidRPr="000532BB" w:rsidRDefault="000532BB" w:rsidP="000532BB">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rsidR="000532BB" w:rsidRPr="000532BB" w:rsidRDefault="000532BB" w:rsidP="000532BB">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rsidR="000532BB" w:rsidRPr="000532BB" w:rsidRDefault="000532BB" w:rsidP="000532BB">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rsidR="000532BB" w:rsidRPr="000532BB" w:rsidRDefault="000532BB" w:rsidP="000532BB">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color w:val="000000"/>
          <w:spacing w:val="-6"/>
          <w:sz w:val="24"/>
          <w:szCs w:val="24"/>
          <w:lang w:val="ru-RU"/>
        </w:rPr>
        <w:t xml:space="preserve">Договор составлен в </w:t>
      </w:r>
      <w:r w:rsidR="00621DCF">
        <w:rPr>
          <w:rFonts w:ascii="Times New Roman" w:eastAsia="Calibri" w:hAnsi="Times New Roman" w:cs="Times New Roman"/>
          <w:color w:val="000000"/>
          <w:spacing w:val="-6"/>
          <w:sz w:val="24"/>
          <w:szCs w:val="24"/>
          <w:lang w:val="ru-RU"/>
        </w:rPr>
        <w:t>2</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w:t>
      </w:r>
      <w:r w:rsidR="00621DCF">
        <w:rPr>
          <w:rFonts w:ascii="Times New Roman" w:eastAsia="Calibri" w:hAnsi="Times New Roman" w:cs="Times New Roman"/>
          <w:color w:val="000000"/>
          <w:spacing w:val="-6"/>
          <w:sz w:val="24"/>
          <w:szCs w:val="24"/>
          <w:lang w:val="ru-RU"/>
        </w:rPr>
        <w:t>двух</w:t>
      </w:r>
      <w:r w:rsidRPr="000532BB">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Продавцу, один</w:t>
      </w:r>
      <w:r w:rsidRPr="000532BB">
        <w:rPr>
          <w:rFonts w:ascii="Times New Roman" w:eastAsia="Calibri" w:hAnsi="Times New Roman" w:cs="Times New Roman"/>
          <w:color w:val="000000"/>
          <w:spacing w:val="-6"/>
          <w:sz w:val="24"/>
          <w:szCs w:val="24"/>
        </w:rPr>
        <w:t> </w:t>
      </w:r>
      <w:r w:rsidR="00621DCF">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Покупателю</w:t>
      </w:r>
      <w:r w:rsidR="00621DCF">
        <w:rPr>
          <w:rFonts w:ascii="Times New Roman" w:eastAsia="Calibri" w:hAnsi="Times New Roman" w:cs="Times New Roman"/>
          <w:color w:val="000000"/>
          <w:spacing w:val="-6"/>
          <w:sz w:val="24"/>
          <w:szCs w:val="24"/>
          <w:lang w:val="ru-RU"/>
        </w:rPr>
        <w:t>.</w:t>
      </w:r>
    </w:p>
    <w:p w:rsidR="000532BB" w:rsidRPr="000532BB" w:rsidRDefault="000532BB" w:rsidP="000532BB">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spacing w:val="-6"/>
          <w:sz w:val="24"/>
          <w:szCs w:val="24"/>
          <w:lang w:val="ru-RU"/>
        </w:rPr>
        <w:t>Приложение</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1</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 xml:space="preserve">Копия Охранного обязательства от </w:t>
      </w:r>
      <w:r w:rsidRPr="000532BB">
        <w:rPr>
          <w:rFonts w:ascii="Times New Roman" w:eastAsia="Calibri" w:hAnsi="Times New Roman" w:cs="Times New Roman"/>
          <w:bCs/>
          <w:color w:val="000000"/>
          <w:spacing w:val="-6"/>
          <w:sz w:val="24"/>
          <w:szCs w:val="24"/>
          <w:lang w:val="ru-RU"/>
        </w:rPr>
        <w:t>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___</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color w:val="000000"/>
          <w:spacing w:val="-6"/>
          <w:sz w:val="24"/>
          <w:szCs w:val="24"/>
          <w:lang w:val="ru-RU"/>
        </w:rPr>
        <w:t xml:space="preserve">г. </w:t>
      </w:r>
      <w:r w:rsidRPr="000532BB">
        <w:rPr>
          <w:rFonts w:ascii="Times New Roman" w:eastAsia="Calibri" w:hAnsi="Times New Roman" w:cs="Times New Roman"/>
          <w:spacing w:val="-6"/>
          <w:sz w:val="24"/>
          <w:szCs w:val="24"/>
          <w:lang w:val="ru-RU"/>
        </w:rPr>
        <w:t>№</w:t>
      </w:r>
      <w:r w:rsidRPr="000532BB">
        <w:rPr>
          <w:rFonts w:ascii="Times New Roman" w:eastAsia="Calibri" w:hAnsi="Times New Roman" w:cs="Times New Roman"/>
          <w:color w:val="000000"/>
          <w:spacing w:val="-6"/>
          <w:sz w:val="24"/>
          <w:szCs w:val="24"/>
        </w:rPr>
        <w:t> </w:t>
      </w:r>
      <w:r w:rsidRPr="000532BB">
        <w:rPr>
          <w:rFonts w:ascii="Times New Roman" w:eastAsia="Calibri" w:hAnsi="Times New Roman" w:cs="Times New Roman"/>
          <w:spacing w:val="-6"/>
          <w:sz w:val="24"/>
          <w:szCs w:val="24"/>
          <w:lang w:val="ru-RU"/>
        </w:rPr>
        <w:t>___, выданного __________.</w:t>
      </w:r>
      <w:r w:rsidRPr="000532BB">
        <w:rPr>
          <w:rFonts w:ascii="Times New Roman" w:eastAsia="Calibri" w:hAnsi="Times New Roman" w:cs="Times New Roman"/>
          <w:spacing w:val="-6"/>
          <w:sz w:val="24"/>
          <w:szCs w:val="24"/>
          <w:vertAlign w:val="superscript"/>
        </w:rPr>
        <w:footnoteReference w:id="21"/>
      </w:r>
    </w:p>
    <w:p w:rsidR="000532BB" w:rsidRPr="000532BB" w:rsidRDefault="000532BB" w:rsidP="000532BB">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532BB">
        <w:rPr>
          <w:rFonts w:ascii="Times New Roman" w:eastAsia="Calibri" w:hAnsi="Times New Roman" w:cs="Times New Roman"/>
          <w:spacing w:val="-6"/>
          <w:sz w:val="24"/>
          <w:szCs w:val="24"/>
          <w:lang w:val="ru-RU"/>
        </w:rPr>
        <w:t>Приложение</w:t>
      </w:r>
      <w:r w:rsidRPr="000532BB">
        <w:rPr>
          <w:rFonts w:ascii="Times New Roman" w:eastAsia="Calibri" w:hAnsi="Times New Roman" w:cs="Times New Roman"/>
          <w:spacing w:val="-6"/>
          <w:sz w:val="24"/>
          <w:szCs w:val="24"/>
        </w:rPr>
        <w:t> </w:t>
      </w:r>
      <w:r w:rsidRPr="000532BB">
        <w:rPr>
          <w:rFonts w:ascii="Times New Roman" w:eastAsia="Calibri" w:hAnsi="Times New Roman" w:cs="Times New Roman"/>
          <w:spacing w:val="-6"/>
          <w:sz w:val="24"/>
          <w:szCs w:val="24"/>
          <w:lang w:val="ru-RU"/>
        </w:rPr>
        <w:t>№</w:t>
      </w:r>
      <w:r w:rsidRPr="000532BB">
        <w:rPr>
          <w:rFonts w:ascii="Times New Roman" w:eastAsia="Calibri" w:hAnsi="Times New Roman" w:cs="Times New Roman"/>
          <w:spacing w:val="-6"/>
          <w:sz w:val="24"/>
          <w:szCs w:val="24"/>
        </w:rPr>
        <w:t> </w:t>
      </w:r>
      <w:r w:rsidRPr="000532BB">
        <w:rPr>
          <w:rFonts w:ascii="Times New Roman" w:eastAsia="Calibri" w:hAnsi="Times New Roman" w:cs="Times New Roman"/>
          <w:spacing w:val="-6"/>
          <w:sz w:val="24"/>
          <w:szCs w:val="24"/>
          <w:lang w:val="ru-RU"/>
        </w:rPr>
        <w:t>2</w:t>
      </w:r>
      <w:r w:rsidRPr="000532BB">
        <w:rPr>
          <w:rFonts w:ascii="Times New Roman" w:eastAsia="Calibri" w:hAnsi="Times New Roman" w:cs="Times New Roman"/>
          <w:spacing w:val="-6"/>
          <w:sz w:val="24"/>
          <w:szCs w:val="24"/>
        </w:rPr>
        <w:t> </w:t>
      </w:r>
      <w:r w:rsidRPr="000532BB">
        <w:rPr>
          <w:rFonts w:ascii="Times New Roman" w:eastAsia="Calibri" w:hAnsi="Times New Roman" w:cs="Times New Roman"/>
          <w:spacing w:val="-6"/>
          <w:sz w:val="24"/>
          <w:szCs w:val="24"/>
          <w:lang w:val="ru-RU"/>
        </w:rPr>
        <w:t>–</w:t>
      </w:r>
      <w:r w:rsidRPr="000532BB">
        <w:rPr>
          <w:rFonts w:ascii="Times New Roman" w:eastAsia="Calibri" w:hAnsi="Times New Roman" w:cs="Times New Roman"/>
          <w:spacing w:val="-6"/>
          <w:sz w:val="24"/>
          <w:szCs w:val="24"/>
        </w:rPr>
        <w:t> </w:t>
      </w:r>
      <w:r w:rsidRPr="000532BB">
        <w:rPr>
          <w:rFonts w:ascii="Times New Roman" w:eastAsia="Calibri" w:hAnsi="Times New Roman" w:cs="Times New Roman"/>
          <w:spacing w:val="-6"/>
          <w:sz w:val="24"/>
          <w:szCs w:val="24"/>
          <w:lang w:val="ru-RU"/>
        </w:rPr>
        <w:t xml:space="preserve">Копия </w:t>
      </w:r>
      <w:r w:rsidRPr="000532BB">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0532BB">
        <w:rPr>
          <w:rFonts w:ascii="Times New Roman" w:eastAsia="Calibri" w:hAnsi="Times New Roman" w:cs="Times New Roman"/>
          <w:i/>
          <w:color w:val="000000"/>
          <w:spacing w:val="-6"/>
          <w:sz w:val="24"/>
          <w:szCs w:val="24"/>
          <w:lang w:val="ru-RU"/>
        </w:rPr>
        <w:t xml:space="preserve"> </w:t>
      </w:r>
      <w:r w:rsidRPr="000532BB">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0532BB">
        <w:rPr>
          <w:rFonts w:ascii="Times New Roman" w:eastAsia="Calibri" w:hAnsi="Times New Roman" w:cs="Times New Roman"/>
          <w:spacing w:val="-6"/>
          <w:sz w:val="24"/>
          <w:szCs w:val="24"/>
          <w:lang w:val="ru-RU"/>
        </w:rPr>
        <w:t>__________</w:t>
      </w:r>
      <w:r w:rsidRPr="000532BB">
        <w:rPr>
          <w:rFonts w:ascii="Times New Roman" w:eastAsia="Calibri" w:hAnsi="Times New Roman" w:cs="Times New Roman"/>
          <w:i/>
          <w:color w:val="000000"/>
          <w:spacing w:val="-6"/>
          <w:sz w:val="24"/>
          <w:szCs w:val="24"/>
          <w:lang w:val="ru-RU"/>
        </w:rPr>
        <w:t xml:space="preserve"> </w:t>
      </w:r>
      <w:r w:rsidRPr="000532BB">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0532BB">
        <w:rPr>
          <w:rFonts w:ascii="Times New Roman" w:eastAsia="Calibri" w:hAnsi="Times New Roman" w:cs="Times New Roman"/>
          <w:color w:val="000000"/>
          <w:spacing w:val="-6"/>
          <w:sz w:val="24"/>
          <w:szCs w:val="24"/>
          <w:lang w:val="ru-RU"/>
        </w:rPr>
        <w:t>.</w:t>
      </w:r>
      <w:r w:rsidRPr="000532BB">
        <w:rPr>
          <w:rFonts w:ascii="Times New Roman" w:eastAsia="Calibri" w:hAnsi="Times New Roman" w:cs="Times New Roman"/>
          <w:color w:val="000000"/>
          <w:spacing w:val="-6"/>
          <w:sz w:val="24"/>
          <w:szCs w:val="24"/>
          <w:vertAlign w:val="superscript"/>
        </w:rPr>
        <w:footnoteReference w:id="22"/>
      </w:r>
    </w:p>
    <w:p w:rsidR="000532BB" w:rsidRPr="000532BB" w:rsidRDefault="000532BB" w:rsidP="000532BB">
      <w:pPr>
        <w:widowControl/>
        <w:numPr>
          <w:ilvl w:val="0"/>
          <w:numId w:val="1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0532BB">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0532BB" w:rsidRPr="000532BB" w:rsidTr="00621DCF">
        <w:tc>
          <w:tcPr>
            <w:tcW w:w="4961" w:type="dxa"/>
            <w:gridSpan w:val="3"/>
            <w:hideMark/>
          </w:tcPr>
          <w:p w:rsidR="000532BB" w:rsidRPr="000532BB" w:rsidRDefault="000532BB" w:rsidP="000532BB">
            <w:pPr>
              <w:ind w:firstLine="0"/>
              <w:rPr>
                <w:rFonts w:ascii="Times New Roman" w:hAnsi="Times New Roman" w:cs="Times New Roman"/>
                <w:b/>
                <w:bCs/>
                <w:sz w:val="24"/>
                <w:szCs w:val="24"/>
              </w:rPr>
            </w:pPr>
            <w:r w:rsidRPr="000532BB">
              <w:rPr>
                <w:rFonts w:ascii="Times New Roman" w:hAnsi="Times New Roman" w:cs="Times New Roman"/>
                <w:b/>
                <w:sz w:val="24"/>
                <w:szCs w:val="24"/>
              </w:rPr>
              <w:t>Продавец:</w:t>
            </w:r>
          </w:p>
        </w:tc>
        <w:tc>
          <w:tcPr>
            <w:tcW w:w="4956" w:type="dxa"/>
            <w:gridSpan w:val="3"/>
            <w:hideMark/>
          </w:tcPr>
          <w:p w:rsidR="000532BB" w:rsidRPr="000532BB" w:rsidRDefault="000532BB" w:rsidP="000532BB">
            <w:pPr>
              <w:ind w:firstLine="0"/>
              <w:rPr>
                <w:rFonts w:ascii="Times New Roman" w:hAnsi="Times New Roman" w:cs="Times New Roman"/>
                <w:b/>
                <w:bCs/>
                <w:sz w:val="24"/>
                <w:szCs w:val="24"/>
              </w:rPr>
            </w:pPr>
            <w:r w:rsidRPr="000532BB">
              <w:rPr>
                <w:rFonts w:ascii="Times New Roman" w:hAnsi="Times New Roman" w:cs="Times New Roman"/>
                <w:b/>
                <w:sz w:val="24"/>
                <w:szCs w:val="24"/>
              </w:rPr>
              <w:t>Покупатель:</w:t>
            </w:r>
          </w:p>
        </w:tc>
      </w:tr>
      <w:tr w:rsidR="000532BB" w:rsidRPr="00452485" w:rsidTr="00621DCF">
        <w:tc>
          <w:tcPr>
            <w:tcW w:w="4961" w:type="dxa"/>
            <w:gridSpan w:val="3"/>
            <w:hideMark/>
          </w:tcPr>
          <w:p w:rsidR="000532BB" w:rsidRPr="000532BB" w:rsidRDefault="000532BB" w:rsidP="000532BB">
            <w:pPr>
              <w:ind w:firstLine="0"/>
              <w:rPr>
                <w:rFonts w:ascii="Times New Roman" w:hAnsi="Times New Roman" w:cs="Times New Roman"/>
                <w:b/>
                <w:bCs/>
                <w:sz w:val="24"/>
                <w:szCs w:val="24"/>
                <w:lang w:val="ru-RU"/>
              </w:rPr>
            </w:pPr>
            <w:r w:rsidRPr="000532BB">
              <w:rPr>
                <w:rFonts w:ascii="Times New Roman" w:hAnsi="Times New Roman" w:cs="Times New Roman"/>
                <w:b/>
                <w:sz w:val="24"/>
                <w:szCs w:val="24"/>
                <w:lang w:val="ru-RU"/>
              </w:rPr>
              <w:t>_______________</w:t>
            </w:r>
            <w:r w:rsidRPr="000532BB">
              <w:rPr>
                <w:rFonts w:ascii="Times New Roman" w:hAnsi="Times New Roman" w:cs="Times New Roman"/>
                <w:sz w:val="24"/>
                <w:szCs w:val="24"/>
                <w:lang w:val="ru-RU"/>
              </w:rPr>
              <w:t xml:space="preserve"> </w:t>
            </w:r>
            <w:r w:rsidRPr="000532B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rsidR="000532BB" w:rsidRPr="000532BB" w:rsidRDefault="000532BB" w:rsidP="000532BB">
            <w:pPr>
              <w:ind w:firstLine="0"/>
              <w:rPr>
                <w:rFonts w:ascii="Times New Roman" w:hAnsi="Times New Roman" w:cs="Times New Roman"/>
                <w:b/>
                <w:bCs/>
                <w:sz w:val="24"/>
                <w:szCs w:val="24"/>
                <w:lang w:val="ru-RU"/>
              </w:rPr>
            </w:pPr>
            <w:r w:rsidRPr="000532BB">
              <w:rPr>
                <w:rFonts w:ascii="Times New Roman" w:hAnsi="Times New Roman" w:cs="Times New Roman"/>
                <w:b/>
                <w:sz w:val="24"/>
                <w:szCs w:val="24"/>
                <w:lang w:val="ru-RU"/>
              </w:rPr>
              <w:t>_______________</w:t>
            </w:r>
            <w:r w:rsidRPr="000532BB">
              <w:rPr>
                <w:rFonts w:ascii="Times New Roman" w:hAnsi="Times New Roman" w:cs="Times New Roman"/>
                <w:sz w:val="24"/>
                <w:szCs w:val="24"/>
                <w:lang w:val="ru-RU"/>
              </w:rPr>
              <w:t xml:space="preserve"> </w:t>
            </w:r>
            <w:r w:rsidRPr="000532BB">
              <w:rPr>
                <w:rFonts w:ascii="Times New Roman" w:hAnsi="Times New Roman" w:cs="Times New Roman"/>
                <w:i/>
                <w:lang w:val="ru-RU"/>
              </w:rPr>
              <w:t>(указать краткое наименование организации и организационно-правовой формы)</w:t>
            </w:r>
          </w:p>
        </w:tc>
      </w:tr>
      <w:tr w:rsidR="000532BB" w:rsidRPr="000532BB" w:rsidTr="00621DCF">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Адрес:</w:t>
            </w:r>
          </w:p>
        </w:tc>
        <w:tc>
          <w:tcPr>
            <w:tcW w:w="3968"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Адрес:</w:t>
            </w:r>
          </w:p>
        </w:tc>
        <w:tc>
          <w:tcPr>
            <w:tcW w:w="3963"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r>
      <w:tr w:rsidR="000532BB" w:rsidRPr="000532BB" w:rsidTr="00621DCF">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ОГРН:</w:t>
            </w:r>
          </w:p>
        </w:tc>
        <w:tc>
          <w:tcPr>
            <w:tcW w:w="3968"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ОГРН:</w:t>
            </w:r>
          </w:p>
        </w:tc>
        <w:tc>
          <w:tcPr>
            <w:tcW w:w="3963"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r>
      <w:tr w:rsidR="000532BB" w:rsidRPr="000532BB" w:rsidTr="00621DCF">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ИНН:</w:t>
            </w:r>
          </w:p>
        </w:tc>
        <w:tc>
          <w:tcPr>
            <w:tcW w:w="3968"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ИНН:</w:t>
            </w:r>
          </w:p>
        </w:tc>
        <w:tc>
          <w:tcPr>
            <w:tcW w:w="3963"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r>
      <w:tr w:rsidR="000532BB" w:rsidRPr="000532BB" w:rsidTr="00621DCF">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КПП:</w:t>
            </w:r>
          </w:p>
        </w:tc>
        <w:tc>
          <w:tcPr>
            <w:tcW w:w="3968"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КПП:</w:t>
            </w:r>
          </w:p>
        </w:tc>
        <w:tc>
          <w:tcPr>
            <w:tcW w:w="3963"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r>
      <w:tr w:rsidR="000532BB" w:rsidRPr="000532BB" w:rsidTr="00621DCF">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р/с:</w:t>
            </w:r>
          </w:p>
        </w:tc>
        <w:tc>
          <w:tcPr>
            <w:tcW w:w="3968"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р/с:</w:t>
            </w:r>
          </w:p>
        </w:tc>
        <w:tc>
          <w:tcPr>
            <w:tcW w:w="3963"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r>
      <w:tr w:rsidR="000532BB" w:rsidRPr="000532BB" w:rsidTr="00621DCF">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в</w:t>
            </w:r>
          </w:p>
        </w:tc>
        <w:tc>
          <w:tcPr>
            <w:tcW w:w="3968"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в</w:t>
            </w:r>
          </w:p>
        </w:tc>
        <w:tc>
          <w:tcPr>
            <w:tcW w:w="3963"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r>
      <w:tr w:rsidR="000532BB" w:rsidRPr="000532BB" w:rsidTr="00621DCF">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к/с:</w:t>
            </w:r>
          </w:p>
        </w:tc>
        <w:tc>
          <w:tcPr>
            <w:tcW w:w="3968"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к/с:</w:t>
            </w:r>
          </w:p>
        </w:tc>
        <w:tc>
          <w:tcPr>
            <w:tcW w:w="3963"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r>
      <w:tr w:rsidR="000532BB" w:rsidRPr="000532BB" w:rsidTr="00621DCF">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БИК:</w:t>
            </w:r>
          </w:p>
        </w:tc>
        <w:tc>
          <w:tcPr>
            <w:tcW w:w="3968"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БИК:</w:t>
            </w:r>
          </w:p>
        </w:tc>
        <w:tc>
          <w:tcPr>
            <w:tcW w:w="3963"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r>
      <w:tr w:rsidR="000532BB" w:rsidRPr="000532BB" w:rsidTr="00621DCF">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Тел.:</w:t>
            </w:r>
          </w:p>
        </w:tc>
        <w:tc>
          <w:tcPr>
            <w:tcW w:w="3968"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Тел.:</w:t>
            </w:r>
          </w:p>
        </w:tc>
        <w:tc>
          <w:tcPr>
            <w:tcW w:w="3963"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r>
      <w:tr w:rsidR="000532BB" w:rsidRPr="000532BB" w:rsidTr="00621DCF">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E-mail:</w:t>
            </w:r>
          </w:p>
        </w:tc>
        <w:tc>
          <w:tcPr>
            <w:tcW w:w="3968"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c>
          <w:tcPr>
            <w:tcW w:w="993" w:type="dxa"/>
            <w:hideMark/>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sz w:val="24"/>
                <w:szCs w:val="24"/>
              </w:rPr>
              <w:t>E-mail:</w:t>
            </w:r>
          </w:p>
        </w:tc>
        <w:tc>
          <w:tcPr>
            <w:tcW w:w="3963" w:type="dxa"/>
            <w:gridSpan w:val="2"/>
          </w:tcPr>
          <w:p w:rsidR="000532BB" w:rsidRPr="000532BB" w:rsidRDefault="000532BB" w:rsidP="000532BB">
            <w:pPr>
              <w:ind w:firstLine="0"/>
              <w:rPr>
                <w:rFonts w:ascii="Times New Roman" w:hAnsi="Times New Roman" w:cs="Times New Roman"/>
                <w:bCs/>
                <w:sz w:val="24"/>
                <w:szCs w:val="24"/>
              </w:rPr>
            </w:pPr>
            <w:r w:rsidRPr="000532BB">
              <w:rPr>
                <w:rFonts w:ascii="Times New Roman" w:hAnsi="Times New Roman" w:cs="Times New Roman"/>
                <w:bCs/>
                <w:sz w:val="24"/>
                <w:szCs w:val="24"/>
              </w:rPr>
              <w:t>__________</w:t>
            </w:r>
          </w:p>
        </w:tc>
      </w:tr>
      <w:tr w:rsidR="000532BB" w:rsidRPr="000532BB" w:rsidTr="00621DCF">
        <w:tc>
          <w:tcPr>
            <w:tcW w:w="9917" w:type="dxa"/>
            <w:gridSpan w:val="6"/>
          </w:tcPr>
          <w:p w:rsidR="000532BB" w:rsidRPr="000532BB" w:rsidRDefault="000532BB" w:rsidP="000532BB">
            <w:pPr>
              <w:ind w:firstLine="0"/>
              <w:rPr>
                <w:rFonts w:ascii="Times New Roman" w:hAnsi="Times New Roman" w:cs="Times New Roman"/>
                <w:b/>
                <w:bCs/>
                <w:sz w:val="24"/>
                <w:szCs w:val="24"/>
              </w:rPr>
            </w:pPr>
          </w:p>
        </w:tc>
      </w:tr>
      <w:tr w:rsidR="000532BB" w:rsidRPr="000532BB" w:rsidTr="00621DCF">
        <w:tc>
          <w:tcPr>
            <w:tcW w:w="9917" w:type="dxa"/>
            <w:gridSpan w:val="6"/>
            <w:hideMark/>
          </w:tcPr>
          <w:p w:rsidR="000532BB" w:rsidRPr="000532BB" w:rsidRDefault="000532BB" w:rsidP="000532BB">
            <w:pPr>
              <w:ind w:firstLine="0"/>
              <w:jc w:val="center"/>
              <w:rPr>
                <w:rFonts w:ascii="Times New Roman" w:hAnsi="Times New Roman" w:cs="Times New Roman"/>
                <w:b/>
                <w:bCs/>
                <w:sz w:val="24"/>
                <w:szCs w:val="24"/>
              </w:rPr>
            </w:pPr>
            <w:r w:rsidRPr="000532BB">
              <w:rPr>
                <w:rFonts w:ascii="Times New Roman" w:hAnsi="Times New Roman" w:cs="Times New Roman"/>
                <w:b/>
                <w:bCs/>
                <w:sz w:val="24"/>
                <w:szCs w:val="24"/>
              </w:rPr>
              <w:t>ПОДПИСИ СТОРОН:</w:t>
            </w:r>
          </w:p>
        </w:tc>
      </w:tr>
      <w:tr w:rsidR="000532BB" w:rsidRPr="000532BB" w:rsidTr="00621DCF">
        <w:tc>
          <w:tcPr>
            <w:tcW w:w="9917" w:type="dxa"/>
            <w:gridSpan w:val="6"/>
          </w:tcPr>
          <w:p w:rsidR="000532BB" w:rsidRPr="000532BB" w:rsidRDefault="000532BB" w:rsidP="000532BB">
            <w:pPr>
              <w:ind w:firstLine="0"/>
              <w:rPr>
                <w:rFonts w:ascii="Times New Roman" w:hAnsi="Times New Roman" w:cs="Times New Roman"/>
                <w:b/>
                <w:bCs/>
                <w:sz w:val="24"/>
                <w:szCs w:val="24"/>
              </w:rPr>
            </w:pPr>
          </w:p>
        </w:tc>
      </w:tr>
      <w:tr w:rsidR="000532BB" w:rsidRPr="000532BB" w:rsidTr="00621DCF">
        <w:tc>
          <w:tcPr>
            <w:tcW w:w="4961" w:type="dxa"/>
            <w:gridSpan w:val="3"/>
            <w:hideMark/>
          </w:tcPr>
          <w:p w:rsidR="000532BB" w:rsidRPr="000532BB" w:rsidRDefault="000532BB" w:rsidP="000532BB">
            <w:pPr>
              <w:ind w:firstLine="0"/>
              <w:rPr>
                <w:rFonts w:ascii="Times New Roman" w:hAnsi="Times New Roman" w:cs="Times New Roman"/>
                <w:b/>
                <w:bCs/>
                <w:sz w:val="24"/>
                <w:szCs w:val="24"/>
              </w:rPr>
            </w:pPr>
            <w:r w:rsidRPr="000532BB">
              <w:rPr>
                <w:rFonts w:ascii="Times New Roman" w:hAnsi="Times New Roman" w:cs="Times New Roman"/>
                <w:b/>
                <w:bCs/>
                <w:sz w:val="24"/>
                <w:szCs w:val="24"/>
              </w:rPr>
              <w:t xml:space="preserve">От </w:t>
            </w:r>
            <w:r w:rsidRPr="000532BB">
              <w:rPr>
                <w:rFonts w:ascii="Times New Roman" w:hAnsi="Times New Roman" w:cs="Times New Roman"/>
                <w:b/>
                <w:sz w:val="24"/>
                <w:szCs w:val="24"/>
              </w:rPr>
              <w:t>Продавца:</w:t>
            </w:r>
          </w:p>
        </w:tc>
        <w:tc>
          <w:tcPr>
            <w:tcW w:w="4956" w:type="dxa"/>
            <w:gridSpan w:val="3"/>
            <w:hideMark/>
          </w:tcPr>
          <w:p w:rsidR="000532BB" w:rsidRPr="000532BB" w:rsidRDefault="000532BB" w:rsidP="000532BB">
            <w:pPr>
              <w:ind w:firstLine="0"/>
              <w:rPr>
                <w:rFonts w:ascii="Times New Roman" w:hAnsi="Times New Roman" w:cs="Times New Roman"/>
                <w:b/>
                <w:bCs/>
                <w:sz w:val="24"/>
                <w:szCs w:val="24"/>
              </w:rPr>
            </w:pPr>
            <w:r w:rsidRPr="000532BB">
              <w:rPr>
                <w:rFonts w:ascii="Times New Roman" w:hAnsi="Times New Roman" w:cs="Times New Roman"/>
                <w:b/>
                <w:bCs/>
                <w:sz w:val="24"/>
                <w:szCs w:val="24"/>
              </w:rPr>
              <w:t xml:space="preserve">От </w:t>
            </w:r>
            <w:r w:rsidRPr="000532BB">
              <w:rPr>
                <w:rFonts w:ascii="Times New Roman" w:hAnsi="Times New Roman" w:cs="Times New Roman"/>
                <w:b/>
                <w:sz w:val="24"/>
                <w:szCs w:val="24"/>
              </w:rPr>
              <w:t>Покупателя:</w:t>
            </w:r>
          </w:p>
        </w:tc>
      </w:tr>
      <w:tr w:rsidR="000532BB" w:rsidRPr="000532BB" w:rsidTr="00621DCF">
        <w:tc>
          <w:tcPr>
            <w:tcW w:w="4961" w:type="dxa"/>
            <w:gridSpan w:val="3"/>
          </w:tcPr>
          <w:p w:rsidR="000532BB" w:rsidRPr="000532BB" w:rsidRDefault="000532BB" w:rsidP="000532BB">
            <w:pPr>
              <w:ind w:firstLine="0"/>
              <w:rPr>
                <w:rFonts w:ascii="Times New Roman" w:hAnsi="Times New Roman" w:cs="Times New Roman"/>
                <w:b/>
                <w:bCs/>
                <w:sz w:val="24"/>
                <w:szCs w:val="24"/>
              </w:rPr>
            </w:pPr>
          </w:p>
        </w:tc>
        <w:tc>
          <w:tcPr>
            <w:tcW w:w="4956" w:type="dxa"/>
            <w:gridSpan w:val="3"/>
          </w:tcPr>
          <w:p w:rsidR="000532BB" w:rsidRPr="000532BB" w:rsidRDefault="000532BB" w:rsidP="000532BB">
            <w:pPr>
              <w:ind w:firstLine="0"/>
              <w:rPr>
                <w:rFonts w:ascii="Times New Roman" w:hAnsi="Times New Roman" w:cs="Times New Roman"/>
                <w:b/>
                <w:bCs/>
                <w:sz w:val="24"/>
                <w:szCs w:val="24"/>
              </w:rPr>
            </w:pPr>
          </w:p>
        </w:tc>
      </w:tr>
      <w:tr w:rsidR="000532BB" w:rsidRPr="00452485" w:rsidTr="00621DCF">
        <w:tc>
          <w:tcPr>
            <w:tcW w:w="4961" w:type="dxa"/>
            <w:gridSpan w:val="3"/>
            <w:hideMark/>
          </w:tcPr>
          <w:p w:rsidR="000532BB" w:rsidRPr="000532BB" w:rsidRDefault="000532BB" w:rsidP="000532BB">
            <w:pPr>
              <w:ind w:firstLine="0"/>
              <w:rPr>
                <w:rFonts w:ascii="Times New Roman" w:hAnsi="Times New Roman" w:cs="Times New Roman"/>
                <w:b/>
                <w:bCs/>
                <w:sz w:val="24"/>
                <w:szCs w:val="24"/>
                <w:lang w:val="ru-RU"/>
              </w:rPr>
            </w:pPr>
            <w:r w:rsidRPr="000532BB">
              <w:rPr>
                <w:rFonts w:ascii="Times New Roman" w:hAnsi="Times New Roman" w:cs="Times New Roman"/>
                <w:sz w:val="24"/>
                <w:szCs w:val="24"/>
                <w:lang w:val="ru-RU"/>
              </w:rPr>
              <w:t xml:space="preserve">_______________ </w:t>
            </w:r>
            <w:r w:rsidRPr="000532BB">
              <w:rPr>
                <w:rFonts w:ascii="Times New Roman" w:hAnsi="Times New Roman" w:cs="Times New Roman"/>
                <w:i/>
                <w:lang w:val="ru-RU"/>
              </w:rPr>
              <w:t>(указать должность лица, подписывающего Договор)</w:t>
            </w:r>
          </w:p>
        </w:tc>
        <w:tc>
          <w:tcPr>
            <w:tcW w:w="4956" w:type="dxa"/>
            <w:gridSpan w:val="3"/>
            <w:hideMark/>
          </w:tcPr>
          <w:p w:rsidR="000532BB" w:rsidRPr="000532BB" w:rsidRDefault="000532BB" w:rsidP="000532BB">
            <w:pPr>
              <w:ind w:firstLine="0"/>
              <w:rPr>
                <w:rFonts w:ascii="Times New Roman" w:hAnsi="Times New Roman" w:cs="Times New Roman"/>
                <w:b/>
                <w:bCs/>
                <w:sz w:val="24"/>
                <w:szCs w:val="24"/>
                <w:lang w:val="ru-RU"/>
              </w:rPr>
            </w:pPr>
            <w:r w:rsidRPr="000532BB">
              <w:rPr>
                <w:rFonts w:ascii="Times New Roman" w:hAnsi="Times New Roman" w:cs="Times New Roman"/>
                <w:sz w:val="24"/>
                <w:szCs w:val="24"/>
                <w:lang w:val="ru-RU"/>
              </w:rPr>
              <w:t xml:space="preserve">_______________ </w:t>
            </w:r>
            <w:r w:rsidRPr="000532BB">
              <w:rPr>
                <w:rFonts w:ascii="Times New Roman" w:hAnsi="Times New Roman" w:cs="Times New Roman"/>
                <w:i/>
                <w:lang w:val="ru-RU"/>
              </w:rPr>
              <w:t>(указать должность лица, подписывающего Договор)</w:t>
            </w:r>
          </w:p>
        </w:tc>
      </w:tr>
      <w:tr w:rsidR="000532BB" w:rsidRPr="00452485" w:rsidTr="00621DCF">
        <w:tc>
          <w:tcPr>
            <w:tcW w:w="4961" w:type="dxa"/>
            <w:gridSpan w:val="3"/>
            <w:hideMark/>
          </w:tcPr>
          <w:p w:rsidR="000532BB" w:rsidRPr="000532BB" w:rsidRDefault="000532BB" w:rsidP="000532BB">
            <w:pPr>
              <w:ind w:firstLine="0"/>
              <w:rPr>
                <w:rFonts w:ascii="Times New Roman" w:hAnsi="Times New Roman" w:cs="Times New Roman"/>
                <w:b/>
                <w:bCs/>
                <w:sz w:val="24"/>
                <w:szCs w:val="24"/>
                <w:lang w:val="ru-RU"/>
              </w:rPr>
            </w:pPr>
            <w:r w:rsidRPr="000532BB">
              <w:rPr>
                <w:rFonts w:ascii="Times New Roman" w:hAnsi="Times New Roman" w:cs="Times New Roman"/>
                <w:sz w:val="24"/>
                <w:szCs w:val="24"/>
                <w:lang w:val="ru-RU"/>
              </w:rPr>
              <w:t xml:space="preserve">_______________ </w:t>
            </w:r>
            <w:r w:rsidRPr="000532B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rsidR="000532BB" w:rsidRPr="000532BB" w:rsidRDefault="000532BB" w:rsidP="000532BB">
            <w:pPr>
              <w:ind w:firstLine="0"/>
              <w:rPr>
                <w:rFonts w:ascii="Times New Roman" w:hAnsi="Times New Roman" w:cs="Times New Roman"/>
                <w:b/>
                <w:bCs/>
                <w:sz w:val="24"/>
                <w:szCs w:val="24"/>
                <w:lang w:val="ru-RU"/>
              </w:rPr>
            </w:pPr>
            <w:r w:rsidRPr="000532BB">
              <w:rPr>
                <w:rFonts w:ascii="Times New Roman" w:hAnsi="Times New Roman" w:cs="Times New Roman"/>
                <w:sz w:val="24"/>
                <w:szCs w:val="24"/>
                <w:lang w:val="ru-RU"/>
              </w:rPr>
              <w:t xml:space="preserve">_______________ </w:t>
            </w:r>
            <w:r w:rsidRPr="000532BB">
              <w:rPr>
                <w:rFonts w:ascii="Times New Roman" w:hAnsi="Times New Roman" w:cs="Times New Roman"/>
                <w:i/>
                <w:lang w:val="ru-RU"/>
              </w:rPr>
              <w:t>(указать краткое наименование организации и организационно-правовой формы)</w:t>
            </w:r>
          </w:p>
        </w:tc>
      </w:tr>
      <w:tr w:rsidR="000532BB" w:rsidRPr="00452485" w:rsidTr="00621DCF">
        <w:tc>
          <w:tcPr>
            <w:tcW w:w="4961" w:type="dxa"/>
            <w:gridSpan w:val="3"/>
          </w:tcPr>
          <w:p w:rsidR="000532BB" w:rsidRPr="000532BB" w:rsidRDefault="000532BB" w:rsidP="000532BB">
            <w:pPr>
              <w:ind w:firstLine="0"/>
              <w:rPr>
                <w:rFonts w:ascii="Times New Roman" w:hAnsi="Times New Roman" w:cs="Times New Roman"/>
                <w:b/>
                <w:bCs/>
                <w:sz w:val="24"/>
                <w:szCs w:val="24"/>
                <w:lang w:val="ru-RU"/>
              </w:rPr>
            </w:pPr>
          </w:p>
        </w:tc>
        <w:tc>
          <w:tcPr>
            <w:tcW w:w="4956" w:type="dxa"/>
            <w:gridSpan w:val="3"/>
          </w:tcPr>
          <w:p w:rsidR="000532BB" w:rsidRPr="000532BB" w:rsidRDefault="000532BB" w:rsidP="000532BB">
            <w:pPr>
              <w:ind w:firstLine="0"/>
              <w:rPr>
                <w:rFonts w:ascii="Times New Roman" w:hAnsi="Times New Roman" w:cs="Times New Roman"/>
                <w:b/>
                <w:bCs/>
                <w:sz w:val="24"/>
                <w:szCs w:val="24"/>
                <w:lang w:val="ru-RU"/>
              </w:rPr>
            </w:pPr>
          </w:p>
        </w:tc>
      </w:tr>
      <w:tr w:rsidR="000532BB" w:rsidRPr="00452485" w:rsidTr="00621DCF">
        <w:tc>
          <w:tcPr>
            <w:tcW w:w="2473" w:type="dxa"/>
            <w:gridSpan w:val="2"/>
          </w:tcPr>
          <w:p w:rsidR="000532BB" w:rsidRPr="000532BB" w:rsidRDefault="000532BB" w:rsidP="000532BB">
            <w:pPr>
              <w:ind w:firstLine="0"/>
              <w:rPr>
                <w:rFonts w:ascii="Times New Roman" w:hAnsi="Times New Roman" w:cs="Times New Roman"/>
                <w:sz w:val="24"/>
                <w:szCs w:val="24"/>
                <w:lang w:val="ru-RU"/>
              </w:rPr>
            </w:pPr>
          </w:p>
        </w:tc>
        <w:tc>
          <w:tcPr>
            <w:tcW w:w="2488" w:type="dxa"/>
            <w:hideMark/>
          </w:tcPr>
          <w:p w:rsidR="000532BB" w:rsidRPr="000532BB" w:rsidRDefault="000532BB" w:rsidP="000532BB">
            <w:pPr>
              <w:ind w:firstLine="0"/>
              <w:rPr>
                <w:rFonts w:ascii="Times New Roman" w:hAnsi="Times New Roman" w:cs="Times New Roman"/>
                <w:b/>
                <w:bCs/>
                <w:sz w:val="24"/>
                <w:szCs w:val="24"/>
                <w:lang w:val="ru-RU"/>
              </w:rPr>
            </w:pPr>
            <w:r w:rsidRPr="000532BB">
              <w:rPr>
                <w:rFonts w:ascii="Times New Roman" w:hAnsi="Times New Roman" w:cs="Times New Roman"/>
                <w:sz w:val="24"/>
                <w:szCs w:val="24"/>
                <w:lang w:val="ru-RU"/>
              </w:rPr>
              <w:t xml:space="preserve">_______________ </w:t>
            </w:r>
            <w:r w:rsidRPr="000532BB">
              <w:rPr>
                <w:rFonts w:ascii="Times New Roman" w:hAnsi="Times New Roman" w:cs="Times New Roman"/>
                <w:i/>
                <w:lang w:val="ru-RU"/>
              </w:rPr>
              <w:t>(указать ФИО лица, подписывающего Договор)</w:t>
            </w:r>
          </w:p>
        </w:tc>
        <w:tc>
          <w:tcPr>
            <w:tcW w:w="2387" w:type="dxa"/>
            <w:gridSpan w:val="2"/>
          </w:tcPr>
          <w:p w:rsidR="000532BB" w:rsidRPr="000532BB" w:rsidRDefault="000532BB" w:rsidP="000532BB">
            <w:pPr>
              <w:ind w:firstLine="0"/>
              <w:rPr>
                <w:rFonts w:ascii="Times New Roman" w:hAnsi="Times New Roman" w:cs="Times New Roman"/>
                <w:sz w:val="24"/>
                <w:szCs w:val="24"/>
                <w:lang w:val="ru-RU"/>
              </w:rPr>
            </w:pPr>
          </w:p>
        </w:tc>
        <w:tc>
          <w:tcPr>
            <w:tcW w:w="2569" w:type="dxa"/>
            <w:hideMark/>
          </w:tcPr>
          <w:p w:rsidR="000532BB" w:rsidRPr="000532BB" w:rsidRDefault="000532BB" w:rsidP="000532BB">
            <w:pPr>
              <w:ind w:firstLine="0"/>
              <w:rPr>
                <w:rFonts w:ascii="Times New Roman" w:hAnsi="Times New Roman" w:cs="Times New Roman"/>
                <w:b/>
                <w:bCs/>
                <w:sz w:val="24"/>
                <w:szCs w:val="24"/>
                <w:lang w:val="ru-RU"/>
              </w:rPr>
            </w:pPr>
            <w:r w:rsidRPr="000532BB">
              <w:rPr>
                <w:rFonts w:ascii="Times New Roman" w:hAnsi="Times New Roman" w:cs="Times New Roman"/>
                <w:sz w:val="24"/>
                <w:szCs w:val="24"/>
                <w:lang w:val="ru-RU"/>
              </w:rPr>
              <w:t xml:space="preserve">_______________ </w:t>
            </w:r>
            <w:r w:rsidRPr="000532BB">
              <w:rPr>
                <w:rFonts w:ascii="Times New Roman" w:hAnsi="Times New Roman" w:cs="Times New Roman"/>
                <w:i/>
                <w:lang w:val="ru-RU"/>
              </w:rPr>
              <w:t>(указать ФИО лица, подписывающего Договор)</w:t>
            </w:r>
          </w:p>
        </w:tc>
      </w:tr>
      <w:tr w:rsidR="000532BB" w:rsidRPr="000532BB" w:rsidTr="00621DCF">
        <w:tc>
          <w:tcPr>
            <w:tcW w:w="2473" w:type="dxa"/>
            <w:gridSpan w:val="2"/>
            <w:hideMark/>
          </w:tcPr>
          <w:p w:rsidR="000532BB" w:rsidRPr="000532BB" w:rsidRDefault="000532BB" w:rsidP="000532BB">
            <w:pPr>
              <w:ind w:firstLine="0"/>
              <w:rPr>
                <w:rFonts w:ascii="Times New Roman" w:hAnsi="Times New Roman" w:cs="Times New Roman"/>
                <w:sz w:val="24"/>
                <w:szCs w:val="24"/>
              </w:rPr>
            </w:pPr>
            <w:r w:rsidRPr="000532BB">
              <w:rPr>
                <w:rFonts w:ascii="Times New Roman" w:hAnsi="Times New Roman" w:cs="Times New Roman"/>
                <w:sz w:val="24"/>
                <w:szCs w:val="24"/>
              </w:rPr>
              <w:t>м.п.</w:t>
            </w:r>
          </w:p>
        </w:tc>
        <w:tc>
          <w:tcPr>
            <w:tcW w:w="2488" w:type="dxa"/>
          </w:tcPr>
          <w:p w:rsidR="000532BB" w:rsidRPr="000532BB" w:rsidRDefault="000532BB" w:rsidP="000532BB">
            <w:pPr>
              <w:ind w:firstLine="0"/>
              <w:rPr>
                <w:rFonts w:ascii="Times New Roman" w:hAnsi="Times New Roman" w:cs="Times New Roman"/>
                <w:b/>
                <w:bCs/>
                <w:sz w:val="24"/>
                <w:szCs w:val="24"/>
              </w:rPr>
            </w:pPr>
          </w:p>
        </w:tc>
        <w:tc>
          <w:tcPr>
            <w:tcW w:w="2387" w:type="dxa"/>
            <w:gridSpan w:val="2"/>
            <w:hideMark/>
          </w:tcPr>
          <w:p w:rsidR="000532BB" w:rsidRPr="000532BB" w:rsidRDefault="000532BB" w:rsidP="000532BB">
            <w:pPr>
              <w:ind w:firstLine="0"/>
              <w:rPr>
                <w:rFonts w:ascii="Times New Roman" w:hAnsi="Times New Roman" w:cs="Times New Roman"/>
                <w:sz w:val="24"/>
                <w:szCs w:val="24"/>
              </w:rPr>
            </w:pPr>
            <w:r w:rsidRPr="000532BB">
              <w:rPr>
                <w:rFonts w:ascii="Times New Roman" w:hAnsi="Times New Roman" w:cs="Times New Roman"/>
                <w:sz w:val="24"/>
                <w:szCs w:val="24"/>
              </w:rPr>
              <w:t>м.п.</w:t>
            </w:r>
          </w:p>
        </w:tc>
        <w:tc>
          <w:tcPr>
            <w:tcW w:w="2569" w:type="dxa"/>
          </w:tcPr>
          <w:p w:rsidR="000532BB" w:rsidRPr="000532BB" w:rsidRDefault="000532BB" w:rsidP="000532BB">
            <w:pPr>
              <w:ind w:firstLine="0"/>
              <w:rPr>
                <w:rFonts w:ascii="Times New Roman" w:hAnsi="Times New Roman" w:cs="Times New Roman"/>
                <w:b/>
                <w:bCs/>
                <w:sz w:val="24"/>
                <w:szCs w:val="24"/>
              </w:rPr>
            </w:pPr>
          </w:p>
        </w:tc>
      </w:tr>
    </w:tbl>
    <w:p w:rsidR="000532BB" w:rsidRPr="000532BB" w:rsidRDefault="000532BB" w:rsidP="000532BB">
      <w:pPr>
        <w:rPr>
          <w:rFonts w:ascii="Times New Roman" w:eastAsia="MS Mincho" w:hAnsi="Times New Roman" w:cs="Times New Roman"/>
          <w:sz w:val="24"/>
          <w:szCs w:val="24"/>
        </w:rPr>
      </w:pPr>
      <w:r w:rsidRPr="000532BB">
        <w:rPr>
          <w:rFonts w:ascii="Times New Roman" w:eastAsia="MS Mincho" w:hAnsi="Times New Roman" w:cs="Times New Roman"/>
          <w:sz w:val="24"/>
          <w:szCs w:val="24"/>
        </w:rPr>
        <w:br w:type="page"/>
      </w:r>
    </w:p>
    <w:p w:rsidR="000532BB" w:rsidRPr="000532BB" w:rsidRDefault="000532BB" w:rsidP="000532BB">
      <w:pPr>
        <w:adjustRightInd w:val="0"/>
        <w:ind w:left="5670"/>
        <w:rPr>
          <w:rFonts w:ascii="Times New Roman" w:hAnsi="Times New Roman" w:cs="Times New Roman"/>
          <w:bCs/>
          <w:sz w:val="20"/>
          <w:szCs w:val="24"/>
          <w:lang w:val="ru-RU"/>
        </w:rPr>
      </w:pPr>
      <w:r w:rsidRPr="000532BB">
        <w:rPr>
          <w:rFonts w:ascii="Times New Roman" w:hAnsi="Times New Roman" w:cs="Times New Roman"/>
          <w:bCs/>
          <w:sz w:val="20"/>
          <w:szCs w:val="24"/>
          <w:lang w:val="ru-RU"/>
        </w:rPr>
        <w:t>Приложение № 1</w:t>
      </w:r>
      <w:r w:rsidRPr="000532BB">
        <w:rPr>
          <w:rFonts w:ascii="Times New Roman" w:hAnsi="Times New Roman" w:cs="Times New Roman"/>
          <w:sz w:val="20"/>
          <w:szCs w:val="24"/>
          <w:vertAlign w:val="superscript"/>
        </w:rPr>
        <w:footnoteReference w:id="23"/>
      </w:r>
    </w:p>
    <w:p w:rsidR="000532BB" w:rsidRPr="000532BB" w:rsidRDefault="000532BB" w:rsidP="000532BB">
      <w:pPr>
        <w:adjustRightInd w:val="0"/>
        <w:ind w:left="5670"/>
        <w:rPr>
          <w:rFonts w:ascii="Times New Roman" w:hAnsi="Times New Roman" w:cs="Times New Roman"/>
          <w:bCs/>
          <w:sz w:val="20"/>
          <w:szCs w:val="24"/>
          <w:lang w:val="ru-RU"/>
        </w:rPr>
      </w:pPr>
      <w:r w:rsidRPr="000532BB">
        <w:rPr>
          <w:rFonts w:ascii="Times New Roman" w:hAnsi="Times New Roman" w:cs="Times New Roman"/>
          <w:bCs/>
          <w:sz w:val="20"/>
          <w:szCs w:val="24"/>
          <w:lang w:val="ru-RU"/>
        </w:rPr>
        <w:t>к Договору купли-продажи имущества</w:t>
      </w:r>
    </w:p>
    <w:p w:rsidR="000532BB" w:rsidRPr="000532BB" w:rsidRDefault="000532BB" w:rsidP="000532BB">
      <w:pPr>
        <w:adjustRightInd w:val="0"/>
        <w:ind w:left="5670"/>
        <w:rPr>
          <w:rFonts w:ascii="Times New Roman" w:hAnsi="Times New Roman" w:cs="Times New Roman"/>
          <w:sz w:val="20"/>
          <w:szCs w:val="24"/>
          <w:lang w:val="ru-RU"/>
        </w:rPr>
      </w:pPr>
      <w:r w:rsidRPr="000532BB">
        <w:rPr>
          <w:rFonts w:ascii="Times New Roman" w:hAnsi="Times New Roman" w:cs="Times New Roman"/>
          <w:sz w:val="20"/>
          <w:szCs w:val="24"/>
          <w:lang w:val="ru-RU"/>
        </w:rPr>
        <w:t>№ _______________ от «_____» _______________ 20___ г.</w:t>
      </w:r>
    </w:p>
    <w:p w:rsidR="000532BB" w:rsidRPr="000532BB" w:rsidRDefault="000532BB" w:rsidP="000532BB">
      <w:pPr>
        <w:adjustRightInd w:val="0"/>
        <w:rPr>
          <w:rFonts w:ascii="Times New Roman" w:eastAsia="Calibri" w:hAnsi="Times New Roman" w:cs="Times New Roman"/>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p>
    <w:p w:rsidR="000532BB" w:rsidRPr="000532BB" w:rsidRDefault="000532BB" w:rsidP="000532BB">
      <w:pPr>
        <w:adjustRightInd w:val="0"/>
        <w:jc w:val="center"/>
        <w:rPr>
          <w:rFonts w:ascii="Times New Roman" w:eastAsia="Calibri" w:hAnsi="Times New Roman" w:cs="Times New Roman"/>
          <w:b/>
          <w:spacing w:val="-6"/>
          <w:sz w:val="24"/>
          <w:szCs w:val="24"/>
          <w:lang w:val="ru-RU"/>
        </w:rPr>
      </w:pPr>
      <w:r w:rsidRPr="000532BB">
        <w:rPr>
          <w:rFonts w:ascii="Times New Roman" w:eastAsia="Calibri" w:hAnsi="Times New Roman" w:cs="Times New Roman"/>
          <w:b/>
          <w:spacing w:val="-6"/>
          <w:sz w:val="24"/>
          <w:szCs w:val="24"/>
          <w:lang w:val="ru-RU"/>
        </w:rPr>
        <w:t xml:space="preserve">Охранное обязательство от </w:t>
      </w:r>
      <w:r w:rsidRPr="000532BB">
        <w:rPr>
          <w:rFonts w:ascii="Times New Roman" w:eastAsia="Calibri" w:hAnsi="Times New Roman" w:cs="Times New Roman"/>
          <w:b/>
          <w:bCs/>
          <w:color w:val="000000"/>
          <w:spacing w:val="-6"/>
          <w:sz w:val="24"/>
          <w:szCs w:val="24"/>
          <w:lang w:val="ru-RU"/>
        </w:rPr>
        <w:t>__</w:t>
      </w:r>
      <w:r w:rsidRPr="000532BB">
        <w:rPr>
          <w:rFonts w:ascii="Times New Roman" w:eastAsia="Calibri" w:hAnsi="Times New Roman" w:cs="Times New Roman"/>
          <w:b/>
          <w:color w:val="000000"/>
          <w:spacing w:val="-6"/>
          <w:sz w:val="24"/>
          <w:szCs w:val="24"/>
        </w:rPr>
        <w:t> </w:t>
      </w:r>
      <w:r w:rsidRPr="000532BB">
        <w:rPr>
          <w:rFonts w:ascii="Times New Roman" w:eastAsia="Calibri" w:hAnsi="Times New Roman" w:cs="Times New Roman"/>
          <w:b/>
          <w:bCs/>
          <w:color w:val="000000"/>
          <w:spacing w:val="-6"/>
          <w:sz w:val="24"/>
          <w:szCs w:val="24"/>
          <w:lang w:val="ru-RU"/>
        </w:rPr>
        <w:t>__________</w:t>
      </w:r>
      <w:r w:rsidRPr="000532BB">
        <w:rPr>
          <w:rFonts w:ascii="Times New Roman" w:eastAsia="Calibri" w:hAnsi="Times New Roman" w:cs="Times New Roman"/>
          <w:b/>
          <w:color w:val="000000"/>
          <w:spacing w:val="-6"/>
          <w:sz w:val="24"/>
          <w:szCs w:val="24"/>
        </w:rPr>
        <w:t> </w:t>
      </w:r>
      <w:r w:rsidRPr="000532BB">
        <w:rPr>
          <w:rFonts w:ascii="Times New Roman" w:eastAsia="Calibri" w:hAnsi="Times New Roman" w:cs="Times New Roman"/>
          <w:b/>
          <w:color w:val="000000"/>
          <w:spacing w:val="-6"/>
          <w:sz w:val="24"/>
          <w:szCs w:val="24"/>
          <w:lang w:val="ru-RU"/>
        </w:rPr>
        <w:t>___</w:t>
      </w:r>
      <w:r w:rsidRPr="000532BB">
        <w:rPr>
          <w:rFonts w:ascii="Times New Roman" w:eastAsia="Calibri" w:hAnsi="Times New Roman" w:cs="Times New Roman"/>
          <w:b/>
          <w:color w:val="000000"/>
          <w:spacing w:val="-6"/>
          <w:sz w:val="24"/>
          <w:szCs w:val="24"/>
        </w:rPr>
        <w:t> </w:t>
      </w:r>
      <w:r w:rsidRPr="000532BB">
        <w:rPr>
          <w:rFonts w:ascii="Times New Roman" w:eastAsia="Calibri" w:hAnsi="Times New Roman" w:cs="Times New Roman"/>
          <w:b/>
          <w:color w:val="000000"/>
          <w:spacing w:val="-6"/>
          <w:sz w:val="24"/>
          <w:szCs w:val="24"/>
          <w:lang w:val="ru-RU"/>
        </w:rPr>
        <w:t xml:space="preserve">г. </w:t>
      </w:r>
      <w:r w:rsidRPr="000532BB">
        <w:rPr>
          <w:rFonts w:ascii="Times New Roman" w:eastAsia="Calibri" w:hAnsi="Times New Roman" w:cs="Times New Roman"/>
          <w:b/>
          <w:spacing w:val="-6"/>
          <w:sz w:val="24"/>
          <w:szCs w:val="24"/>
          <w:lang w:val="ru-RU"/>
        </w:rPr>
        <w:t>№</w:t>
      </w:r>
      <w:r w:rsidRPr="000532BB">
        <w:rPr>
          <w:rFonts w:ascii="Times New Roman" w:eastAsia="Calibri" w:hAnsi="Times New Roman" w:cs="Times New Roman"/>
          <w:b/>
          <w:color w:val="000000"/>
          <w:spacing w:val="-6"/>
          <w:sz w:val="24"/>
          <w:szCs w:val="24"/>
        </w:rPr>
        <w:t> </w:t>
      </w:r>
      <w:r w:rsidRPr="000532BB">
        <w:rPr>
          <w:rFonts w:ascii="Times New Roman" w:eastAsia="Calibri" w:hAnsi="Times New Roman" w:cs="Times New Roman"/>
          <w:b/>
          <w:spacing w:val="-6"/>
          <w:sz w:val="24"/>
          <w:szCs w:val="24"/>
          <w:lang w:val="ru-RU"/>
        </w:rPr>
        <w:t xml:space="preserve">___, </w:t>
      </w:r>
    </w:p>
    <w:p w:rsidR="000532BB" w:rsidRPr="000532BB" w:rsidRDefault="000532BB" w:rsidP="000532BB">
      <w:pPr>
        <w:adjustRightInd w:val="0"/>
        <w:jc w:val="center"/>
        <w:rPr>
          <w:rFonts w:ascii="Times New Roman" w:eastAsia="Calibri" w:hAnsi="Times New Roman" w:cs="Times New Roman"/>
          <w:spacing w:val="-6"/>
          <w:sz w:val="24"/>
          <w:szCs w:val="24"/>
          <w:lang w:val="ru-RU"/>
        </w:rPr>
      </w:pPr>
      <w:r w:rsidRPr="000532BB">
        <w:rPr>
          <w:rFonts w:ascii="Times New Roman" w:eastAsia="Calibri" w:hAnsi="Times New Roman" w:cs="Times New Roman"/>
          <w:b/>
          <w:spacing w:val="-6"/>
          <w:sz w:val="24"/>
          <w:szCs w:val="24"/>
          <w:lang w:val="ru-RU"/>
        </w:rPr>
        <w:t>выдано _________________________________</w:t>
      </w:r>
      <w:r w:rsidRPr="000532BB">
        <w:rPr>
          <w:rFonts w:ascii="Times New Roman" w:eastAsia="Calibri" w:hAnsi="Times New Roman" w:cs="Times New Roman"/>
          <w:spacing w:val="-6"/>
          <w:sz w:val="24"/>
          <w:szCs w:val="24"/>
          <w:lang w:val="ru-RU"/>
        </w:rPr>
        <w:t xml:space="preserve"> </w:t>
      </w:r>
    </w:p>
    <w:p w:rsidR="000532BB" w:rsidRPr="000532BB" w:rsidRDefault="000532BB" w:rsidP="000532BB">
      <w:pPr>
        <w:adjustRightInd w:val="0"/>
        <w:jc w:val="center"/>
        <w:rPr>
          <w:rFonts w:ascii="Times New Roman" w:hAnsi="Times New Roman" w:cs="Times New Roman"/>
          <w:bCs/>
          <w:sz w:val="20"/>
          <w:szCs w:val="24"/>
          <w:lang w:val="ru-RU"/>
        </w:rPr>
      </w:pPr>
      <w:r w:rsidRPr="000532BB">
        <w:rPr>
          <w:rFonts w:ascii="Times New Roman" w:eastAsia="Calibri" w:hAnsi="Times New Roman" w:cs="Times New Roman"/>
          <w:spacing w:val="-6"/>
          <w:sz w:val="24"/>
          <w:szCs w:val="24"/>
          <w:lang w:val="ru-RU"/>
        </w:rPr>
        <w:t>(прилагается отдельным файлом)</w:t>
      </w: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widowControl/>
        <w:autoSpaceDE/>
        <w:autoSpaceDN/>
        <w:spacing w:after="160" w:line="259" w:lineRule="auto"/>
        <w:rPr>
          <w:rFonts w:ascii="Times New Roman" w:hAnsi="Times New Roman" w:cs="Times New Roman"/>
          <w:bCs/>
          <w:sz w:val="20"/>
          <w:szCs w:val="24"/>
          <w:lang w:val="ru-RU"/>
        </w:rPr>
      </w:pPr>
      <w:r w:rsidRPr="000532BB">
        <w:rPr>
          <w:rFonts w:ascii="Times New Roman" w:hAnsi="Times New Roman" w:cs="Times New Roman"/>
          <w:bCs/>
          <w:sz w:val="20"/>
          <w:szCs w:val="24"/>
          <w:lang w:val="ru-RU"/>
        </w:rPr>
        <w:br w:type="page"/>
      </w:r>
    </w:p>
    <w:p w:rsidR="000532BB" w:rsidRPr="000532BB" w:rsidRDefault="000532BB" w:rsidP="000532BB">
      <w:pPr>
        <w:adjustRightInd w:val="0"/>
        <w:ind w:left="5670"/>
        <w:rPr>
          <w:rFonts w:ascii="Times New Roman" w:hAnsi="Times New Roman" w:cs="Times New Roman"/>
          <w:bCs/>
          <w:sz w:val="20"/>
          <w:szCs w:val="24"/>
          <w:lang w:val="ru-RU"/>
        </w:rPr>
      </w:pPr>
      <w:r w:rsidRPr="000532BB">
        <w:rPr>
          <w:rFonts w:ascii="Times New Roman" w:hAnsi="Times New Roman" w:cs="Times New Roman"/>
          <w:bCs/>
          <w:sz w:val="20"/>
          <w:szCs w:val="24"/>
          <w:lang w:val="ru-RU"/>
        </w:rPr>
        <w:t>Приложение № 2</w:t>
      </w:r>
      <w:r w:rsidRPr="000532BB">
        <w:rPr>
          <w:rFonts w:ascii="Times New Roman" w:hAnsi="Times New Roman" w:cs="Times New Roman"/>
          <w:sz w:val="20"/>
          <w:szCs w:val="24"/>
          <w:vertAlign w:val="superscript"/>
        </w:rPr>
        <w:footnoteReference w:id="24"/>
      </w:r>
    </w:p>
    <w:p w:rsidR="000532BB" w:rsidRPr="000532BB" w:rsidRDefault="000532BB" w:rsidP="000532BB">
      <w:pPr>
        <w:adjustRightInd w:val="0"/>
        <w:ind w:left="5670"/>
        <w:rPr>
          <w:rFonts w:ascii="Times New Roman" w:hAnsi="Times New Roman" w:cs="Times New Roman"/>
          <w:bCs/>
          <w:sz w:val="20"/>
          <w:szCs w:val="24"/>
          <w:lang w:val="ru-RU"/>
        </w:rPr>
      </w:pPr>
      <w:r w:rsidRPr="000532BB">
        <w:rPr>
          <w:rFonts w:ascii="Times New Roman" w:hAnsi="Times New Roman" w:cs="Times New Roman"/>
          <w:bCs/>
          <w:sz w:val="20"/>
          <w:szCs w:val="24"/>
          <w:lang w:val="ru-RU"/>
        </w:rPr>
        <w:t>к Договору купли-продажи имущества</w:t>
      </w:r>
    </w:p>
    <w:p w:rsidR="000532BB" w:rsidRPr="000532BB" w:rsidRDefault="000532BB" w:rsidP="000532BB">
      <w:pPr>
        <w:adjustRightInd w:val="0"/>
        <w:ind w:left="5670"/>
        <w:rPr>
          <w:rFonts w:ascii="Times New Roman" w:hAnsi="Times New Roman" w:cs="Times New Roman"/>
          <w:sz w:val="20"/>
          <w:szCs w:val="24"/>
          <w:lang w:val="ru-RU"/>
        </w:rPr>
      </w:pPr>
      <w:r w:rsidRPr="000532BB">
        <w:rPr>
          <w:rFonts w:ascii="Times New Roman" w:hAnsi="Times New Roman" w:cs="Times New Roman"/>
          <w:sz w:val="20"/>
          <w:szCs w:val="24"/>
          <w:lang w:val="ru-RU"/>
        </w:rPr>
        <w:t>№ _______________ от «_____» _______________ 20___ г.</w:t>
      </w:r>
    </w:p>
    <w:p w:rsidR="000532BB" w:rsidRPr="000532BB" w:rsidRDefault="000532BB" w:rsidP="000532BB">
      <w:pPr>
        <w:adjustRightInd w:val="0"/>
        <w:rPr>
          <w:rFonts w:ascii="Times New Roman" w:hAnsi="Times New Roman" w:cs="Times New Roman"/>
          <w:bCs/>
          <w:sz w:val="20"/>
          <w:szCs w:val="24"/>
          <w:lang w:val="ru-RU"/>
        </w:rPr>
      </w:pPr>
    </w:p>
    <w:p w:rsidR="000532BB" w:rsidRPr="000532BB" w:rsidRDefault="000532BB" w:rsidP="000532BB">
      <w:pPr>
        <w:adjustRightInd w:val="0"/>
        <w:jc w:val="center"/>
        <w:rPr>
          <w:rFonts w:ascii="Times New Roman" w:eastAsia="Calibri" w:hAnsi="Times New Roman" w:cs="Times New Roman"/>
          <w:b/>
          <w:color w:val="000000"/>
          <w:spacing w:val="-6"/>
          <w:sz w:val="24"/>
          <w:szCs w:val="24"/>
          <w:lang w:val="ru-RU"/>
        </w:rPr>
      </w:pPr>
    </w:p>
    <w:p w:rsidR="000532BB" w:rsidRPr="000532BB" w:rsidRDefault="000532BB" w:rsidP="000532BB">
      <w:pPr>
        <w:adjustRightInd w:val="0"/>
        <w:jc w:val="center"/>
        <w:rPr>
          <w:rFonts w:ascii="Times New Roman" w:eastAsia="Calibri" w:hAnsi="Times New Roman" w:cs="Times New Roman"/>
          <w:b/>
          <w:color w:val="000000"/>
          <w:spacing w:val="-6"/>
          <w:sz w:val="24"/>
          <w:szCs w:val="24"/>
          <w:lang w:val="ru-RU"/>
        </w:rPr>
      </w:pPr>
    </w:p>
    <w:p w:rsidR="000532BB" w:rsidRPr="000532BB" w:rsidRDefault="000532BB" w:rsidP="000532BB">
      <w:pPr>
        <w:adjustRightInd w:val="0"/>
        <w:jc w:val="center"/>
        <w:rPr>
          <w:rFonts w:ascii="Times New Roman" w:eastAsia="Calibri" w:hAnsi="Times New Roman" w:cs="Times New Roman"/>
          <w:b/>
          <w:color w:val="000000"/>
          <w:spacing w:val="-6"/>
          <w:sz w:val="24"/>
          <w:szCs w:val="24"/>
          <w:lang w:val="ru-RU"/>
        </w:rPr>
      </w:pPr>
    </w:p>
    <w:p w:rsidR="000532BB" w:rsidRPr="000532BB" w:rsidRDefault="000532BB" w:rsidP="000532BB">
      <w:pPr>
        <w:adjustRightInd w:val="0"/>
        <w:jc w:val="center"/>
        <w:rPr>
          <w:rFonts w:ascii="Times New Roman" w:eastAsia="Calibri" w:hAnsi="Times New Roman" w:cs="Times New Roman"/>
          <w:b/>
          <w:color w:val="000000"/>
          <w:spacing w:val="-6"/>
          <w:sz w:val="24"/>
          <w:szCs w:val="24"/>
          <w:lang w:val="ru-RU"/>
        </w:rPr>
      </w:pPr>
    </w:p>
    <w:p w:rsidR="000532BB" w:rsidRPr="000532BB" w:rsidRDefault="000532BB" w:rsidP="000532BB">
      <w:pPr>
        <w:adjustRightInd w:val="0"/>
        <w:jc w:val="center"/>
        <w:rPr>
          <w:rFonts w:ascii="Times New Roman" w:eastAsia="Calibri" w:hAnsi="Times New Roman" w:cs="Times New Roman"/>
          <w:b/>
          <w:color w:val="000000"/>
          <w:spacing w:val="-6"/>
          <w:sz w:val="24"/>
          <w:szCs w:val="24"/>
          <w:lang w:val="ru-RU"/>
        </w:rPr>
      </w:pPr>
    </w:p>
    <w:p w:rsidR="000532BB" w:rsidRPr="000532BB" w:rsidRDefault="000532BB" w:rsidP="000532BB">
      <w:pPr>
        <w:adjustRightInd w:val="0"/>
        <w:jc w:val="center"/>
        <w:rPr>
          <w:rFonts w:ascii="Times New Roman" w:eastAsia="Calibri" w:hAnsi="Times New Roman" w:cs="Times New Roman"/>
          <w:b/>
          <w:color w:val="000000"/>
          <w:spacing w:val="-6"/>
          <w:sz w:val="24"/>
          <w:szCs w:val="24"/>
          <w:lang w:val="ru-RU"/>
        </w:rPr>
      </w:pPr>
    </w:p>
    <w:p w:rsidR="000532BB" w:rsidRPr="000532BB" w:rsidRDefault="000532BB" w:rsidP="000532BB">
      <w:pPr>
        <w:adjustRightInd w:val="0"/>
        <w:jc w:val="center"/>
        <w:rPr>
          <w:rFonts w:ascii="Times New Roman" w:eastAsia="Calibri" w:hAnsi="Times New Roman" w:cs="Times New Roman"/>
          <w:b/>
          <w:color w:val="000000"/>
          <w:spacing w:val="-6"/>
          <w:sz w:val="24"/>
          <w:szCs w:val="24"/>
          <w:lang w:val="ru-RU"/>
        </w:rPr>
      </w:pPr>
    </w:p>
    <w:p w:rsidR="000532BB" w:rsidRPr="000532BB" w:rsidRDefault="000532BB" w:rsidP="000532BB">
      <w:pPr>
        <w:adjustRightInd w:val="0"/>
        <w:jc w:val="center"/>
        <w:rPr>
          <w:rFonts w:ascii="Times New Roman" w:eastAsia="Calibri" w:hAnsi="Times New Roman" w:cs="Times New Roman"/>
          <w:b/>
          <w:color w:val="000000"/>
          <w:spacing w:val="-6"/>
          <w:sz w:val="24"/>
          <w:szCs w:val="24"/>
          <w:lang w:val="ru-RU"/>
        </w:rPr>
      </w:pPr>
    </w:p>
    <w:p w:rsidR="000532BB" w:rsidRPr="000532BB" w:rsidRDefault="000532BB" w:rsidP="000532BB">
      <w:pPr>
        <w:adjustRightInd w:val="0"/>
        <w:jc w:val="center"/>
        <w:rPr>
          <w:rFonts w:ascii="Times New Roman" w:eastAsia="Calibri" w:hAnsi="Times New Roman" w:cs="Times New Roman"/>
          <w:b/>
          <w:color w:val="000000"/>
          <w:spacing w:val="-6"/>
          <w:sz w:val="24"/>
          <w:szCs w:val="24"/>
          <w:lang w:val="ru-RU"/>
        </w:rPr>
      </w:pPr>
      <w:r w:rsidRPr="000532BB">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rsidR="000532BB" w:rsidRPr="000532BB" w:rsidRDefault="000532BB" w:rsidP="000532BB">
      <w:pPr>
        <w:adjustRightInd w:val="0"/>
        <w:jc w:val="center"/>
        <w:rPr>
          <w:rFonts w:ascii="Times New Roman" w:hAnsi="Times New Roman" w:cs="Times New Roman"/>
          <w:bCs/>
          <w:sz w:val="20"/>
          <w:szCs w:val="24"/>
          <w:lang w:val="ru-RU"/>
        </w:rPr>
      </w:pPr>
      <w:r w:rsidRPr="000532BB">
        <w:rPr>
          <w:rFonts w:ascii="Times New Roman" w:eastAsia="Calibri" w:hAnsi="Times New Roman" w:cs="Times New Roman"/>
          <w:b/>
          <w:color w:val="000000"/>
          <w:spacing w:val="-6"/>
          <w:sz w:val="24"/>
          <w:szCs w:val="24"/>
          <w:lang w:val="ru-RU"/>
        </w:rPr>
        <w:t xml:space="preserve">иной документ </w:t>
      </w:r>
      <w:r w:rsidRPr="000532BB">
        <w:rPr>
          <w:rFonts w:ascii="Times New Roman" w:eastAsia="Calibri" w:hAnsi="Times New Roman" w:cs="Times New Roman"/>
          <w:b/>
          <w:spacing w:val="-6"/>
          <w:sz w:val="24"/>
          <w:szCs w:val="24"/>
          <w:lang w:val="ru-RU"/>
        </w:rPr>
        <w:t>___________________</w:t>
      </w:r>
    </w:p>
    <w:p w:rsidR="000532BB" w:rsidRPr="000532BB" w:rsidRDefault="000532BB" w:rsidP="000532BB">
      <w:pPr>
        <w:adjustRightInd w:val="0"/>
        <w:jc w:val="center"/>
        <w:rPr>
          <w:rFonts w:ascii="Times New Roman" w:hAnsi="Times New Roman" w:cs="Times New Roman"/>
          <w:bCs/>
          <w:sz w:val="20"/>
          <w:szCs w:val="24"/>
          <w:lang w:val="ru-RU"/>
        </w:rPr>
      </w:pPr>
      <w:r w:rsidRPr="000532BB">
        <w:rPr>
          <w:rFonts w:ascii="Times New Roman" w:eastAsia="Calibri" w:hAnsi="Times New Roman" w:cs="Times New Roman"/>
          <w:spacing w:val="-6"/>
          <w:sz w:val="24"/>
          <w:szCs w:val="24"/>
          <w:lang w:val="ru-RU"/>
        </w:rPr>
        <w:t>(прилагается отдельным файлом)</w:t>
      </w: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bookmarkEnd w:id="43"/>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ind w:left="5670"/>
        <w:rPr>
          <w:rFonts w:ascii="Times New Roman" w:hAnsi="Times New Roman" w:cs="Times New Roman"/>
          <w:bCs/>
          <w:sz w:val="20"/>
          <w:szCs w:val="24"/>
          <w:lang w:val="ru-RU"/>
        </w:rPr>
      </w:pPr>
    </w:p>
    <w:p w:rsidR="000532BB" w:rsidRPr="000532BB" w:rsidRDefault="000532BB" w:rsidP="000532BB">
      <w:pPr>
        <w:adjustRightInd w:val="0"/>
        <w:rPr>
          <w:rFonts w:ascii="Times New Roman" w:hAnsi="Times New Roman" w:cs="Times New Roman"/>
          <w:bCs/>
          <w:sz w:val="20"/>
          <w:szCs w:val="24"/>
          <w:lang w:val="ru-RU"/>
        </w:rPr>
      </w:pPr>
    </w:p>
    <w:p w:rsidR="000532BB" w:rsidRDefault="000532BB" w:rsidP="000532BB">
      <w:pPr>
        <w:adjustRightInd w:val="0"/>
        <w:ind w:left="5670"/>
        <w:rPr>
          <w:rFonts w:ascii="Times New Roman" w:hAnsi="Times New Roman" w:cs="Times New Roman"/>
          <w:bCs/>
          <w:sz w:val="20"/>
          <w:szCs w:val="24"/>
          <w:lang w:val="ru-RU"/>
        </w:rPr>
      </w:pPr>
    </w:p>
    <w:p w:rsidR="00621DCF" w:rsidRPr="00621DCF" w:rsidRDefault="00621DCF" w:rsidP="00621DCF">
      <w:pPr>
        <w:keepNext/>
        <w:jc w:val="center"/>
        <w:outlineLvl w:val="7"/>
        <w:rPr>
          <w:rFonts w:ascii="Times New Roman" w:eastAsia="Calibri" w:hAnsi="Times New Roman" w:cs="Times New Roman"/>
          <w:b/>
          <w:bCs/>
          <w:sz w:val="24"/>
          <w:szCs w:val="24"/>
          <w:lang w:val="ru-RU"/>
        </w:rPr>
      </w:pPr>
      <w:r w:rsidRPr="00621DCF">
        <w:rPr>
          <w:rFonts w:ascii="Times New Roman" w:eastAsia="Calibri" w:hAnsi="Times New Roman" w:cs="Times New Roman"/>
          <w:b/>
          <w:bCs/>
          <w:sz w:val="24"/>
          <w:szCs w:val="24"/>
          <w:lang w:val="ru-RU"/>
        </w:rPr>
        <w:t xml:space="preserve">Договор купли-продажи (применяется при реализации Имущества, </w:t>
      </w:r>
    </w:p>
    <w:p w:rsidR="00621DCF" w:rsidRPr="00621DCF" w:rsidRDefault="00621DCF" w:rsidP="00621DCF">
      <w:pPr>
        <w:keepNext/>
        <w:jc w:val="center"/>
        <w:outlineLvl w:val="7"/>
        <w:rPr>
          <w:rFonts w:ascii="Times New Roman" w:eastAsia="Calibri" w:hAnsi="Times New Roman" w:cs="Times New Roman"/>
          <w:b/>
          <w:caps/>
          <w:color w:val="000000"/>
          <w:sz w:val="24"/>
          <w:szCs w:val="24"/>
          <w:lang w:val="ru-RU"/>
        </w:rPr>
      </w:pPr>
      <w:r w:rsidRPr="00621DCF">
        <w:rPr>
          <w:rFonts w:ascii="Times New Roman" w:eastAsia="Calibri" w:hAnsi="Times New Roman" w:cs="Times New Roman"/>
          <w:b/>
          <w:bCs/>
          <w:sz w:val="24"/>
          <w:szCs w:val="24"/>
          <w:lang w:val="ru-RU"/>
        </w:rPr>
        <w:t>указанного в Лот</w:t>
      </w:r>
      <w:r>
        <w:rPr>
          <w:rFonts w:ascii="Times New Roman" w:eastAsia="Calibri" w:hAnsi="Times New Roman" w:cs="Times New Roman"/>
          <w:b/>
          <w:bCs/>
          <w:sz w:val="24"/>
          <w:szCs w:val="24"/>
          <w:lang w:val="ru-RU"/>
        </w:rPr>
        <w:t>ах</w:t>
      </w:r>
      <w:r w:rsidRPr="00621DCF">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2, №3</w:t>
      </w:r>
      <w:r w:rsidRPr="00621DCF">
        <w:rPr>
          <w:rFonts w:ascii="Times New Roman" w:eastAsia="Calibri" w:hAnsi="Times New Roman" w:cs="Times New Roman"/>
          <w:b/>
          <w:bCs/>
          <w:sz w:val="24"/>
          <w:szCs w:val="24"/>
          <w:lang w:val="ru-RU"/>
        </w:rPr>
        <w:t>)</w:t>
      </w:r>
    </w:p>
    <w:p w:rsidR="00621DCF" w:rsidRPr="00621DCF" w:rsidRDefault="00621DCF" w:rsidP="00621DCF">
      <w:pPr>
        <w:rPr>
          <w:rFonts w:ascii="Times New Roman" w:eastAsia="Calibri" w:hAnsi="Times New Roman" w:cs="Times New Roman"/>
          <w:color w:val="000000"/>
          <w:sz w:val="24"/>
          <w:szCs w:val="24"/>
          <w:lang w:val="ru-RU"/>
        </w:rPr>
      </w:pPr>
    </w:p>
    <w:p w:rsidR="00621DCF" w:rsidRPr="00621DCF" w:rsidRDefault="00621DCF" w:rsidP="00621DCF">
      <w:pPr>
        <w:rPr>
          <w:rFonts w:ascii="Times New Roman" w:eastAsia="Calibri" w:hAnsi="Times New Roman" w:cs="Times New Roman"/>
          <w:color w:val="000000"/>
          <w:sz w:val="24"/>
          <w:szCs w:val="24"/>
          <w:lang w:val="ru-RU"/>
        </w:rPr>
        <w:sectPr w:rsidR="00621DCF" w:rsidRPr="00621DCF" w:rsidSect="00EE5A86">
          <w:type w:val="continuous"/>
          <w:pgSz w:w="11906" w:h="16838"/>
          <w:pgMar w:top="1134" w:right="567" w:bottom="1134" w:left="1134" w:header="709" w:footer="709" w:gutter="0"/>
          <w:cols w:space="720"/>
        </w:sect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ind w:right="-84"/>
        <w:jc w:val="both"/>
        <w:rPr>
          <w:rFonts w:ascii="Times New Roman" w:eastAsia="Calibri" w:hAnsi="Times New Roman" w:cs="Times New Roman"/>
          <w:color w:val="000000"/>
          <w:sz w:val="24"/>
          <w:szCs w:val="24"/>
          <w:lang w:val="ru-RU"/>
        </w:rPr>
      </w:pPr>
      <w:r w:rsidRPr="00621DCF">
        <w:rPr>
          <w:rFonts w:ascii="Times New Roman" w:eastAsia="Calibri" w:hAnsi="Times New Roman" w:cs="Times New Roman"/>
          <w:color w:val="000000"/>
          <w:sz w:val="24"/>
          <w:szCs w:val="24"/>
          <w:lang w:val="ru-RU"/>
        </w:rPr>
        <w:t>г.</w:t>
      </w:r>
      <w:r w:rsidRPr="00621DCF">
        <w:rPr>
          <w:rFonts w:ascii="Times New Roman" w:eastAsia="Calibri" w:hAnsi="Times New Roman" w:cs="Times New Roman"/>
          <w:color w:val="000000"/>
          <w:sz w:val="24"/>
          <w:szCs w:val="24"/>
        </w:rPr>
        <w:t> </w:t>
      </w:r>
      <w:r w:rsidRPr="00621DCF">
        <w:rPr>
          <w:rFonts w:ascii="Times New Roman" w:eastAsia="Calibri" w:hAnsi="Times New Roman" w:cs="Times New Roman"/>
          <w:color w:val="000000"/>
          <w:sz w:val="24"/>
          <w:szCs w:val="24"/>
          <w:lang w:val="ru-RU"/>
        </w:rPr>
        <w:t>Москва</w:t>
      </w:r>
    </w:p>
    <w:p w:rsidR="00621DCF" w:rsidRPr="00621DCF" w:rsidRDefault="00621DCF" w:rsidP="00621DCF">
      <w:pPr>
        <w:ind w:right="-84"/>
        <w:jc w:val="right"/>
        <w:rPr>
          <w:rFonts w:ascii="Times New Roman" w:eastAsia="Calibri" w:hAnsi="Times New Roman" w:cs="Times New Roman"/>
          <w:color w:val="000000"/>
          <w:sz w:val="24"/>
          <w:szCs w:val="24"/>
          <w:lang w:val="ru-RU"/>
        </w:rPr>
      </w:pPr>
      <w:r w:rsidRPr="00621DCF">
        <w:rPr>
          <w:rFonts w:ascii="Times New Roman" w:eastAsia="Calibri" w:hAnsi="Times New Roman" w:cs="Times New Roman"/>
          <w:color w:val="000000"/>
          <w:sz w:val="24"/>
          <w:szCs w:val="24"/>
          <w:lang w:val="ru-RU"/>
        </w:rPr>
        <w:t>«___» _____________ 20__ г.</w:t>
      </w:r>
    </w:p>
    <w:p w:rsidR="00621DCF" w:rsidRPr="00621DCF" w:rsidRDefault="00621DCF" w:rsidP="00621DCF">
      <w:pPr>
        <w:rPr>
          <w:rFonts w:ascii="Times New Roman" w:eastAsia="Calibri" w:hAnsi="Times New Roman" w:cs="Times New Roman"/>
          <w:color w:val="000000"/>
          <w:sz w:val="24"/>
          <w:szCs w:val="24"/>
          <w:lang w:val="ru-RU"/>
        </w:rPr>
        <w:sectPr w:rsidR="00621DCF" w:rsidRPr="00621DCF" w:rsidSect="00EE5A86">
          <w:type w:val="continuous"/>
          <w:pgSz w:w="11906" w:h="16838"/>
          <w:pgMar w:top="1134" w:right="567" w:bottom="1134" w:left="1134" w:header="709" w:footer="709" w:gutter="0"/>
          <w:cols w:num="2" w:space="708"/>
        </w:sectPr>
      </w:pPr>
    </w:p>
    <w:p w:rsidR="00621DCF" w:rsidRPr="00621DCF" w:rsidRDefault="00621DCF" w:rsidP="00621DCF">
      <w:pPr>
        <w:ind w:right="-84"/>
        <w:jc w:val="both"/>
        <w:rPr>
          <w:rFonts w:ascii="Times New Roman" w:eastAsia="Calibri" w:hAnsi="Times New Roman" w:cs="Times New Roman"/>
          <w:color w:val="000000"/>
          <w:spacing w:val="2"/>
          <w:sz w:val="24"/>
          <w:szCs w:val="24"/>
          <w:lang w:val="ru-RU"/>
        </w:rPr>
      </w:pPr>
    </w:p>
    <w:p w:rsidR="00621DCF" w:rsidRPr="00621DCF" w:rsidRDefault="00621DCF" w:rsidP="00621DCF">
      <w:pPr>
        <w:ind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b/>
          <w:spacing w:val="-6"/>
          <w:sz w:val="24"/>
          <w:szCs w:val="24"/>
          <w:lang w:val="ru-RU"/>
        </w:rPr>
        <w:t>__________</w:t>
      </w:r>
      <w:r w:rsidRPr="00621DCF">
        <w:rPr>
          <w:rFonts w:ascii="Times New Roman" w:eastAsia="Calibri" w:hAnsi="Times New Roman" w:cs="Times New Roman"/>
          <w:b/>
          <w:color w:val="000000"/>
          <w:spacing w:val="-6"/>
          <w:sz w:val="24"/>
          <w:szCs w:val="24"/>
        </w:rPr>
        <w:t> </w:t>
      </w:r>
      <w:r w:rsidRPr="00621DCF">
        <w:rPr>
          <w:rFonts w:ascii="Times New Roman" w:eastAsia="Calibri" w:hAnsi="Times New Roman" w:cs="Times New Roman"/>
          <w:b/>
          <w:color w:val="000000"/>
          <w:spacing w:val="-6"/>
          <w:sz w:val="24"/>
          <w:szCs w:val="24"/>
          <w:lang w:val="ru-RU"/>
        </w:rPr>
        <w:t>(</w:t>
      </w:r>
      <w:r w:rsidRPr="00621DCF">
        <w:rPr>
          <w:rFonts w:ascii="Times New Roman" w:eastAsia="Calibri" w:hAnsi="Times New Roman" w:cs="Times New Roman"/>
          <w:b/>
          <w:spacing w:val="-6"/>
          <w:sz w:val="24"/>
          <w:szCs w:val="24"/>
          <w:lang w:val="ru-RU"/>
        </w:rPr>
        <w:t>__________</w:t>
      </w:r>
      <w:r w:rsidRPr="00621DCF">
        <w:rPr>
          <w:rFonts w:ascii="Times New Roman" w:eastAsia="Calibri" w:hAnsi="Times New Roman" w:cs="Times New Roman"/>
          <w:b/>
          <w:color w:val="000000"/>
          <w:spacing w:val="-6"/>
          <w:sz w:val="24"/>
          <w:szCs w:val="24"/>
          <w:lang w:val="ru-RU"/>
        </w:rPr>
        <w:t>)</w:t>
      </w:r>
      <w:r w:rsidRPr="00621DCF">
        <w:rPr>
          <w:rFonts w:ascii="Times New Roman" w:eastAsia="Calibri" w:hAnsi="Times New Roman" w:cs="Times New Roman"/>
          <w:color w:val="000000"/>
          <w:spacing w:val="-6"/>
          <w:sz w:val="24"/>
          <w:szCs w:val="24"/>
          <w:lang w:val="ru-RU"/>
        </w:rPr>
        <w:t xml:space="preserve"> </w:t>
      </w:r>
      <w:r w:rsidRPr="00621DCF">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621DCF">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xml:space="preserve">, действующего на основании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xml:space="preserve">, с одной стороны, и </w:t>
      </w:r>
    </w:p>
    <w:p w:rsidR="00621DCF" w:rsidRPr="00621DCF" w:rsidRDefault="00621DCF" w:rsidP="00621DCF">
      <w:pPr>
        <w:ind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b/>
          <w:spacing w:val="-6"/>
          <w:sz w:val="24"/>
          <w:szCs w:val="24"/>
          <w:lang w:val="ru-RU"/>
        </w:rPr>
        <w:t>__________</w:t>
      </w:r>
      <w:r w:rsidRPr="00621DCF">
        <w:rPr>
          <w:rFonts w:ascii="Times New Roman" w:eastAsia="Calibri" w:hAnsi="Times New Roman" w:cs="Times New Roman"/>
          <w:b/>
          <w:color w:val="000000"/>
          <w:spacing w:val="-6"/>
          <w:sz w:val="24"/>
          <w:szCs w:val="24"/>
        </w:rPr>
        <w:t> </w:t>
      </w:r>
      <w:r w:rsidRPr="00621DCF">
        <w:rPr>
          <w:rFonts w:ascii="Times New Roman" w:eastAsia="Calibri" w:hAnsi="Times New Roman" w:cs="Times New Roman"/>
          <w:b/>
          <w:color w:val="000000"/>
          <w:spacing w:val="-6"/>
          <w:sz w:val="24"/>
          <w:szCs w:val="24"/>
          <w:lang w:val="ru-RU"/>
        </w:rPr>
        <w:t>(</w:t>
      </w:r>
      <w:r w:rsidRPr="00621DCF">
        <w:rPr>
          <w:rFonts w:ascii="Times New Roman" w:eastAsia="Calibri" w:hAnsi="Times New Roman" w:cs="Times New Roman"/>
          <w:b/>
          <w:spacing w:val="-6"/>
          <w:sz w:val="24"/>
          <w:szCs w:val="24"/>
          <w:lang w:val="ru-RU"/>
        </w:rPr>
        <w:t>__________</w:t>
      </w:r>
      <w:r w:rsidRPr="00621DCF">
        <w:rPr>
          <w:rFonts w:ascii="Times New Roman" w:eastAsia="Calibri" w:hAnsi="Times New Roman" w:cs="Times New Roman"/>
          <w:b/>
          <w:color w:val="000000"/>
          <w:spacing w:val="-6"/>
          <w:sz w:val="24"/>
          <w:szCs w:val="24"/>
          <w:lang w:val="ru-RU"/>
        </w:rPr>
        <w:t>)</w:t>
      </w:r>
      <w:r w:rsidRPr="00621DCF">
        <w:rPr>
          <w:rFonts w:ascii="Times New Roman" w:eastAsia="Calibri" w:hAnsi="Times New Roman" w:cs="Times New Roman"/>
          <w:color w:val="000000"/>
          <w:spacing w:val="-6"/>
          <w:sz w:val="24"/>
          <w:szCs w:val="24"/>
          <w:lang w:val="ru-RU"/>
        </w:rPr>
        <w:t xml:space="preserve"> </w:t>
      </w:r>
      <w:r w:rsidRPr="00621DCF">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621DCF">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xml:space="preserve">, действующего на основании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Договор) о нижеследующем:</w:t>
      </w:r>
    </w:p>
    <w:p w:rsidR="00621DCF" w:rsidRPr="00621DCF" w:rsidRDefault="00621DCF" w:rsidP="00621DC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621DCF">
        <w:rPr>
          <w:rFonts w:ascii="Times New Roman" w:eastAsia="Calibri" w:hAnsi="Times New Roman" w:cs="Times New Roman"/>
          <w:b/>
          <w:bCs/>
          <w:color w:val="000000"/>
          <w:sz w:val="24"/>
          <w:szCs w:val="24"/>
        </w:rPr>
        <w:t>Предмет Договора</w:t>
      </w:r>
    </w:p>
    <w:p w:rsidR="00621DCF" w:rsidRPr="00621DCF" w:rsidRDefault="00621DCF" w:rsidP="00621DCF">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 xml:space="preserve">На основании Протокола об итогах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xml:space="preserve"> от</w:t>
      </w:r>
      <w:r w:rsidRPr="00621DCF">
        <w:rPr>
          <w:rFonts w:ascii="Times New Roman" w:eastAsia="Calibri" w:hAnsi="Times New Roman" w:cs="Times New Roman"/>
          <w:bCs/>
          <w:color w:val="000000"/>
          <w:spacing w:val="-6"/>
          <w:sz w:val="24"/>
          <w:szCs w:val="24"/>
        </w:rPr>
        <w:t> </w:t>
      </w:r>
      <w:r w:rsidRPr="00621DCF">
        <w:rPr>
          <w:rFonts w:ascii="Times New Roman" w:eastAsia="Calibri" w:hAnsi="Times New Roman" w:cs="Times New Roman"/>
          <w:bCs/>
          <w:color w:val="000000"/>
          <w:spacing w:val="-6"/>
          <w:sz w:val="24"/>
          <w:szCs w:val="24"/>
          <w:lang w:val="ru-RU"/>
        </w:rPr>
        <w:t>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20__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г.</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vertAlign w:val="superscript"/>
        </w:rPr>
        <w:footnoteReference w:id="25"/>
      </w:r>
      <w:r w:rsidRPr="00621DCF">
        <w:rPr>
          <w:rFonts w:ascii="Times New Roman" w:eastAsia="Calibri" w:hAnsi="Times New Roman" w:cs="Times New Roman"/>
          <w:color w:val="000000"/>
          <w:spacing w:val="-6"/>
          <w:sz w:val="24"/>
          <w:szCs w:val="24"/>
          <w:lang w:val="ru-RU"/>
        </w:rPr>
        <w:t>.</w:t>
      </w:r>
    </w:p>
    <w:p w:rsidR="00621DCF" w:rsidRPr="00621DCF" w:rsidRDefault="00621DCF" w:rsidP="00621DCF">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621DCF">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1.1.</w:t>
      </w:r>
      <w:r w:rsidRPr="00621DCF">
        <w:rPr>
          <w:rFonts w:ascii="Times New Roman" w:eastAsia="Calibri" w:hAnsi="Times New Roman" w:cs="Times New Roman"/>
          <w:color w:val="000000"/>
          <w:spacing w:val="-6"/>
          <w:sz w:val="24"/>
          <w:szCs w:val="24"/>
        </w:rPr>
        <w:t> Договора</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rPr>
        <w:t xml:space="preserve"> самостоятельно.</w:t>
      </w:r>
      <w:r w:rsidRPr="00621DCF">
        <w:rPr>
          <w:rFonts w:ascii="Times New Roman" w:eastAsia="Calibri" w:hAnsi="Times New Roman" w:cs="Times New Roman"/>
          <w:color w:val="000000"/>
          <w:spacing w:val="-6"/>
          <w:sz w:val="24"/>
          <w:szCs w:val="24"/>
          <w:vertAlign w:val="superscript"/>
        </w:rPr>
        <w:footnoteReference w:id="26"/>
      </w:r>
    </w:p>
    <w:p w:rsidR="00621DCF" w:rsidRPr="00621DCF" w:rsidRDefault="00621DCF" w:rsidP="00621DCF">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Покупатель обязан в течение 10</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621DCF">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621DCF">
        <w:rPr>
          <w:rFonts w:ascii="Times New Roman" w:eastAsia="Calibri" w:hAnsi="Times New Roman" w:cs="Times New Roman"/>
          <w:color w:val="000000"/>
          <w:spacing w:val="-6"/>
          <w:sz w:val="24"/>
          <w:szCs w:val="24"/>
          <w:vertAlign w:val="superscript"/>
        </w:rPr>
        <w:footnoteReference w:id="27"/>
      </w:r>
      <w:r w:rsidRPr="00621DCF">
        <w:rPr>
          <w:rFonts w:ascii="Times New Roman" w:eastAsia="Calibri" w:hAnsi="Times New Roman" w:cs="Times New Roman"/>
          <w:color w:val="000000"/>
          <w:spacing w:val="-6"/>
          <w:sz w:val="24"/>
          <w:szCs w:val="24"/>
          <w:lang w:val="ru-RU"/>
        </w:rPr>
        <w:t xml:space="preserve">. </w:t>
      </w:r>
    </w:p>
    <w:p w:rsidR="00621DCF" w:rsidRPr="00621DCF" w:rsidRDefault="00621DCF" w:rsidP="00621DCF">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xml:space="preserve"> </w:t>
      </w:r>
      <w:r w:rsidRPr="00621DCF">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621DCF">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621DCF">
        <w:rPr>
          <w:rFonts w:ascii="Times New Roman" w:eastAsia="Calibri" w:hAnsi="Times New Roman" w:cs="Times New Roman"/>
          <w:i/>
          <w:color w:val="000000"/>
          <w:spacing w:val="-6"/>
          <w:sz w:val="24"/>
          <w:szCs w:val="24"/>
          <w:lang w:val="ru-RU"/>
        </w:rPr>
        <w:t>(указать вид объекта культурного наследия)</w:t>
      </w:r>
      <w:r w:rsidRPr="00621DCF">
        <w:rPr>
          <w:rFonts w:ascii="Times New Roman" w:eastAsia="Calibri" w:hAnsi="Times New Roman" w:cs="Times New Roman"/>
          <w:color w:val="000000"/>
          <w:spacing w:val="-6"/>
          <w:sz w:val="24"/>
          <w:szCs w:val="24"/>
          <w:lang w:val="ru-RU"/>
        </w:rPr>
        <w:t xml:space="preserve"> на основании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xml:space="preserve"> </w:t>
      </w:r>
      <w:r w:rsidRPr="00621DCF">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621DCF">
        <w:rPr>
          <w:rFonts w:ascii="Times New Roman" w:eastAsia="Calibri" w:hAnsi="Times New Roman" w:cs="Times New Roman"/>
          <w:color w:val="000000"/>
          <w:spacing w:val="-6"/>
          <w:sz w:val="24"/>
          <w:szCs w:val="24"/>
          <w:lang w:val="ru-RU"/>
        </w:rPr>
        <w:t>.</w:t>
      </w:r>
    </w:p>
    <w:p w:rsidR="00621DCF" w:rsidRPr="00621DCF" w:rsidRDefault="00621DCF" w:rsidP="00621DCF">
      <w:pPr>
        <w:suppressAutoHyphens/>
        <w:ind w:firstLine="709"/>
        <w:jc w:val="both"/>
        <w:rPr>
          <w:rFonts w:ascii="Times New Roman" w:eastAsia="Calibri" w:hAnsi="Times New Roman" w:cs="Times New Roman"/>
          <w:spacing w:val="-6"/>
          <w:sz w:val="24"/>
          <w:szCs w:val="24"/>
          <w:lang w:val="ru-RU"/>
        </w:rPr>
      </w:pPr>
      <w:r w:rsidRPr="00621DCF">
        <w:rPr>
          <w:rFonts w:ascii="Times New Roman" w:eastAsia="Calibri" w:hAnsi="Times New Roman" w:cs="Times New Roman"/>
          <w:spacing w:val="-6"/>
          <w:sz w:val="24"/>
          <w:szCs w:val="24"/>
          <w:lang w:val="ru-RU"/>
        </w:rPr>
        <w:t>Покупатель обязан в течение 10</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621DCF">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621DCF">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621DCF">
        <w:rPr>
          <w:rFonts w:ascii="Times New Roman" w:eastAsia="Calibri" w:hAnsi="Times New Roman" w:cs="Times New Roman"/>
          <w:spacing w:val="-6"/>
          <w:sz w:val="24"/>
          <w:szCs w:val="24"/>
          <w:vertAlign w:val="superscript"/>
        </w:rPr>
        <w:footnoteReference w:id="28"/>
      </w:r>
    </w:p>
    <w:p w:rsidR="00621DCF" w:rsidRPr="00621DCF" w:rsidRDefault="00621DCF" w:rsidP="00621DCF">
      <w:pPr>
        <w:widowControl/>
        <w:numPr>
          <w:ilvl w:val="1"/>
          <w:numId w:val="31"/>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621DCF">
        <w:rPr>
          <w:rFonts w:ascii="Times New Roman" w:eastAsia="Calibri" w:hAnsi="Times New Roman" w:cs="Times New Roman"/>
          <w:spacing w:val="-6"/>
          <w:sz w:val="24"/>
          <w:szCs w:val="24"/>
          <w:lang w:val="ru-RU"/>
        </w:rPr>
        <w:t>Покупатель, в течение 10</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Разрешенное использование: __________. Договор аренды земельного участка </w:t>
      </w:r>
      <w:r w:rsidRPr="00621DCF">
        <w:rPr>
          <w:rFonts w:ascii="Times New Roman" w:eastAsia="Calibri" w:hAnsi="Times New Roman" w:cs="Times New Roman"/>
          <w:color w:val="000000"/>
          <w:spacing w:val="-6"/>
          <w:sz w:val="24"/>
          <w:szCs w:val="24"/>
          <w:lang w:val="ru-RU"/>
        </w:rPr>
        <w:t>от</w:t>
      </w:r>
      <w:r w:rsidRPr="00621DCF">
        <w:rPr>
          <w:rFonts w:ascii="Times New Roman" w:eastAsia="Calibri" w:hAnsi="Times New Roman" w:cs="Times New Roman"/>
          <w:bCs/>
          <w:color w:val="000000"/>
          <w:spacing w:val="-6"/>
          <w:sz w:val="24"/>
          <w:szCs w:val="24"/>
          <w:lang w:val="ru-RU"/>
        </w:rPr>
        <w:t xml:space="preserve"> 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20__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г.</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___</w:t>
      </w:r>
      <w:r w:rsidRPr="00621DCF">
        <w:rPr>
          <w:rFonts w:ascii="Times New Roman" w:eastAsia="Calibri" w:hAnsi="Times New Roman" w:cs="Times New Roman"/>
          <w:spacing w:val="-6"/>
          <w:sz w:val="24"/>
          <w:szCs w:val="24"/>
          <w:lang w:val="ru-RU"/>
        </w:rPr>
        <w:t xml:space="preserve">, со сроком действия до </w:t>
      </w:r>
      <w:r w:rsidRPr="00621DCF">
        <w:rPr>
          <w:rFonts w:ascii="Times New Roman" w:eastAsia="Calibri" w:hAnsi="Times New Roman" w:cs="Times New Roman"/>
          <w:bCs/>
          <w:color w:val="000000"/>
          <w:spacing w:val="-6"/>
          <w:sz w:val="24"/>
          <w:szCs w:val="24"/>
          <w:lang w:val="ru-RU"/>
        </w:rPr>
        <w:t>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20__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г.</w:t>
      </w:r>
      <w:r w:rsidRPr="00621DCF">
        <w:rPr>
          <w:rFonts w:ascii="Times New Roman" w:eastAsia="Calibri" w:hAnsi="Times New Roman" w:cs="Times New Roman"/>
          <w:spacing w:val="-6"/>
          <w:sz w:val="24"/>
          <w:szCs w:val="24"/>
          <w:lang w:val="ru-RU"/>
        </w:rPr>
        <w:t>).</w:t>
      </w:r>
      <w:r w:rsidRPr="00621DCF">
        <w:rPr>
          <w:rFonts w:ascii="Times New Roman" w:eastAsia="Calibri" w:hAnsi="Times New Roman" w:cs="Times New Roman"/>
          <w:spacing w:val="-6"/>
          <w:sz w:val="24"/>
          <w:szCs w:val="24"/>
          <w:vertAlign w:val="superscript"/>
        </w:rPr>
        <w:footnoteReference w:id="29"/>
      </w:r>
    </w:p>
    <w:p w:rsidR="00621DCF" w:rsidRPr="00621DCF" w:rsidRDefault="00621DCF" w:rsidP="00621DCF">
      <w:pPr>
        <w:widowControl/>
        <w:numPr>
          <w:ilvl w:val="1"/>
          <w:numId w:val="31"/>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621DCF">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621DCF">
        <w:rPr>
          <w:rFonts w:ascii="Times New Roman" w:eastAsia="Calibri" w:hAnsi="Times New Roman" w:cs="Times New Roman"/>
          <w:spacing w:val="-6"/>
          <w:sz w:val="24"/>
          <w:szCs w:val="24"/>
          <w:vertAlign w:val="superscript"/>
        </w:rPr>
        <w:footnoteReference w:id="30"/>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кв.м., __________</w:t>
      </w:r>
      <w:r w:rsidRPr="00621DCF">
        <w:rPr>
          <w:rFonts w:ascii="Times New Roman" w:eastAsia="Calibri" w:hAnsi="Times New Roman" w:cs="Times New Roman"/>
          <w:color w:val="000000"/>
          <w:spacing w:val="-6"/>
          <w:sz w:val="24"/>
          <w:szCs w:val="24"/>
          <w:lang w:val="ru-RU"/>
        </w:rPr>
        <w:t xml:space="preserve"> </w:t>
      </w:r>
      <w:r w:rsidRPr="00621DCF">
        <w:rPr>
          <w:rFonts w:ascii="Times New Roman" w:eastAsia="Calibri" w:hAnsi="Times New Roman" w:cs="Times New Roman"/>
          <w:i/>
          <w:color w:val="000000"/>
          <w:spacing w:val="-6"/>
          <w:sz w:val="20"/>
          <w:szCs w:val="20"/>
          <w:lang w:val="ru-RU"/>
        </w:rPr>
        <w:t>(указать нужное)</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vertAlign w:val="superscript"/>
        </w:rPr>
        <w:footnoteReference w:id="31"/>
      </w:r>
    </w:p>
    <w:p w:rsidR="00621DCF" w:rsidRPr="00621DCF" w:rsidRDefault="00621DCF" w:rsidP="00621DCF">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xml:space="preserve"> </w:t>
      </w:r>
      <w:r w:rsidRPr="00621DCF">
        <w:rPr>
          <w:rFonts w:ascii="Times New Roman" w:eastAsia="Calibri" w:hAnsi="Times New Roman" w:cs="Times New Roman"/>
          <w:i/>
          <w:color w:val="000000"/>
          <w:spacing w:val="-6"/>
          <w:sz w:val="20"/>
          <w:szCs w:val="20"/>
          <w:lang w:val="ru-RU"/>
        </w:rPr>
        <w:t>(кадастровый номер, иные реквизиты)</w:t>
      </w:r>
      <w:r w:rsidRPr="00621DCF">
        <w:rPr>
          <w:rFonts w:ascii="Times New Roman" w:eastAsia="Calibri" w:hAnsi="Times New Roman" w:cs="Times New Roman"/>
          <w:color w:val="000000"/>
          <w:spacing w:val="-6"/>
          <w:sz w:val="24"/>
          <w:szCs w:val="24"/>
          <w:lang w:val="ru-RU"/>
        </w:rPr>
        <w:t xml:space="preserve"> расположен в зоне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xml:space="preserve"> </w:t>
      </w:r>
      <w:r w:rsidRPr="00621DCF">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621DCF">
        <w:rPr>
          <w:rFonts w:ascii="Times New Roman" w:eastAsia="Calibri" w:hAnsi="Times New Roman" w:cs="Times New Roman"/>
          <w:i/>
          <w:color w:val="000000"/>
          <w:spacing w:val="-6"/>
          <w:sz w:val="24"/>
          <w:szCs w:val="24"/>
          <w:lang w:val="ru-RU"/>
        </w:rPr>
        <w:t>.</w:t>
      </w:r>
      <w:r w:rsidRPr="00621DCF">
        <w:rPr>
          <w:rFonts w:ascii="Times New Roman" w:eastAsia="Calibri" w:hAnsi="Times New Roman" w:cs="Times New Roman"/>
          <w:color w:val="000000"/>
          <w:spacing w:val="-6"/>
          <w:sz w:val="24"/>
          <w:szCs w:val="24"/>
          <w:vertAlign w:val="superscript"/>
        </w:rPr>
        <w:footnoteReference w:id="32"/>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vertAlign w:val="superscript"/>
        </w:rPr>
        <w:footnoteReference w:id="33"/>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621DCF">
        <w:rPr>
          <w:rFonts w:ascii="Times New Roman" w:eastAsia="Calibri" w:hAnsi="Times New Roman" w:cs="Times New Roman"/>
          <w:bCs/>
          <w:color w:val="000000"/>
          <w:spacing w:val="-6"/>
          <w:sz w:val="24"/>
          <w:szCs w:val="24"/>
          <w:lang w:val="ru-RU"/>
        </w:rPr>
        <w:t>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20__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г. </w:t>
      </w:r>
      <w:r w:rsidRPr="00621DCF">
        <w:rPr>
          <w:rFonts w:ascii="Times New Roman" w:eastAsia="Calibri" w:hAnsi="Times New Roman" w:cs="Times New Roman"/>
          <w:spacing w:val="-6"/>
          <w:sz w:val="24"/>
          <w:szCs w:val="24"/>
          <w:lang w:val="ru-RU"/>
        </w:rPr>
        <w:t xml:space="preserve">по </w:t>
      </w:r>
      <w:r w:rsidRPr="00621DCF">
        <w:rPr>
          <w:rFonts w:ascii="Times New Roman" w:eastAsia="Calibri" w:hAnsi="Times New Roman" w:cs="Times New Roman"/>
          <w:bCs/>
          <w:color w:val="000000"/>
          <w:spacing w:val="-6"/>
          <w:sz w:val="24"/>
          <w:szCs w:val="24"/>
          <w:lang w:val="ru-RU"/>
        </w:rPr>
        <w:t>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20__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г. </w:t>
      </w:r>
      <w:r w:rsidRPr="00621DCF">
        <w:rPr>
          <w:rFonts w:ascii="Times New Roman" w:eastAsia="Calibri" w:hAnsi="Times New Roman" w:cs="Times New Roman"/>
          <w:spacing w:val="-6"/>
          <w:sz w:val="24"/>
          <w:szCs w:val="24"/>
          <w:lang w:val="ru-RU"/>
        </w:rPr>
        <w:t xml:space="preserve">на основании Договора аренды от </w:t>
      </w:r>
      <w:r w:rsidRPr="00621DCF">
        <w:rPr>
          <w:rFonts w:ascii="Times New Roman" w:eastAsia="Calibri" w:hAnsi="Times New Roman" w:cs="Times New Roman"/>
          <w:bCs/>
          <w:color w:val="000000"/>
          <w:spacing w:val="-6"/>
          <w:sz w:val="24"/>
          <w:szCs w:val="24"/>
          <w:lang w:val="ru-RU"/>
        </w:rPr>
        <w:t>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20__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г.</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___.</w:t>
      </w:r>
      <w:r w:rsidRPr="00621DCF">
        <w:rPr>
          <w:rFonts w:ascii="Times New Roman" w:eastAsia="Calibri" w:hAnsi="Times New Roman" w:cs="Times New Roman"/>
          <w:color w:val="000000"/>
          <w:spacing w:val="-6"/>
          <w:sz w:val="24"/>
          <w:szCs w:val="24"/>
          <w:vertAlign w:val="superscript"/>
        </w:rPr>
        <w:footnoteReference w:id="34"/>
      </w:r>
    </w:p>
    <w:p w:rsidR="00621DCF" w:rsidRPr="00621DCF" w:rsidRDefault="00621DCF" w:rsidP="00621DCF">
      <w:pPr>
        <w:keepNext/>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621DCF">
        <w:rPr>
          <w:rFonts w:ascii="Times New Roman" w:eastAsia="Calibri" w:hAnsi="Times New Roman" w:cs="Times New Roman"/>
          <w:b/>
          <w:bCs/>
          <w:color w:val="000000"/>
          <w:sz w:val="24"/>
          <w:szCs w:val="24"/>
        </w:rPr>
        <w:t>Цена Договора</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 xml:space="preserve">Установленная по итогам Аукциона </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(Протокол об итогах Аукциона от</w:t>
      </w:r>
      <w:r w:rsidRPr="00621DCF">
        <w:rPr>
          <w:rFonts w:ascii="Times New Roman" w:eastAsia="Calibri" w:hAnsi="Times New Roman" w:cs="Times New Roman"/>
          <w:bCs/>
          <w:color w:val="000000"/>
          <w:spacing w:val="-6"/>
          <w:sz w:val="24"/>
          <w:szCs w:val="24"/>
          <w:lang w:val="ru-RU"/>
        </w:rPr>
        <w:t xml:space="preserve"> 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bCs/>
          <w:color w:val="000000"/>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20__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г.</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___) цена Имущества</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(далее</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цена Договора) составляет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xml:space="preserve">) рублей, в том числе НДС в размере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рублей 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копеек/НДС не облагается</w:t>
      </w:r>
      <w:r w:rsidRPr="00621DCF">
        <w:rPr>
          <w:rFonts w:ascii="Times New Roman" w:eastAsia="Calibri" w:hAnsi="Times New Roman" w:cs="Times New Roman"/>
          <w:color w:val="000000"/>
          <w:spacing w:val="-6"/>
          <w:sz w:val="24"/>
          <w:szCs w:val="24"/>
          <w:vertAlign w:val="superscript"/>
        </w:rPr>
        <w:footnoteReference w:id="35"/>
      </w:r>
      <w:r w:rsidRPr="00621DCF">
        <w:rPr>
          <w:rFonts w:ascii="Times New Roman" w:eastAsia="Calibri" w:hAnsi="Times New Roman" w:cs="Times New Roman"/>
          <w:color w:val="000000"/>
          <w:spacing w:val="-6"/>
          <w:sz w:val="24"/>
          <w:szCs w:val="24"/>
          <w:lang w:val="ru-RU"/>
        </w:rPr>
        <w:t>.</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Цена земельного участка, указанного в п.</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1.1.</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Договора, в размере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lang w:val="ru-RU"/>
        </w:rPr>
        <w:t>) рублей 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копеек (НДС не облагается) включена в цену Договора.</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Задаток в размере ___________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 xml:space="preserve">С учетом </w:t>
      </w:r>
      <w:hyperlink r:id="rId24" w:history="1">
        <w:r w:rsidRPr="00621DCF">
          <w:rPr>
            <w:rFonts w:ascii="Times New Roman" w:eastAsia="Calibri" w:hAnsi="Times New Roman" w:cs="Times New Roman"/>
            <w:color w:val="000000"/>
            <w:spacing w:val="-6"/>
            <w:sz w:val="24"/>
            <w:szCs w:val="24"/>
            <w:lang w:val="ru-RU"/>
          </w:rPr>
          <w:t>п.</w:t>
        </w:r>
        <w:r w:rsidRPr="00621DCF">
          <w:rPr>
            <w:rFonts w:ascii="Times New Roman" w:eastAsia="Calibri" w:hAnsi="Times New Roman" w:cs="Times New Roman"/>
            <w:color w:val="000000"/>
            <w:spacing w:val="-6"/>
            <w:sz w:val="24"/>
            <w:szCs w:val="24"/>
          </w:rPr>
          <w:t> </w:t>
        </w:r>
      </w:hyperlink>
      <w:r w:rsidRPr="00621DCF">
        <w:rPr>
          <w:rFonts w:ascii="Times New Roman" w:eastAsia="Calibri" w:hAnsi="Times New Roman" w:cs="Times New Roman"/>
          <w:color w:val="000000"/>
          <w:spacing w:val="-6"/>
          <w:sz w:val="24"/>
          <w:szCs w:val="24"/>
          <w:lang w:val="ru-RU"/>
        </w:rPr>
        <w:t>2.3.</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(__________) рублей 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(__________) рублей 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копеек/НДС не облагается</w:t>
      </w:r>
      <w:r w:rsidRPr="00621DCF">
        <w:rPr>
          <w:rFonts w:ascii="Times New Roman" w:eastAsia="Calibri" w:hAnsi="Times New Roman" w:cs="Times New Roman"/>
          <w:color w:val="000000"/>
          <w:spacing w:val="-6"/>
          <w:sz w:val="24"/>
          <w:szCs w:val="24"/>
          <w:vertAlign w:val="superscript"/>
        </w:rPr>
        <w:footnoteReference w:id="36"/>
      </w:r>
      <w:r w:rsidRPr="00621DCF">
        <w:rPr>
          <w:rFonts w:ascii="Times New Roman" w:eastAsia="Calibri" w:hAnsi="Times New Roman" w:cs="Times New Roman"/>
          <w:color w:val="000000"/>
          <w:spacing w:val="-6"/>
          <w:sz w:val="24"/>
          <w:szCs w:val="24"/>
          <w:lang w:val="ru-RU"/>
        </w:rPr>
        <w:t>.</w:t>
      </w:r>
    </w:p>
    <w:p w:rsidR="00621DCF" w:rsidRPr="00621DCF" w:rsidRDefault="00621DCF" w:rsidP="00621DC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621DCF">
        <w:rPr>
          <w:rFonts w:ascii="Times New Roman" w:eastAsia="Calibri" w:hAnsi="Times New Roman" w:cs="Times New Roman"/>
          <w:b/>
          <w:bCs/>
          <w:color w:val="000000"/>
          <w:sz w:val="24"/>
          <w:szCs w:val="24"/>
        </w:rPr>
        <w:t>Платежи по Договору</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2.4.</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Договора в течение 30</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(тридцати) рабочих дней с даты подписания Сторонами Договора путем перечисления всей суммы на расчетный счет Продавца.</w:t>
      </w:r>
    </w:p>
    <w:p w:rsidR="00621DCF" w:rsidRPr="00621DCF" w:rsidRDefault="00621DCF" w:rsidP="00621DCF">
      <w:pPr>
        <w:ind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Оплата суммы, указанной в п.</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2.4.</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(ипотеки), а также «материнского капитала»</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rsidR="00621DCF" w:rsidRPr="00621DCF" w:rsidRDefault="00621DCF" w:rsidP="00621DC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621DCF">
        <w:rPr>
          <w:rFonts w:ascii="Times New Roman" w:eastAsia="Calibri" w:hAnsi="Times New Roman" w:cs="Times New Roman"/>
          <w:b/>
          <w:bCs/>
          <w:color w:val="000000"/>
          <w:sz w:val="24"/>
          <w:szCs w:val="24"/>
        </w:rPr>
        <w:t>Передача имущества</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 в течение 30 (тридцати) календарных дней после поступления денежных средств по Договору на счет Продавца в полном объеме.</w:t>
      </w:r>
      <w:r w:rsidRPr="00621DCF">
        <w:rPr>
          <w:rFonts w:asciiTheme="minorHAnsi" w:eastAsia="Calibri" w:hAnsiTheme="minorHAnsi" w:cstheme="minorBidi"/>
          <w:color w:val="000000"/>
          <w:spacing w:val="-6"/>
          <w:sz w:val="24"/>
          <w:szCs w:val="24"/>
          <w:vertAlign w:val="superscript"/>
          <w:lang w:val="ru-RU"/>
        </w:rPr>
        <w:t xml:space="preserve"> </w:t>
      </w:r>
      <w:r w:rsidRPr="00621DCF">
        <w:rPr>
          <w:rFonts w:ascii="Times New Roman" w:eastAsia="Calibri" w:hAnsi="Times New Roman" w:cs="Times New Roman"/>
          <w:color w:val="000000"/>
          <w:spacing w:val="-6"/>
          <w:sz w:val="24"/>
          <w:szCs w:val="24"/>
          <w:lang w:val="ru-RU"/>
        </w:rPr>
        <w:t xml:space="preserve"> </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rsidR="00621DCF" w:rsidRPr="00621DCF" w:rsidRDefault="00621DCF" w:rsidP="00621DCF">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rsidR="00621DCF" w:rsidRPr="00621DCF" w:rsidRDefault="00621DCF" w:rsidP="00621DCF">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621DCF">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621DCF">
        <w:rPr>
          <w:rFonts w:ascii="Times New Roman" w:eastAsia="Calibri" w:hAnsi="Times New Roman" w:cs="Times New Roman"/>
          <w:color w:val="000000"/>
          <w:spacing w:val="-6"/>
          <w:sz w:val="24"/>
          <w:szCs w:val="24"/>
          <w:lang w:val="ru-RU"/>
        </w:rPr>
        <w:t>__________</w:t>
      </w:r>
      <w:r w:rsidRPr="00621DCF">
        <w:rPr>
          <w:rFonts w:ascii="Times New Roman" w:eastAsia="Calibri" w:hAnsi="Times New Roman" w:cs="Times New Roman"/>
          <w:bCs/>
          <w:spacing w:val="-6"/>
          <w:sz w:val="24"/>
          <w:szCs w:val="24"/>
          <w:lang w:val="ru-RU"/>
        </w:rPr>
        <w:t>;</w:t>
      </w:r>
      <w:r w:rsidRPr="00621DCF">
        <w:rPr>
          <w:rFonts w:ascii="Times New Roman" w:eastAsia="Calibri" w:hAnsi="Times New Roman" w:cs="Times New Roman"/>
          <w:bCs/>
          <w:spacing w:val="-6"/>
          <w:sz w:val="24"/>
          <w:szCs w:val="24"/>
          <w:vertAlign w:val="superscript"/>
        </w:rPr>
        <w:footnoteReference w:id="37"/>
      </w:r>
    </w:p>
    <w:p w:rsidR="00621DCF" w:rsidRPr="00621DCF" w:rsidRDefault="00621DCF" w:rsidP="00621DCF">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621DCF">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621DCF">
        <w:rPr>
          <w:rFonts w:ascii="Times New Roman" w:eastAsia="Calibri" w:hAnsi="Times New Roman" w:cs="Times New Roman"/>
          <w:color w:val="000000"/>
          <w:spacing w:val="-6"/>
          <w:sz w:val="24"/>
          <w:szCs w:val="24"/>
          <w:lang w:val="ru-RU"/>
        </w:rPr>
        <w:t>__________;</w:t>
      </w:r>
      <w:r w:rsidRPr="00621DCF">
        <w:rPr>
          <w:rFonts w:ascii="Times New Roman" w:eastAsia="Calibri" w:hAnsi="Times New Roman" w:cs="Times New Roman"/>
          <w:color w:val="000000"/>
          <w:spacing w:val="-6"/>
          <w:sz w:val="24"/>
          <w:szCs w:val="24"/>
          <w:vertAlign w:val="superscript"/>
        </w:rPr>
        <w:footnoteReference w:id="38"/>
      </w:r>
    </w:p>
    <w:p w:rsidR="00621DCF" w:rsidRPr="00621DCF" w:rsidRDefault="00621DCF" w:rsidP="00621DCF">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621DCF">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621DCF">
        <w:rPr>
          <w:rFonts w:ascii="Times New Roman" w:eastAsia="Calibri" w:hAnsi="Times New Roman" w:cs="Times New Roman"/>
          <w:color w:val="000000"/>
          <w:spacing w:val="-6"/>
          <w:sz w:val="24"/>
          <w:szCs w:val="24"/>
          <w:lang w:val="ru-RU"/>
        </w:rPr>
        <w:t>__________;</w:t>
      </w:r>
      <w:r w:rsidRPr="00621DCF">
        <w:rPr>
          <w:rFonts w:ascii="Times New Roman" w:eastAsia="Calibri" w:hAnsi="Times New Roman" w:cs="Times New Roman"/>
          <w:color w:val="000000"/>
          <w:spacing w:val="-6"/>
          <w:sz w:val="24"/>
          <w:szCs w:val="24"/>
          <w:vertAlign w:val="superscript"/>
        </w:rPr>
        <w:footnoteReference w:id="39"/>
      </w:r>
    </w:p>
    <w:p w:rsidR="00621DCF" w:rsidRPr="00621DCF" w:rsidRDefault="00621DCF" w:rsidP="00621DCF">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621DCF">
        <w:rPr>
          <w:rFonts w:ascii="Times New Roman" w:eastAsia="Calibri" w:hAnsi="Times New Roman" w:cs="Times New Roman"/>
          <w:color w:val="000000"/>
          <w:spacing w:val="-6"/>
          <w:sz w:val="24"/>
          <w:szCs w:val="24"/>
        </w:rPr>
        <w:t>обязуется соблюдать:</w:t>
      </w:r>
    </w:p>
    <w:p w:rsidR="00621DCF" w:rsidRPr="00621DCF" w:rsidRDefault="00621DCF" w:rsidP="00621DCF">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621DCF">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47.3.</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Федерального закона от 25</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июня</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2002</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г. №</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73-ФЗ «Об</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621DCF">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rsidR="00621DCF" w:rsidRPr="00621DCF" w:rsidRDefault="00621DCF" w:rsidP="00621DCF">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spacing w:val="-6"/>
          <w:sz w:val="24"/>
          <w:szCs w:val="24"/>
          <w:lang w:val="ru-RU"/>
        </w:rPr>
        <w:t xml:space="preserve">требования Охранного обязательства от </w:t>
      </w:r>
      <w:r w:rsidRPr="00621DCF">
        <w:rPr>
          <w:rFonts w:ascii="Times New Roman" w:eastAsia="Calibri" w:hAnsi="Times New Roman" w:cs="Times New Roman"/>
          <w:bCs/>
          <w:color w:val="000000"/>
          <w:spacing w:val="-6"/>
          <w:sz w:val="24"/>
          <w:szCs w:val="24"/>
          <w:lang w:val="ru-RU"/>
        </w:rPr>
        <w:t>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г.</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___</w:t>
      </w:r>
      <w:r w:rsidRPr="00621DCF">
        <w:rPr>
          <w:rFonts w:ascii="Times New Roman" w:eastAsia="Calibri" w:hAnsi="Times New Roman" w:cs="Times New Roman"/>
          <w:spacing w:val="-6"/>
          <w:sz w:val="24"/>
          <w:szCs w:val="24"/>
          <w:lang w:val="ru-RU"/>
        </w:rPr>
        <w:t xml:space="preserve">, выданного </w:t>
      </w:r>
      <w:r w:rsidRPr="00621DCF">
        <w:rPr>
          <w:rFonts w:ascii="Times New Roman" w:eastAsia="Calibri" w:hAnsi="Times New Roman" w:cs="Times New Roman"/>
          <w:color w:val="000000"/>
          <w:spacing w:val="-6"/>
          <w:sz w:val="24"/>
          <w:szCs w:val="24"/>
          <w:lang w:val="ru-RU"/>
        </w:rPr>
        <w:t>__________</w:t>
      </w:r>
      <w:r w:rsidRPr="00621DCF">
        <w:rPr>
          <w:rFonts w:ascii="Times New Roman" w:eastAsia="Calibri" w:hAnsi="Times New Roman" w:cs="Times New Roman"/>
          <w:spacing w:val="-6"/>
          <w:sz w:val="24"/>
          <w:szCs w:val="24"/>
          <w:lang w:val="ru-RU"/>
        </w:rPr>
        <w:t xml:space="preserve"> (Приложение</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1 к</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Договору);</w:t>
      </w:r>
      <w:r w:rsidRPr="00621DCF">
        <w:rPr>
          <w:rFonts w:ascii="Times New Roman" w:eastAsia="Calibri" w:hAnsi="Times New Roman" w:cs="Times New Roman"/>
          <w:spacing w:val="-6"/>
          <w:sz w:val="24"/>
          <w:szCs w:val="24"/>
          <w:vertAlign w:val="superscript"/>
        </w:rPr>
        <w:footnoteReference w:id="40"/>
      </w:r>
    </w:p>
    <w:p w:rsidR="00621DCF" w:rsidRPr="00621DCF" w:rsidRDefault="00621DCF" w:rsidP="00621DCF">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w:t>
      </w:r>
      <w:r w:rsidRPr="00621DCF">
        <w:rPr>
          <w:rFonts w:ascii="Times New Roman" w:eastAsia="Calibri" w:hAnsi="Times New Roman" w:cs="Times New Roman"/>
          <w:color w:val="000000"/>
          <w:spacing w:val="-6"/>
          <w:sz w:val="24"/>
          <w:szCs w:val="24"/>
          <w:vertAlign w:val="superscript"/>
        </w:rPr>
        <w:footnoteReference w:id="41"/>
      </w:r>
    </w:p>
    <w:p w:rsidR="00621DCF" w:rsidRPr="00621DCF" w:rsidRDefault="00621DCF" w:rsidP="00621DCF">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621DCF">
        <w:rPr>
          <w:rFonts w:ascii="Times New Roman" w:eastAsia="Calibri" w:hAnsi="Times New Roman" w:cs="Times New Roman"/>
          <w:i/>
          <w:color w:val="000000"/>
          <w:spacing w:val="-6"/>
          <w:sz w:val="24"/>
          <w:szCs w:val="24"/>
          <w:lang w:val="ru-RU"/>
        </w:rPr>
        <w:t xml:space="preserve"> </w:t>
      </w:r>
      <w:r w:rsidRPr="00621DCF">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621DCF">
        <w:rPr>
          <w:rFonts w:ascii="Times New Roman" w:eastAsia="Calibri" w:hAnsi="Times New Roman" w:cs="Times New Roman"/>
          <w:i/>
          <w:color w:val="000000"/>
          <w:spacing w:val="-6"/>
          <w:sz w:val="24"/>
          <w:szCs w:val="24"/>
          <w:lang w:val="ru-RU"/>
        </w:rPr>
        <w:t xml:space="preserve"> </w:t>
      </w:r>
      <w:r w:rsidRPr="00621DCF">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621DCF">
        <w:rPr>
          <w:rFonts w:ascii="Times New Roman" w:eastAsia="Calibri" w:hAnsi="Times New Roman" w:cs="Times New Roman"/>
          <w:spacing w:val="-6"/>
          <w:sz w:val="24"/>
          <w:szCs w:val="24"/>
          <w:lang w:val="ru-RU"/>
        </w:rPr>
        <w:t xml:space="preserve"> (Приложение</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w:t>
      </w:r>
      <w:r w:rsidRPr="00621DCF">
        <w:rPr>
          <w:rFonts w:ascii="Times New Roman" w:eastAsia="Calibri" w:hAnsi="Times New Roman" w:cs="Times New Roman"/>
          <w:spacing w:val="-6"/>
          <w:sz w:val="24"/>
          <w:szCs w:val="24"/>
          <w:lang w:val="ru-RU"/>
        </w:rPr>
        <w:t xml:space="preserve"> к</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Договору</w:t>
      </w:r>
      <w:r w:rsidRPr="00621DCF">
        <w:rPr>
          <w:rFonts w:ascii="Times New Roman" w:eastAsia="Calibri" w:hAnsi="Times New Roman" w:cs="Times New Roman"/>
          <w:color w:val="000000"/>
          <w:spacing w:val="-6"/>
          <w:sz w:val="24"/>
          <w:szCs w:val="24"/>
          <w:lang w:val="ru-RU"/>
        </w:rPr>
        <w:t>) и иные требования, в отношении земельного участка с кадастровым номером: __________;</w:t>
      </w:r>
      <w:r w:rsidRPr="00621DCF">
        <w:rPr>
          <w:rFonts w:ascii="Times New Roman" w:eastAsia="Calibri" w:hAnsi="Times New Roman" w:cs="Times New Roman"/>
          <w:color w:val="000000"/>
          <w:spacing w:val="-6"/>
          <w:sz w:val="24"/>
          <w:szCs w:val="24"/>
          <w:vertAlign w:val="superscript"/>
        </w:rPr>
        <w:footnoteReference w:id="42"/>
      </w:r>
    </w:p>
    <w:p w:rsidR="00621DCF" w:rsidRPr="00621DCF" w:rsidRDefault="00621DCF" w:rsidP="00621DCF">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spacing w:val="-6"/>
          <w:sz w:val="24"/>
          <w:szCs w:val="24"/>
          <w:lang w:val="ru-RU"/>
        </w:rPr>
        <w:t>обязуется соблюдать нормы законодательством Российской</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621DCF">
        <w:rPr>
          <w:rFonts w:ascii="Times New Roman" w:eastAsia="Calibri" w:hAnsi="Times New Roman" w:cs="Times New Roman"/>
          <w:color w:val="000000"/>
          <w:spacing w:val="-6"/>
          <w:sz w:val="24"/>
          <w:szCs w:val="24"/>
          <w:lang w:val="ru-RU"/>
        </w:rPr>
        <w:t>__________</w:t>
      </w:r>
      <w:r w:rsidRPr="00621DCF">
        <w:rPr>
          <w:rFonts w:ascii="Times New Roman" w:eastAsia="Calibri" w:hAnsi="Times New Roman" w:cs="Times New Roman"/>
          <w:spacing w:val="-6"/>
          <w:sz w:val="24"/>
          <w:szCs w:val="24"/>
          <w:lang w:val="ru-RU"/>
        </w:rPr>
        <w:t>;</w:t>
      </w:r>
      <w:r w:rsidRPr="00621DCF">
        <w:rPr>
          <w:rFonts w:ascii="Times New Roman" w:eastAsia="Calibri" w:hAnsi="Times New Roman" w:cs="Times New Roman"/>
          <w:spacing w:val="-6"/>
          <w:sz w:val="24"/>
          <w:szCs w:val="24"/>
          <w:vertAlign w:val="superscript"/>
        </w:rPr>
        <w:footnoteReference w:id="43"/>
      </w:r>
    </w:p>
    <w:p w:rsidR="00621DCF" w:rsidRPr="00621DCF" w:rsidRDefault="00621DCF" w:rsidP="00621DCF">
      <w:pPr>
        <w:widowControl/>
        <w:numPr>
          <w:ilvl w:val="2"/>
          <w:numId w:val="31"/>
        </w:numPr>
        <w:autoSpaceDE/>
        <w:autoSpaceDN/>
        <w:spacing w:before="120"/>
        <w:ind w:left="0" w:firstLine="709"/>
        <w:jc w:val="both"/>
        <w:rPr>
          <w:rFonts w:ascii="Times New Roman" w:eastAsia="Calibri" w:hAnsi="Times New Roman" w:cs="Times New Roman"/>
          <w:spacing w:val="-6"/>
          <w:sz w:val="24"/>
          <w:szCs w:val="24"/>
          <w:lang w:val="ru-RU"/>
        </w:rPr>
      </w:pPr>
      <w:r w:rsidRPr="00621DCF">
        <w:rPr>
          <w:rFonts w:ascii="Times New Roman" w:eastAsia="Calibri" w:hAnsi="Times New Roman" w:cs="Times New Roman"/>
          <w:spacing w:val="-6"/>
          <w:sz w:val="24"/>
          <w:szCs w:val="24"/>
          <w:lang w:val="ru-RU"/>
        </w:rPr>
        <w:t>обязуется соблюдать нормы законодательства Российской</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621DCF">
        <w:rPr>
          <w:rFonts w:ascii="Times New Roman" w:eastAsia="Calibri" w:hAnsi="Times New Roman" w:cs="Times New Roman"/>
          <w:spacing w:val="-6"/>
          <w:sz w:val="24"/>
          <w:szCs w:val="24"/>
          <w:vertAlign w:val="superscript"/>
        </w:rPr>
        <w:footnoteReference w:id="44"/>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spacing w:val="-6"/>
          <w:sz w:val="24"/>
          <w:szCs w:val="24"/>
          <w:lang w:val="ru-RU"/>
        </w:rPr>
      </w:pPr>
      <w:r w:rsidRPr="00621DCF">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rsidR="00621DCF" w:rsidRPr="00621DCF" w:rsidRDefault="00621DCF" w:rsidP="00621DC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621DCF">
        <w:rPr>
          <w:rFonts w:ascii="Times New Roman" w:eastAsia="Calibri" w:hAnsi="Times New Roman" w:cs="Times New Roman"/>
          <w:b/>
          <w:bCs/>
          <w:color w:val="000000"/>
          <w:sz w:val="24"/>
          <w:szCs w:val="24"/>
        </w:rPr>
        <w:t>Ответственность Сторон</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rsidR="00621DCF" w:rsidRPr="00F25A53" w:rsidRDefault="00621DCF" w:rsidP="00621DCF">
      <w:pPr>
        <w:adjustRightInd w:val="0"/>
        <w:ind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1</w:t>
      </w:r>
      <w:r w:rsidR="00F25A53">
        <w:rPr>
          <w:rFonts w:ascii="Times New Roman" w:eastAsia="Calibri" w:hAnsi="Times New Roman" w:cs="Times New Roman"/>
          <w:color w:val="000000"/>
          <w:spacing w:val="-6"/>
          <w:sz w:val="24"/>
          <w:szCs w:val="24"/>
          <w:lang w:val="ru-RU"/>
        </w:rPr>
        <w:t>1</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F25A53">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2.4.</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1.3.</w:t>
      </w:r>
      <w:r w:rsidRPr="00621DCF">
        <w:rPr>
          <w:rFonts w:ascii="Times New Roman" w:eastAsia="Calibri" w:hAnsi="Times New Roman" w:cs="Times New Roman"/>
          <w:color w:val="000000"/>
          <w:spacing w:val="-6"/>
          <w:sz w:val="24"/>
          <w:szCs w:val="24"/>
          <w:vertAlign w:val="superscript"/>
        </w:rPr>
        <w:footnoteReference w:id="45"/>
      </w:r>
      <w:r w:rsidRPr="00621DCF">
        <w:rPr>
          <w:rFonts w:ascii="Times New Roman" w:eastAsia="Calibri" w:hAnsi="Times New Roman" w:cs="Times New Roman"/>
          <w:color w:val="000000"/>
          <w:spacing w:val="-6"/>
          <w:sz w:val="24"/>
          <w:szCs w:val="24"/>
          <w:lang w:val="ru-RU"/>
        </w:rPr>
        <w:t>, п.</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1.4.</w:t>
      </w:r>
      <w:r w:rsidRPr="00621DCF">
        <w:rPr>
          <w:rFonts w:ascii="Times New Roman" w:eastAsia="Calibri" w:hAnsi="Times New Roman" w:cs="Times New Roman"/>
          <w:color w:val="000000"/>
          <w:spacing w:val="-6"/>
          <w:sz w:val="24"/>
          <w:szCs w:val="24"/>
          <w:vertAlign w:val="superscript"/>
        </w:rPr>
        <w:footnoteReference w:id="46"/>
      </w:r>
      <w:r w:rsidRPr="00621DCF">
        <w:rPr>
          <w:rFonts w:ascii="Times New Roman" w:eastAsia="Calibri" w:hAnsi="Times New Roman" w:cs="Times New Roman"/>
          <w:color w:val="000000"/>
          <w:spacing w:val="-6"/>
          <w:sz w:val="24"/>
          <w:szCs w:val="24"/>
          <w:lang w:val="ru-RU"/>
        </w:rPr>
        <w:t>, п.</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1.5.</w:t>
      </w:r>
      <w:r w:rsidRPr="00621DCF">
        <w:rPr>
          <w:rFonts w:ascii="Times New Roman" w:eastAsia="Calibri" w:hAnsi="Times New Roman" w:cs="Times New Roman"/>
          <w:color w:val="000000"/>
          <w:spacing w:val="-6"/>
          <w:sz w:val="24"/>
          <w:szCs w:val="24"/>
          <w:vertAlign w:val="superscript"/>
        </w:rPr>
        <w:footnoteReference w:id="47"/>
      </w:r>
      <w:r w:rsidRPr="00621DCF" w:rsidDel="00481B46">
        <w:rPr>
          <w:rFonts w:eastAsia="Calibri"/>
          <w:color w:val="000000"/>
          <w:spacing w:val="-10"/>
          <w:sz w:val="24"/>
          <w:szCs w:val="24"/>
          <w:vertAlign w:val="superscript"/>
          <w:lang w:val="ru-RU"/>
        </w:rPr>
        <w:t xml:space="preserve"> </w:t>
      </w:r>
      <w:r w:rsidRPr="00621DCF">
        <w:rPr>
          <w:rFonts w:ascii="Times New Roman" w:eastAsia="Calibri" w:hAnsi="Times New Roman" w:cs="Times New Roman"/>
          <w:color w:val="000000"/>
          <w:spacing w:val="-6"/>
          <w:sz w:val="24"/>
          <w:szCs w:val="24"/>
          <w:lang w:val="ru-RU"/>
        </w:rPr>
        <w:t>и п.</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6.6.</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621DCF">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4.1.</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(Десяти процентов) от цены Договора. </w:t>
      </w:r>
      <w:r w:rsidRPr="00621DCF">
        <w:rPr>
          <w:rFonts w:ascii="Times New Roman" w:eastAsia="Calibri" w:hAnsi="Times New Roman" w:cs="Times New Roman"/>
          <w:color w:val="000000"/>
          <w:spacing w:val="-6"/>
          <w:sz w:val="24"/>
          <w:szCs w:val="24"/>
        </w:rPr>
        <w:t>Сумма задатка в этом случае не возвращается Покупателю.</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Федерации.</w:t>
      </w:r>
    </w:p>
    <w:p w:rsidR="00621DCF" w:rsidRPr="00621DCF" w:rsidRDefault="00621DCF" w:rsidP="00621DC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621DCF">
        <w:rPr>
          <w:rFonts w:ascii="Times New Roman" w:eastAsia="Calibri" w:hAnsi="Times New Roman" w:cs="Times New Roman"/>
          <w:b/>
          <w:bCs/>
          <w:color w:val="000000"/>
          <w:sz w:val="24"/>
          <w:szCs w:val="24"/>
        </w:rPr>
        <w:t>Возникновение права собственности</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621DCF">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621DCF">
        <w:rPr>
          <w:rFonts w:ascii="Times New Roman" w:eastAsia="Calibri" w:hAnsi="Times New Roman" w:cs="Times New Roman"/>
          <w:color w:val="000000"/>
          <w:spacing w:val="-6"/>
          <w:sz w:val="24"/>
          <w:szCs w:val="24"/>
          <w:lang w:val="ru-RU"/>
        </w:rPr>
        <w:t> </w:t>
      </w:r>
      <w:r w:rsidRPr="00621DCF">
        <w:rPr>
          <w:rFonts w:ascii="Times New Roman" w:eastAsia="Calibri" w:hAnsi="Times New Roman" w:cs="Times New Roman"/>
          <w:bCs/>
          <w:color w:val="000000"/>
          <w:spacing w:val="-6"/>
          <w:sz w:val="24"/>
          <w:szCs w:val="24"/>
          <w:lang w:val="ru-RU"/>
        </w:rPr>
        <w:t>4.1.</w:t>
      </w:r>
      <w:r w:rsidRPr="00621DCF">
        <w:rPr>
          <w:rFonts w:ascii="Times New Roman" w:eastAsia="Calibri" w:hAnsi="Times New Roman" w:cs="Times New Roman"/>
          <w:color w:val="000000"/>
          <w:spacing w:val="-6"/>
          <w:sz w:val="24"/>
          <w:szCs w:val="24"/>
          <w:lang w:val="ru-RU"/>
        </w:rPr>
        <w:t> </w:t>
      </w:r>
      <w:r w:rsidRPr="00621DCF">
        <w:rPr>
          <w:rFonts w:ascii="Times New Roman" w:eastAsia="Calibri" w:hAnsi="Times New Roman" w:cs="Times New Roman"/>
          <w:bCs/>
          <w:color w:val="000000"/>
          <w:spacing w:val="-6"/>
          <w:sz w:val="24"/>
          <w:szCs w:val="24"/>
          <w:lang w:val="ru-RU"/>
        </w:rPr>
        <w:t>Договора.</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621DCF">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621DCF">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621DCF">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(в случае необходимости).</w:t>
      </w:r>
    </w:p>
    <w:p w:rsidR="00621DCF" w:rsidRPr="00621DCF" w:rsidRDefault="00621DCF" w:rsidP="00621DCF">
      <w:pPr>
        <w:widowControl/>
        <w:numPr>
          <w:ilvl w:val="1"/>
          <w:numId w:val="31"/>
        </w:numPr>
        <w:autoSpaceDE/>
        <w:autoSpaceDN/>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 xml:space="preserve">Покупатель обязан в течение 10 (десяти) календарных дней с даты подписания Сторонами </w:t>
      </w:r>
      <w:r w:rsidRPr="00621DCF">
        <w:rPr>
          <w:rFonts w:ascii="Times New Roman" w:eastAsia="Calibri" w:hAnsi="Times New Roman" w:cs="Times New Roman"/>
          <w:bCs/>
          <w:color w:val="000000"/>
          <w:spacing w:val="-6"/>
          <w:sz w:val="24"/>
          <w:szCs w:val="24"/>
          <w:lang w:val="ru-RU"/>
        </w:rPr>
        <w:t>акта приема-передачи, указанного в п.</w:t>
      </w:r>
      <w:r w:rsidRPr="00621DCF">
        <w:rPr>
          <w:rFonts w:ascii="Times New Roman" w:eastAsia="Calibri" w:hAnsi="Times New Roman" w:cs="Times New Roman"/>
          <w:color w:val="000000"/>
          <w:spacing w:val="-6"/>
          <w:sz w:val="24"/>
          <w:szCs w:val="24"/>
          <w:lang w:val="ru-RU"/>
        </w:rPr>
        <w:t> </w:t>
      </w:r>
      <w:r w:rsidRPr="00621DCF">
        <w:rPr>
          <w:rFonts w:ascii="Times New Roman" w:eastAsia="Calibri" w:hAnsi="Times New Roman" w:cs="Times New Roman"/>
          <w:bCs/>
          <w:color w:val="000000"/>
          <w:spacing w:val="-6"/>
          <w:sz w:val="24"/>
          <w:szCs w:val="24"/>
          <w:lang w:val="ru-RU"/>
        </w:rPr>
        <w:t>4.1.</w:t>
      </w:r>
      <w:r w:rsidRPr="00621DCF">
        <w:rPr>
          <w:rFonts w:ascii="Times New Roman" w:eastAsia="Calibri" w:hAnsi="Times New Roman" w:cs="Times New Roman"/>
          <w:color w:val="000000"/>
          <w:spacing w:val="-6"/>
          <w:sz w:val="24"/>
          <w:szCs w:val="24"/>
          <w:lang w:val="ru-RU"/>
        </w:rPr>
        <w:t> </w:t>
      </w:r>
      <w:r w:rsidRPr="00621DCF">
        <w:rPr>
          <w:rFonts w:ascii="Times New Roman" w:eastAsia="Calibri" w:hAnsi="Times New Roman" w:cs="Times New Roman"/>
          <w:bCs/>
          <w:color w:val="000000"/>
          <w:spacing w:val="-6"/>
          <w:sz w:val="24"/>
          <w:szCs w:val="24"/>
          <w:lang w:val="ru-RU"/>
        </w:rPr>
        <w:t>Договора</w:t>
      </w:r>
      <w:r w:rsidRPr="00621DCF">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rsidR="00621DCF" w:rsidRPr="00621DCF" w:rsidRDefault="00621DCF" w:rsidP="00621DC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621DCF">
        <w:rPr>
          <w:rFonts w:ascii="Times New Roman" w:eastAsia="Calibri" w:hAnsi="Times New Roman" w:cs="Times New Roman"/>
          <w:b/>
          <w:bCs/>
          <w:color w:val="000000"/>
          <w:sz w:val="24"/>
          <w:szCs w:val="24"/>
        </w:rPr>
        <w:t>Обстоятельства непреодолимой силы</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621DCF" w:rsidRPr="00621DCF" w:rsidRDefault="00621DCF" w:rsidP="00621DC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621DCF">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621DCF">
        <w:rPr>
          <w:rFonts w:ascii="Times New Roman" w:eastAsia="Calibri" w:hAnsi="Times New Roman" w:cs="Times New Roman"/>
          <w:color w:val="000000"/>
          <w:spacing w:val="-6"/>
          <w:sz w:val="24"/>
          <w:szCs w:val="24"/>
        </w:rPr>
        <w:t>Сторон.</w:t>
      </w:r>
    </w:p>
    <w:p w:rsidR="00621DCF" w:rsidRPr="00621DCF" w:rsidRDefault="00621DCF" w:rsidP="00621DC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621DCF">
        <w:rPr>
          <w:rFonts w:ascii="Times New Roman" w:eastAsia="Calibri" w:hAnsi="Times New Roman" w:cs="Times New Roman"/>
          <w:b/>
          <w:bCs/>
          <w:color w:val="000000"/>
          <w:sz w:val="24"/>
          <w:szCs w:val="24"/>
        </w:rPr>
        <w:t>Разрешение споров</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621DCF">
        <w:rPr>
          <w:rFonts w:ascii="Times New Roman" w:eastAsia="Calibri" w:hAnsi="Times New Roman" w:cs="Times New Roman"/>
          <w:spacing w:val="-6"/>
          <w:sz w:val="24"/>
          <w:szCs w:val="24"/>
          <w:lang w:val="ru-RU"/>
        </w:rPr>
        <w:t xml:space="preserve"> </w:t>
      </w:r>
      <w:r w:rsidRPr="00621DCF">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rsidR="00621DCF" w:rsidRPr="00621DCF" w:rsidRDefault="00621DCF" w:rsidP="00621DC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8.2.</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621DCF">
        <w:rPr>
          <w:rFonts w:ascii="Times New Roman" w:eastAsia="Calibri" w:hAnsi="Times New Roman" w:cs="Times New Roman"/>
          <w:spacing w:val="-6"/>
          <w:sz w:val="24"/>
          <w:szCs w:val="24"/>
          <w:vertAlign w:val="superscript"/>
        </w:rPr>
        <w:footnoteReference w:id="48"/>
      </w:r>
    </w:p>
    <w:p w:rsidR="00621DCF" w:rsidRPr="00621DCF" w:rsidRDefault="00621DCF" w:rsidP="00621DCF">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r w:rsidRPr="00621DCF">
        <w:rPr>
          <w:rFonts w:ascii="Times New Roman" w:eastAsia="Calibri" w:hAnsi="Times New Roman" w:cs="Times New Roman"/>
          <w:b/>
          <w:bCs/>
          <w:color w:val="000000"/>
          <w:sz w:val="24"/>
          <w:szCs w:val="24"/>
        </w:rPr>
        <w:t>Антикоррупционная оговорка</w:t>
      </w:r>
    </w:p>
    <w:p w:rsidR="00621DCF" w:rsidRPr="00621DCF" w:rsidRDefault="00621DCF" w:rsidP="00621DCF">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621DCF">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621DCF">
        <w:rPr>
          <w:rFonts w:ascii="Times New Roman" w:eastAsia="Calibri" w:hAnsi="Times New Roman" w:cs="Times New Roman"/>
          <w:bCs/>
          <w:color w:val="000000"/>
          <w:spacing w:val="-6"/>
          <w:sz w:val="24"/>
          <w:szCs w:val="24"/>
        </w:rPr>
        <w:t> </w:t>
      </w:r>
      <w:r w:rsidRPr="00621DCF">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rsidR="00621DCF" w:rsidRPr="00621DCF" w:rsidRDefault="00621DCF" w:rsidP="00621DCF">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rPr>
      </w:pPr>
      <w:r w:rsidRPr="00621DCF">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621DCF">
        <w:rPr>
          <w:rFonts w:ascii="Times New Roman" w:eastAsia="Calibri" w:hAnsi="Times New Roman" w:cs="Times New Roman"/>
          <w:bCs/>
          <w:color w:val="000000"/>
          <w:spacing w:val="-6"/>
          <w:sz w:val="24"/>
          <w:szCs w:val="24"/>
        </w:rPr>
        <w:t> </w:t>
      </w:r>
      <w:r w:rsidRPr="00621DCF">
        <w:rPr>
          <w:rFonts w:ascii="Times New Roman" w:eastAsia="Calibri" w:hAnsi="Times New Roman" w:cs="Times New Roman"/>
          <w:bCs/>
          <w:color w:val="000000"/>
          <w:spacing w:val="-6"/>
          <w:sz w:val="24"/>
          <w:szCs w:val="24"/>
          <w:lang w:val="ru-RU"/>
        </w:rPr>
        <w:t>9.1.</w:t>
      </w:r>
      <w:r w:rsidRPr="00621DCF">
        <w:rPr>
          <w:rFonts w:ascii="Times New Roman" w:eastAsia="Calibri" w:hAnsi="Times New Roman" w:cs="Times New Roman"/>
          <w:bCs/>
          <w:color w:val="000000"/>
          <w:spacing w:val="-6"/>
          <w:sz w:val="24"/>
          <w:szCs w:val="24"/>
        </w:rPr>
        <w:t> </w:t>
      </w:r>
      <w:r w:rsidRPr="00621DCF">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621DCF">
        <w:rPr>
          <w:rFonts w:ascii="Times New Roman" w:eastAsia="Calibri" w:hAnsi="Times New Roman" w:cs="Times New Roman"/>
          <w:bCs/>
          <w:color w:val="000000"/>
          <w:spacing w:val="-6"/>
          <w:sz w:val="24"/>
          <w:szCs w:val="24"/>
        </w:rPr>
        <w:t> </w:t>
      </w:r>
      <w:r w:rsidRPr="00621DCF">
        <w:rPr>
          <w:rFonts w:ascii="Times New Roman" w:eastAsia="Calibri" w:hAnsi="Times New Roman" w:cs="Times New Roman"/>
          <w:bCs/>
          <w:color w:val="000000"/>
          <w:spacing w:val="-6"/>
          <w:sz w:val="24"/>
          <w:szCs w:val="24"/>
          <w:lang w:val="ru-RU"/>
        </w:rPr>
        <w:t>9.1.</w:t>
      </w:r>
      <w:r w:rsidRPr="00621DCF">
        <w:rPr>
          <w:rFonts w:ascii="Times New Roman" w:eastAsia="Calibri" w:hAnsi="Times New Roman" w:cs="Times New Roman"/>
          <w:bCs/>
          <w:color w:val="000000"/>
          <w:spacing w:val="-6"/>
          <w:sz w:val="24"/>
          <w:szCs w:val="24"/>
        </w:rPr>
        <w:t> Договора.</w:t>
      </w:r>
    </w:p>
    <w:p w:rsidR="00621DCF" w:rsidRPr="00621DCF" w:rsidRDefault="00621DCF" w:rsidP="00621DCF">
      <w:pPr>
        <w:ind w:firstLine="709"/>
        <w:jc w:val="both"/>
        <w:rPr>
          <w:rFonts w:ascii="Times New Roman" w:eastAsia="Calibri" w:hAnsi="Times New Roman" w:cs="Times New Roman"/>
          <w:bCs/>
          <w:color w:val="000000"/>
          <w:spacing w:val="-6"/>
          <w:sz w:val="24"/>
          <w:szCs w:val="24"/>
          <w:lang w:val="ru-RU"/>
        </w:rPr>
      </w:pPr>
      <w:r w:rsidRPr="00621DCF">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621DCF">
        <w:rPr>
          <w:rFonts w:ascii="Times New Roman" w:eastAsia="Calibri" w:hAnsi="Times New Roman" w:cs="Times New Roman"/>
          <w:bCs/>
          <w:color w:val="000000"/>
          <w:spacing w:val="-6"/>
          <w:sz w:val="24"/>
          <w:szCs w:val="24"/>
        </w:rPr>
        <w:t> </w:t>
      </w:r>
      <w:r w:rsidRPr="00621DCF">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rsidR="00621DCF" w:rsidRPr="00621DCF" w:rsidRDefault="00621DCF" w:rsidP="00621DCF">
      <w:pPr>
        <w:ind w:firstLine="709"/>
        <w:jc w:val="both"/>
        <w:rPr>
          <w:rFonts w:ascii="Times New Roman" w:eastAsia="Calibri" w:hAnsi="Times New Roman" w:cs="Times New Roman"/>
          <w:bCs/>
          <w:color w:val="000000"/>
          <w:spacing w:val="-6"/>
          <w:sz w:val="24"/>
          <w:szCs w:val="24"/>
          <w:lang w:val="ru-RU"/>
        </w:rPr>
      </w:pPr>
      <w:r w:rsidRPr="00621DCF">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621DCF">
        <w:rPr>
          <w:rFonts w:ascii="Times New Roman" w:eastAsia="Calibri" w:hAnsi="Times New Roman" w:cs="Times New Roman"/>
          <w:bCs/>
          <w:color w:val="000000"/>
          <w:spacing w:val="-6"/>
          <w:sz w:val="24"/>
          <w:szCs w:val="24"/>
        </w:rPr>
        <w:t> </w:t>
      </w:r>
      <w:r w:rsidRPr="00621DCF">
        <w:rPr>
          <w:rFonts w:ascii="Times New Roman" w:eastAsia="Calibri" w:hAnsi="Times New Roman" w:cs="Times New Roman"/>
          <w:bCs/>
          <w:color w:val="000000"/>
          <w:spacing w:val="-6"/>
          <w:sz w:val="24"/>
          <w:szCs w:val="24"/>
          <w:lang w:val="ru-RU"/>
        </w:rPr>
        <w:t>(десяти) календарных дней со дня получения.</w:t>
      </w:r>
    </w:p>
    <w:p w:rsidR="00621DCF" w:rsidRPr="00621DCF" w:rsidRDefault="00621DCF" w:rsidP="00621DCF">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621DCF">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rsidR="00621DCF" w:rsidRPr="00621DCF" w:rsidRDefault="00621DCF" w:rsidP="00621DCF">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r w:rsidRPr="00621DCF">
        <w:rPr>
          <w:rFonts w:ascii="Times New Roman" w:eastAsia="Calibri" w:hAnsi="Times New Roman" w:cs="Times New Roman"/>
          <w:b/>
          <w:bCs/>
          <w:color w:val="000000"/>
          <w:sz w:val="24"/>
          <w:szCs w:val="24"/>
        </w:rPr>
        <w:t>Заключительные положения</w:t>
      </w:r>
    </w:p>
    <w:p w:rsidR="00621DCF" w:rsidRPr="00621DCF" w:rsidRDefault="00621DCF" w:rsidP="00621DC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rsidR="00621DCF" w:rsidRPr="00621DCF" w:rsidRDefault="00621DCF" w:rsidP="00621DC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rsidR="00621DCF" w:rsidRPr="00621DCF" w:rsidRDefault="00621DCF" w:rsidP="00621DC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rsidR="00621DCF" w:rsidRPr="00621DCF" w:rsidRDefault="00621DCF" w:rsidP="00621DC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rsidR="00621DCF" w:rsidRPr="00621DCF" w:rsidRDefault="00621DCF" w:rsidP="00621DC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621DCF">
        <w:rPr>
          <w:rFonts w:ascii="Times New Roman" w:eastAsia="Calibri" w:hAnsi="Times New Roman" w:cs="Times New Roman"/>
          <w:color w:val="000000"/>
          <w:spacing w:val="-6"/>
          <w:sz w:val="24"/>
          <w:szCs w:val="24"/>
          <w:lang w:val="ru-RU"/>
        </w:rPr>
        <w:t xml:space="preserve">) экземплярах, имеющих равную юридическую силу, один экземпляр - Продавцу, один </w:t>
      </w:r>
      <w:r>
        <w:rPr>
          <w:rFonts w:ascii="Times New Roman" w:eastAsia="Calibri" w:hAnsi="Times New Roman" w:cs="Times New Roman"/>
          <w:color w:val="000000"/>
          <w:spacing w:val="-6"/>
          <w:sz w:val="24"/>
          <w:szCs w:val="24"/>
          <w:lang w:val="ru-RU"/>
        </w:rPr>
        <w:t>–</w:t>
      </w:r>
      <w:r w:rsidRPr="00621DCF">
        <w:rPr>
          <w:rFonts w:ascii="Times New Roman" w:eastAsia="Calibri" w:hAnsi="Times New Roman" w:cs="Times New Roman"/>
          <w:color w:val="000000"/>
          <w:spacing w:val="-6"/>
          <w:sz w:val="24"/>
          <w:szCs w:val="24"/>
          <w:lang w:val="ru-RU"/>
        </w:rPr>
        <w:t xml:space="preserve"> Покупателю</w:t>
      </w:r>
      <w:r>
        <w:rPr>
          <w:rFonts w:ascii="Times New Roman" w:eastAsia="Calibri" w:hAnsi="Times New Roman" w:cs="Times New Roman"/>
          <w:color w:val="000000"/>
          <w:spacing w:val="-6"/>
          <w:sz w:val="24"/>
          <w:szCs w:val="24"/>
          <w:lang w:val="ru-RU"/>
        </w:rPr>
        <w:t>.</w:t>
      </w:r>
    </w:p>
    <w:p w:rsidR="00621DCF" w:rsidRPr="00621DCF" w:rsidRDefault="00621DCF" w:rsidP="00621DCF">
      <w:pPr>
        <w:widowControl/>
        <w:numPr>
          <w:ilvl w:val="1"/>
          <w:numId w:val="14"/>
        </w:numPr>
        <w:autoSpaceDE/>
        <w:autoSpaceDN/>
        <w:spacing w:before="120"/>
        <w:ind w:left="0" w:firstLine="709"/>
        <w:jc w:val="both"/>
        <w:rPr>
          <w:rFonts w:ascii="Times New Roman" w:eastAsia="Calibri" w:hAnsi="Times New Roman" w:cs="Times New Roman"/>
          <w:spacing w:val="-6"/>
          <w:sz w:val="24"/>
          <w:szCs w:val="24"/>
          <w:lang w:val="ru-RU"/>
        </w:rPr>
      </w:pPr>
      <w:r w:rsidRPr="00621DCF">
        <w:rPr>
          <w:rFonts w:ascii="Times New Roman" w:eastAsia="Calibri" w:hAnsi="Times New Roman" w:cs="Times New Roman"/>
          <w:spacing w:val="-6"/>
          <w:sz w:val="24"/>
          <w:szCs w:val="24"/>
          <w:lang w:val="ru-RU"/>
        </w:rPr>
        <w:t>Приложение</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1</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 xml:space="preserve">Копия Охранного обязательства от </w:t>
      </w:r>
      <w:r w:rsidRPr="00621DCF">
        <w:rPr>
          <w:rFonts w:ascii="Times New Roman" w:eastAsia="Calibri" w:hAnsi="Times New Roman" w:cs="Times New Roman"/>
          <w:bCs/>
          <w:color w:val="000000"/>
          <w:spacing w:val="-6"/>
          <w:sz w:val="24"/>
          <w:szCs w:val="24"/>
          <w:lang w:val="ru-RU"/>
        </w:rPr>
        <w:t>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bCs/>
          <w:color w:val="000000"/>
          <w:spacing w:val="-6"/>
          <w:sz w:val="24"/>
          <w:szCs w:val="24"/>
          <w:lang w:val="ru-RU"/>
        </w:rPr>
        <w:t>__________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___</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color w:val="000000"/>
          <w:spacing w:val="-6"/>
          <w:sz w:val="24"/>
          <w:szCs w:val="24"/>
          <w:lang w:val="ru-RU"/>
        </w:rPr>
        <w:t xml:space="preserve">г. </w:t>
      </w:r>
      <w:r w:rsidRPr="00621DCF">
        <w:rPr>
          <w:rFonts w:ascii="Times New Roman" w:eastAsia="Calibri" w:hAnsi="Times New Roman" w:cs="Times New Roman"/>
          <w:spacing w:val="-6"/>
          <w:sz w:val="24"/>
          <w:szCs w:val="24"/>
          <w:lang w:val="ru-RU"/>
        </w:rPr>
        <w:t>№</w:t>
      </w:r>
      <w:r w:rsidRPr="00621DCF">
        <w:rPr>
          <w:rFonts w:ascii="Times New Roman" w:eastAsia="Calibri" w:hAnsi="Times New Roman" w:cs="Times New Roman"/>
          <w:color w:val="000000"/>
          <w:spacing w:val="-6"/>
          <w:sz w:val="24"/>
          <w:szCs w:val="24"/>
        </w:rPr>
        <w:t> </w:t>
      </w:r>
      <w:r w:rsidRPr="00621DCF">
        <w:rPr>
          <w:rFonts w:ascii="Times New Roman" w:eastAsia="Calibri" w:hAnsi="Times New Roman" w:cs="Times New Roman"/>
          <w:spacing w:val="-6"/>
          <w:sz w:val="24"/>
          <w:szCs w:val="24"/>
          <w:lang w:val="ru-RU"/>
        </w:rPr>
        <w:t xml:space="preserve">___, выданного </w:t>
      </w:r>
      <w:r w:rsidRPr="00621DCF">
        <w:rPr>
          <w:rFonts w:ascii="Times New Roman" w:eastAsia="Calibri" w:hAnsi="Times New Roman" w:cs="Times New Roman"/>
          <w:color w:val="000000"/>
          <w:spacing w:val="-10"/>
          <w:sz w:val="24"/>
          <w:szCs w:val="24"/>
          <w:lang w:val="ru-RU"/>
        </w:rPr>
        <w:t>__________</w:t>
      </w:r>
      <w:r w:rsidRPr="00621DCF">
        <w:rPr>
          <w:rFonts w:ascii="Times New Roman" w:eastAsia="Calibri" w:hAnsi="Times New Roman" w:cs="Times New Roman"/>
          <w:spacing w:val="-6"/>
          <w:sz w:val="24"/>
          <w:szCs w:val="24"/>
          <w:lang w:val="ru-RU"/>
        </w:rPr>
        <w:t>.</w:t>
      </w:r>
      <w:r w:rsidRPr="00621DCF">
        <w:rPr>
          <w:rFonts w:ascii="Times New Roman" w:eastAsia="Calibri" w:hAnsi="Times New Roman" w:cs="Times New Roman"/>
          <w:spacing w:val="-6"/>
          <w:sz w:val="24"/>
          <w:szCs w:val="24"/>
          <w:vertAlign w:val="superscript"/>
        </w:rPr>
        <w:footnoteReference w:id="49"/>
      </w:r>
    </w:p>
    <w:p w:rsidR="00621DCF" w:rsidRPr="00621DCF" w:rsidRDefault="00621DCF" w:rsidP="00621DC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621DCF">
        <w:rPr>
          <w:rFonts w:ascii="Times New Roman" w:eastAsia="Calibri" w:hAnsi="Times New Roman" w:cs="Times New Roman"/>
          <w:spacing w:val="-6"/>
          <w:sz w:val="24"/>
          <w:szCs w:val="24"/>
          <w:lang w:val="ru-RU"/>
        </w:rPr>
        <w:t>Приложение</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2</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w:t>
      </w:r>
      <w:r w:rsidRPr="00621DCF">
        <w:rPr>
          <w:rFonts w:ascii="Times New Roman" w:eastAsia="Calibri" w:hAnsi="Times New Roman" w:cs="Times New Roman"/>
          <w:spacing w:val="-6"/>
          <w:sz w:val="24"/>
          <w:szCs w:val="24"/>
        </w:rPr>
        <w:t> </w:t>
      </w:r>
      <w:r w:rsidRPr="00621DCF">
        <w:rPr>
          <w:rFonts w:ascii="Times New Roman" w:eastAsia="Calibri" w:hAnsi="Times New Roman" w:cs="Times New Roman"/>
          <w:spacing w:val="-6"/>
          <w:sz w:val="24"/>
          <w:szCs w:val="24"/>
          <w:lang w:val="ru-RU"/>
        </w:rPr>
        <w:t xml:space="preserve">Копия </w:t>
      </w:r>
      <w:r w:rsidRPr="00621DCF">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621DCF">
        <w:rPr>
          <w:rFonts w:ascii="Times New Roman" w:eastAsia="Calibri" w:hAnsi="Times New Roman" w:cs="Times New Roman"/>
          <w:i/>
          <w:color w:val="000000"/>
          <w:spacing w:val="-6"/>
          <w:sz w:val="24"/>
          <w:szCs w:val="24"/>
          <w:lang w:val="ru-RU"/>
        </w:rPr>
        <w:t xml:space="preserve"> </w:t>
      </w:r>
      <w:r w:rsidRPr="00621DCF">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621DCF">
        <w:rPr>
          <w:rFonts w:ascii="Times New Roman" w:eastAsia="Calibri" w:hAnsi="Times New Roman" w:cs="Times New Roman"/>
          <w:color w:val="000000"/>
          <w:spacing w:val="-10"/>
          <w:sz w:val="24"/>
          <w:szCs w:val="24"/>
          <w:lang w:val="ru-RU"/>
        </w:rPr>
        <w:t>__________</w:t>
      </w:r>
      <w:r w:rsidRPr="00621DCF">
        <w:rPr>
          <w:rFonts w:ascii="Times New Roman" w:eastAsia="Calibri" w:hAnsi="Times New Roman" w:cs="Times New Roman"/>
          <w:i/>
          <w:color w:val="000000"/>
          <w:spacing w:val="-6"/>
          <w:sz w:val="24"/>
          <w:szCs w:val="24"/>
          <w:lang w:val="ru-RU"/>
        </w:rPr>
        <w:t xml:space="preserve"> </w:t>
      </w:r>
      <w:r w:rsidRPr="00621DCF">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621DCF">
        <w:rPr>
          <w:rFonts w:ascii="Times New Roman" w:eastAsia="Calibri" w:hAnsi="Times New Roman" w:cs="Times New Roman"/>
          <w:i/>
          <w:color w:val="000000"/>
          <w:spacing w:val="-6"/>
          <w:sz w:val="24"/>
          <w:szCs w:val="24"/>
          <w:lang w:val="ru-RU"/>
        </w:rPr>
        <w:t>.</w:t>
      </w:r>
      <w:r w:rsidRPr="00621DCF">
        <w:rPr>
          <w:rFonts w:ascii="Times New Roman" w:eastAsia="Calibri" w:hAnsi="Times New Roman" w:cs="Times New Roman"/>
          <w:color w:val="000000"/>
          <w:spacing w:val="-6"/>
          <w:sz w:val="24"/>
          <w:szCs w:val="24"/>
          <w:vertAlign w:val="superscript"/>
        </w:rPr>
        <w:footnoteReference w:id="50"/>
      </w:r>
    </w:p>
    <w:p w:rsidR="00621DCF" w:rsidRPr="00621DCF" w:rsidRDefault="00621DCF" w:rsidP="00621DCF">
      <w:pPr>
        <w:widowControl/>
        <w:numPr>
          <w:ilvl w:val="0"/>
          <w:numId w:val="14"/>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621DCF">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621DCF" w:rsidRPr="00621DCF" w:rsidTr="00621DCF">
        <w:tc>
          <w:tcPr>
            <w:tcW w:w="4961" w:type="dxa"/>
            <w:gridSpan w:val="3"/>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b/>
                <w:sz w:val="24"/>
                <w:szCs w:val="24"/>
              </w:rPr>
              <w:t>Продавец:</w:t>
            </w:r>
          </w:p>
        </w:tc>
        <w:tc>
          <w:tcPr>
            <w:tcW w:w="4956" w:type="dxa"/>
            <w:gridSpan w:val="3"/>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b/>
                <w:sz w:val="24"/>
                <w:szCs w:val="24"/>
              </w:rPr>
              <w:t>Покупатель:</w:t>
            </w:r>
          </w:p>
        </w:tc>
      </w:tr>
      <w:tr w:rsidR="00621DCF" w:rsidRPr="00452485" w:rsidTr="00621DCF">
        <w:tc>
          <w:tcPr>
            <w:tcW w:w="4961" w:type="dxa"/>
            <w:gridSpan w:val="3"/>
            <w:hideMark/>
          </w:tcPr>
          <w:p w:rsidR="00621DCF" w:rsidRPr="00621DCF" w:rsidRDefault="00621DCF" w:rsidP="00621DCF">
            <w:pPr>
              <w:ind w:firstLine="0"/>
              <w:rPr>
                <w:rFonts w:ascii="Times New Roman" w:hAnsi="Times New Roman" w:cs="Times New Roman"/>
                <w:b/>
                <w:bCs/>
                <w:sz w:val="24"/>
                <w:szCs w:val="24"/>
                <w:lang w:val="ru-RU"/>
              </w:rPr>
            </w:pPr>
            <w:r w:rsidRPr="00621DCF">
              <w:rPr>
                <w:rFonts w:ascii="Times New Roman" w:hAnsi="Times New Roman" w:cs="Times New Roman"/>
                <w:b/>
                <w:sz w:val="24"/>
                <w:szCs w:val="24"/>
                <w:lang w:val="ru-RU"/>
              </w:rPr>
              <w:t>_______________</w:t>
            </w:r>
            <w:r w:rsidRPr="00621DCF">
              <w:rPr>
                <w:rFonts w:ascii="Times New Roman" w:hAnsi="Times New Roman" w:cs="Times New Roman"/>
                <w:sz w:val="24"/>
                <w:szCs w:val="24"/>
                <w:lang w:val="ru-RU"/>
              </w:rPr>
              <w:t xml:space="preserve"> </w:t>
            </w:r>
            <w:r w:rsidRPr="00621DCF">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rsidR="00621DCF" w:rsidRPr="00621DCF" w:rsidRDefault="00621DCF" w:rsidP="00621DCF">
            <w:pPr>
              <w:ind w:firstLine="0"/>
              <w:rPr>
                <w:rFonts w:ascii="Times New Roman" w:hAnsi="Times New Roman" w:cs="Times New Roman"/>
                <w:b/>
                <w:bCs/>
                <w:sz w:val="24"/>
                <w:szCs w:val="24"/>
                <w:lang w:val="ru-RU"/>
              </w:rPr>
            </w:pPr>
            <w:r w:rsidRPr="00621DCF">
              <w:rPr>
                <w:rFonts w:ascii="Times New Roman" w:hAnsi="Times New Roman" w:cs="Times New Roman"/>
                <w:b/>
                <w:sz w:val="24"/>
                <w:szCs w:val="24"/>
                <w:lang w:val="ru-RU"/>
              </w:rPr>
              <w:t>_______________</w:t>
            </w:r>
            <w:r w:rsidRPr="00621DCF">
              <w:rPr>
                <w:rFonts w:ascii="Times New Roman" w:hAnsi="Times New Roman" w:cs="Times New Roman"/>
                <w:sz w:val="24"/>
                <w:szCs w:val="24"/>
                <w:lang w:val="ru-RU"/>
              </w:rPr>
              <w:t xml:space="preserve"> </w:t>
            </w:r>
            <w:r w:rsidRPr="00621DCF">
              <w:rPr>
                <w:rFonts w:ascii="Times New Roman" w:hAnsi="Times New Roman" w:cs="Times New Roman"/>
                <w:i/>
                <w:lang w:val="ru-RU"/>
              </w:rPr>
              <w:t>(указать краткое наименование организации и организационно-правовой формы)</w:t>
            </w:r>
          </w:p>
        </w:tc>
      </w:tr>
      <w:tr w:rsidR="00621DCF" w:rsidRPr="00621DCF" w:rsidTr="00621DCF">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Адрес:</w:t>
            </w:r>
          </w:p>
        </w:tc>
        <w:tc>
          <w:tcPr>
            <w:tcW w:w="3968" w:type="dxa"/>
            <w:gridSpan w:val="2"/>
          </w:tcPr>
          <w:p w:rsidR="00621DCF" w:rsidRPr="00621DCF" w:rsidRDefault="00621DCF" w:rsidP="00621DCF">
            <w:pPr>
              <w:ind w:firstLine="0"/>
              <w:rPr>
                <w:rFonts w:ascii="Times New Roman" w:hAnsi="Times New Roman" w:cs="Times New Roman"/>
                <w:b/>
                <w:bCs/>
                <w:sz w:val="24"/>
                <w:szCs w:val="24"/>
              </w:rPr>
            </w:pPr>
          </w:p>
        </w:tc>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Адрес:</w:t>
            </w:r>
          </w:p>
        </w:tc>
        <w:tc>
          <w:tcPr>
            <w:tcW w:w="3963" w:type="dxa"/>
            <w:gridSpan w:val="2"/>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ОГРН:</w:t>
            </w:r>
          </w:p>
        </w:tc>
        <w:tc>
          <w:tcPr>
            <w:tcW w:w="3968" w:type="dxa"/>
            <w:gridSpan w:val="2"/>
          </w:tcPr>
          <w:p w:rsidR="00621DCF" w:rsidRPr="00621DCF" w:rsidRDefault="00621DCF" w:rsidP="00621DCF">
            <w:pPr>
              <w:ind w:firstLine="0"/>
              <w:rPr>
                <w:rFonts w:ascii="Times New Roman" w:hAnsi="Times New Roman" w:cs="Times New Roman"/>
                <w:b/>
                <w:bCs/>
                <w:sz w:val="24"/>
                <w:szCs w:val="24"/>
              </w:rPr>
            </w:pPr>
          </w:p>
        </w:tc>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ОГРН:</w:t>
            </w:r>
          </w:p>
        </w:tc>
        <w:tc>
          <w:tcPr>
            <w:tcW w:w="3963" w:type="dxa"/>
            <w:gridSpan w:val="2"/>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ИНН:</w:t>
            </w:r>
          </w:p>
        </w:tc>
        <w:tc>
          <w:tcPr>
            <w:tcW w:w="3968" w:type="dxa"/>
            <w:gridSpan w:val="2"/>
          </w:tcPr>
          <w:p w:rsidR="00621DCF" w:rsidRPr="00621DCF" w:rsidRDefault="00621DCF" w:rsidP="00621DCF">
            <w:pPr>
              <w:ind w:firstLine="0"/>
              <w:rPr>
                <w:rFonts w:ascii="Times New Roman" w:hAnsi="Times New Roman" w:cs="Times New Roman"/>
                <w:b/>
                <w:bCs/>
                <w:sz w:val="24"/>
                <w:szCs w:val="24"/>
              </w:rPr>
            </w:pPr>
          </w:p>
        </w:tc>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ИНН:</w:t>
            </w:r>
          </w:p>
        </w:tc>
        <w:tc>
          <w:tcPr>
            <w:tcW w:w="3963" w:type="dxa"/>
            <w:gridSpan w:val="2"/>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КПП:</w:t>
            </w:r>
          </w:p>
        </w:tc>
        <w:tc>
          <w:tcPr>
            <w:tcW w:w="3968" w:type="dxa"/>
            <w:gridSpan w:val="2"/>
          </w:tcPr>
          <w:p w:rsidR="00621DCF" w:rsidRPr="00621DCF" w:rsidRDefault="00621DCF" w:rsidP="00621DCF">
            <w:pPr>
              <w:ind w:firstLine="0"/>
              <w:rPr>
                <w:rFonts w:ascii="Times New Roman" w:hAnsi="Times New Roman" w:cs="Times New Roman"/>
                <w:b/>
                <w:bCs/>
                <w:sz w:val="24"/>
                <w:szCs w:val="24"/>
              </w:rPr>
            </w:pPr>
          </w:p>
        </w:tc>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КПП:</w:t>
            </w:r>
          </w:p>
        </w:tc>
        <w:tc>
          <w:tcPr>
            <w:tcW w:w="3963" w:type="dxa"/>
            <w:gridSpan w:val="2"/>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р/с:</w:t>
            </w:r>
          </w:p>
        </w:tc>
        <w:tc>
          <w:tcPr>
            <w:tcW w:w="3968" w:type="dxa"/>
            <w:gridSpan w:val="2"/>
          </w:tcPr>
          <w:p w:rsidR="00621DCF" w:rsidRPr="00621DCF" w:rsidRDefault="00621DCF" w:rsidP="00621DCF">
            <w:pPr>
              <w:ind w:firstLine="0"/>
              <w:rPr>
                <w:rFonts w:ascii="Times New Roman" w:hAnsi="Times New Roman" w:cs="Times New Roman"/>
                <w:b/>
                <w:bCs/>
                <w:sz w:val="24"/>
                <w:szCs w:val="24"/>
              </w:rPr>
            </w:pPr>
          </w:p>
        </w:tc>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р/с:</w:t>
            </w:r>
          </w:p>
        </w:tc>
        <w:tc>
          <w:tcPr>
            <w:tcW w:w="3963" w:type="dxa"/>
            <w:gridSpan w:val="2"/>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в</w:t>
            </w:r>
          </w:p>
        </w:tc>
        <w:tc>
          <w:tcPr>
            <w:tcW w:w="3968" w:type="dxa"/>
            <w:gridSpan w:val="2"/>
          </w:tcPr>
          <w:p w:rsidR="00621DCF" w:rsidRPr="00621DCF" w:rsidRDefault="00621DCF" w:rsidP="00621DCF">
            <w:pPr>
              <w:ind w:firstLine="0"/>
              <w:rPr>
                <w:rFonts w:ascii="Times New Roman" w:hAnsi="Times New Roman" w:cs="Times New Roman"/>
                <w:b/>
                <w:bCs/>
                <w:sz w:val="24"/>
                <w:szCs w:val="24"/>
              </w:rPr>
            </w:pPr>
          </w:p>
        </w:tc>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в</w:t>
            </w:r>
          </w:p>
        </w:tc>
        <w:tc>
          <w:tcPr>
            <w:tcW w:w="3963" w:type="dxa"/>
            <w:gridSpan w:val="2"/>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к/с:</w:t>
            </w:r>
          </w:p>
        </w:tc>
        <w:tc>
          <w:tcPr>
            <w:tcW w:w="3968" w:type="dxa"/>
            <w:gridSpan w:val="2"/>
          </w:tcPr>
          <w:p w:rsidR="00621DCF" w:rsidRPr="00621DCF" w:rsidRDefault="00621DCF" w:rsidP="00621DCF">
            <w:pPr>
              <w:ind w:firstLine="0"/>
              <w:rPr>
                <w:rFonts w:ascii="Times New Roman" w:hAnsi="Times New Roman" w:cs="Times New Roman"/>
                <w:b/>
                <w:bCs/>
                <w:sz w:val="24"/>
                <w:szCs w:val="24"/>
              </w:rPr>
            </w:pPr>
          </w:p>
        </w:tc>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к/с:</w:t>
            </w:r>
          </w:p>
        </w:tc>
        <w:tc>
          <w:tcPr>
            <w:tcW w:w="3963" w:type="dxa"/>
            <w:gridSpan w:val="2"/>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БИК:</w:t>
            </w:r>
          </w:p>
        </w:tc>
        <w:tc>
          <w:tcPr>
            <w:tcW w:w="3968" w:type="dxa"/>
            <w:gridSpan w:val="2"/>
          </w:tcPr>
          <w:p w:rsidR="00621DCF" w:rsidRPr="00621DCF" w:rsidRDefault="00621DCF" w:rsidP="00621DCF">
            <w:pPr>
              <w:ind w:firstLine="0"/>
              <w:rPr>
                <w:rFonts w:ascii="Times New Roman" w:hAnsi="Times New Roman" w:cs="Times New Roman"/>
                <w:b/>
                <w:bCs/>
                <w:sz w:val="24"/>
                <w:szCs w:val="24"/>
              </w:rPr>
            </w:pPr>
          </w:p>
        </w:tc>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БИК:</w:t>
            </w:r>
          </w:p>
        </w:tc>
        <w:tc>
          <w:tcPr>
            <w:tcW w:w="3963" w:type="dxa"/>
            <w:gridSpan w:val="2"/>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Тел.:</w:t>
            </w:r>
          </w:p>
        </w:tc>
        <w:tc>
          <w:tcPr>
            <w:tcW w:w="3968" w:type="dxa"/>
            <w:gridSpan w:val="2"/>
          </w:tcPr>
          <w:p w:rsidR="00621DCF" w:rsidRPr="00621DCF" w:rsidRDefault="00621DCF" w:rsidP="00621DCF">
            <w:pPr>
              <w:ind w:firstLine="0"/>
              <w:rPr>
                <w:rFonts w:ascii="Times New Roman" w:hAnsi="Times New Roman" w:cs="Times New Roman"/>
                <w:b/>
                <w:bCs/>
                <w:sz w:val="24"/>
                <w:szCs w:val="24"/>
              </w:rPr>
            </w:pPr>
          </w:p>
        </w:tc>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Тел.:</w:t>
            </w:r>
          </w:p>
        </w:tc>
        <w:tc>
          <w:tcPr>
            <w:tcW w:w="3963" w:type="dxa"/>
            <w:gridSpan w:val="2"/>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E-mail:</w:t>
            </w:r>
          </w:p>
        </w:tc>
        <w:tc>
          <w:tcPr>
            <w:tcW w:w="3968" w:type="dxa"/>
            <w:gridSpan w:val="2"/>
          </w:tcPr>
          <w:p w:rsidR="00621DCF" w:rsidRPr="00621DCF" w:rsidRDefault="00621DCF" w:rsidP="00621DCF">
            <w:pPr>
              <w:ind w:firstLine="0"/>
              <w:rPr>
                <w:rFonts w:ascii="Times New Roman" w:hAnsi="Times New Roman" w:cs="Times New Roman"/>
                <w:b/>
                <w:bCs/>
                <w:sz w:val="24"/>
                <w:szCs w:val="24"/>
              </w:rPr>
            </w:pPr>
          </w:p>
        </w:tc>
        <w:tc>
          <w:tcPr>
            <w:tcW w:w="993" w:type="dxa"/>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sz w:val="24"/>
                <w:szCs w:val="24"/>
              </w:rPr>
              <w:t>E-mail:</w:t>
            </w:r>
          </w:p>
        </w:tc>
        <w:tc>
          <w:tcPr>
            <w:tcW w:w="3963" w:type="dxa"/>
            <w:gridSpan w:val="2"/>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9917" w:type="dxa"/>
            <w:gridSpan w:val="6"/>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9917" w:type="dxa"/>
            <w:gridSpan w:val="6"/>
            <w:hideMark/>
          </w:tcPr>
          <w:p w:rsidR="00621DCF" w:rsidRPr="00621DCF" w:rsidRDefault="00621DCF" w:rsidP="00621DCF">
            <w:pPr>
              <w:ind w:firstLine="0"/>
              <w:jc w:val="center"/>
              <w:rPr>
                <w:rFonts w:ascii="Times New Roman" w:hAnsi="Times New Roman" w:cs="Times New Roman"/>
                <w:b/>
                <w:bCs/>
                <w:sz w:val="24"/>
                <w:szCs w:val="24"/>
              </w:rPr>
            </w:pPr>
            <w:r w:rsidRPr="00621DCF">
              <w:rPr>
                <w:rFonts w:ascii="Times New Roman" w:hAnsi="Times New Roman" w:cs="Times New Roman"/>
                <w:b/>
                <w:bCs/>
                <w:sz w:val="24"/>
                <w:szCs w:val="24"/>
              </w:rPr>
              <w:t>ПОДПИСИ СТОРОН:</w:t>
            </w:r>
          </w:p>
        </w:tc>
      </w:tr>
      <w:tr w:rsidR="00621DCF" w:rsidRPr="00621DCF" w:rsidTr="00621DCF">
        <w:tc>
          <w:tcPr>
            <w:tcW w:w="9917" w:type="dxa"/>
            <w:gridSpan w:val="6"/>
          </w:tcPr>
          <w:p w:rsidR="00621DCF" w:rsidRPr="00621DCF" w:rsidRDefault="00621DCF" w:rsidP="00621DCF">
            <w:pPr>
              <w:ind w:firstLine="0"/>
              <w:rPr>
                <w:rFonts w:ascii="Times New Roman" w:hAnsi="Times New Roman" w:cs="Times New Roman"/>
                <w:b/>
                <w:bCs/>
                <w:sz w:val="24"/>
                <w:szCs w:val="24"/>
              </w:rPr>
            </w:pPr>
          </w:p>
        </w:tc>
      </w:tr>
      <w:tr w:rsidR="00621DCF" w:rsidRPr="00621DCF" w:rsidTr="00621DCF">
        <w:tc>
          <w:tcPr>
            <w:tcW w:w="4961" w:type="dxa"/>
            <w:gridSpan w:val="3"/>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b/>
                <w:bCs/>
                <w:sz w:val="24"/>
                <w:szCs w:val="24"/>
              </w:rPr>
              <w:t xml:space="preserve">От </w:t>
            </w:r>
            <w:r w:rsidRPr="00621DCF">
              <w:rPr>
                <w:rFonts w:ascii="Times New Roman" w:hAnsi="Times New Roman" w:cs="Times New Roman"/>
                <w:b/>
                <w:sz w:val="24"/>
                <w:szCs w:val="24"/>
              </w:rPr>
              <w:t>Продавца:</w:t>
            </w:r>
          </w:p>
        </w:tc>
        <w:tc>
          <w:tcPr>
            <w:tcW w:w="4956" w:type="dxa"/>
            <w:gridSpan w:val="3"/>
            <w:hideMark/>
          </w:tcPr>
          <w:p w:rsidR="00621DCF" w:rsidRPr="00621DCF" w:rsidRDefault="00621DCF" w:rsidP="00621DCF">
            <w:pPr>
              <w:ind w:firstLine="0"/>
              <w:rPr>
                <w:rFonts w:ascii="Times New Roman" w:hAnsi="Times New Roman" w:cs="Times New Roman"/>
                <w:b/>
                <w:bCs/>
                <w:sz w:val="24"/>
                <w:szCs w:val="24"/>
              </w:rPr>
            </w:pPr>
            <w:r w:rsidRPr="00621DCF">
              <w:rPr>
                <w:rFonts w:ascii="Times New Roman" w:hAnsi="Times New Roman" w:cs="Times New Roman"/>
                <w:b/>
                <w:bCs/>
                <w:sz w:val="24"/>
                <w:szCs w:val="24"/>
              </w:rPr>
              <w:t xml:space="preserve">От </w:t>
            </w:r>
            <w:r w:rsidRPr="00621DCF">
              <w:rPr>
                <w:rFonts w:ascii="Times New Roman" w:hAnsi="Times New Roman" w:cs="Times New Roman"/>
                <w:b/>
                <w:sz w:val="24"/>
                <w:szCs w:val="24"/>
              </w:rPr>
              <w:t>Покупателя:</w:t>
            </w:r>
          </w:p>
        </w:tc>
      </w:tr>
      <w:tr w:rsidR="00621DCF" w:rsidRPr="00621DCF" w:rsidTr="00621DCF">
        <w:tc>
          <w:tcPr>
            <w:tcW w:w="4961" w:type="dxa"/>
            <w:gridSpan w:val="3"/>
          </w:tcPr>
          <w:p w:rsidR="00621DCF" w:rsidRPr="00621DCF" w:rsidRDefault="00621DCF" w:rsidP="00621DCF">
            <w:pPr>
              <w:ind w:firstLine="0"/>
              <w:rPr>
                <w:rFonts w:ascii="Times New Roman" w:hAnsi="Times New Roman" w:cs="Times New Roman"/>
                <w:b/>
                <w:bCs/>
                <w:sz w:val="24"/>
                <w:szCs w:val="24"/>
              </w:rPr>
            </w:pPr>
          </w:p>
        </w:tc>
        <w:tc>
          <w:tcPr>
            <w:tcW w:w="4956" w:type="dxa"/>
            <w:gridSpan w:val="3"/>
          </w:tcPr>
          <w:p w:rsidR="00621DCF" w:rsidRPr="00621DCF" w:rsidRDefault="00621DCF" w:rsidP="00621DCF">
            <w:pPr>
              <w:ind w:firstLine="0"/>
              <w:rPr>
                <w:rFonts w:ascii="Times New Roman" w:hAnsi="Times New Roman" w:cs="Times New Roman"/>
                <w:b/>
                <w:bCs/>
                <w:sz w:val="24"/>
                <w:szCs w:val="24"/>
              </w:rPr>
            </w:pPr>
          </w:p>
        </w:tc>
      </w:tr>
      <w:tr w:rsidR="00621DCF" w:rsidRPr="00452485" w:rsidTr="00621DCF">
        <w:tc>
          <w:tcPr>
            <w:tcW w:w="4961" w:type="dxa"/>
            <w:gridSpan w:val="3"/>
            <w:hideMark/>
          </w:tcPr>
          <w:p w:rsidR="00621DCF" w:rsidRPr="00621DCF" w:rsidRDefault="00621DCF" w:rsidP="00621DCF">
            <w:pPr>
              <w:ind w:firstLine="0"/>
              <w:rPr>
                <w:rFonts w:ascii="Times New Roman" w:hAnsi="Times New Roman" w:cs="Times New Roman"/>
                <w:b/>
                <w:bCs/>
                <w:sz w:val="24"/>
                <w:szCs w:val="24"/>
                <w:lang w:val="ru-RU"/>
              </w:rPr>
            </w:pPr>
            <w:r w:rsidRPr="00621DCF">
              <w:rPr>
                <w:rFonts w:ascii="Times New Roman" w:hAnsi="Times New Roman" w:cs="Times New Roman"/>
                <w:sz w:val="24"/>
                <w:szCs w:val="24"/>
                <w:lang w:val="ru-RU"/>
              </w:rPr>
              <w:t xml:space="preserve">_______________ </w:t>
            </w:r>
            <w:r w:rsidRPr="00621DCF">
              <w:rPr>
                <w:rFonts w:ascii="Times New Roman" w:hAnsi="Times New Roman" w:cs="Times New Roman"/>
                <w:i/>
                <w:lang w:val="ru-RU"/>
              </w:rPr>
              <w:t>(указать должность лица, подписывающего Договор)</w:t>
            </w:r>
          </w:p>
        </w:tc>
        <w:tc>
          <w:tcPr>
            <w:tcW w:w="4956" w:type="dxa"/>
            <w:gridSpan w:val="3"/>
            <w:hideMark/>
          </w:tcPr>
          <w:p w:rsidR="00621DCF" w:rsidRPr="00621DCF" w:rsidRDefault="00621DCF" w:rsidP="00621DCF">
            <w:pPr>
              <w:ind w:firstLine="0"/>
              <w:rPr>
                <w:rFonts w:ascii="Times New Roman" w:hAnsi="Times New Roman" w:cs="Times New Roman"/>
                <w:b/>
                <w:bCs/>
                <w:sz w:val="24"/>
                <w:szCs w:val="24"/>
                <w:lang w:val="ru-RU"/>
              </w:rPr>
            </w:pPr>
            <w:r w:rsidRPr="00621DCF">
              <w:rPr>
                <w:rFonts w:ascii="Times New Roman" w:hAnsi="Times New Roman" w:cs="Times New Roman"/>
                <w:sz w:val="24"/>
                <w:szCs w:val="24"/>
                <w:lang w:val="ru-RU"/>
              </w:rPr>
              <w:t xml:space="preserve">_______________ </w:t>
            </w:r>
            <w:r w:rsidRPr="00621DCF">
              <w:rPr>
                <w:rFonts w:ascii="Times New Roman" w:hAnsi="Times New Roman" w:cs="Times New Roman"/>
                <w:i/>
                <w:lang w:val="ru-RU"/>
              </w:rPr>
              <w:t>(указать должность лица, подписывающего Договор)</w:t>
            </w:r>
          </w:p>
        </w:tc>
      </w:tr>
      <w:tr w:rsidR="00621DCF" w:rsidRPr="00452485" w:rsidTr="00621DCF">
        <w:tc>
          <w:tcPr>
            <w:tcW w:w="4961" w:type="dxa"/>
            <w:gridSpan w:val="3"/>
            <w:hideMark/>
          </w:tcPr>
          <w:p w:rsidR="00621DCF" w:rsidRPr="00621DCF" w:rsidRDefault="00621DCF" w:rsidP="00621DCF">
            <w:pPr>
              <w:ind w:firstLine="0"/>
              <w:rPr>
                <w:rFonts w:ascii="Times New Roman" w:hAnsi="Times New Roman" w:cs="Times New Roman"/>
                <w:b/>
                <w:bCs/>
                <w:sz w:val="24"/>
                <w:szCs w:val="24"/>
                <w:lang w:val="ru-RU"/>
              </w:rPr>
            </w:pPr>
            <w:r w:rsidRPr="00621DCF">
              <w:rPr>
                <w:rFonts w:ascii="Times New Roman" w:hAnsi="Times New Roman" w:cs="Times New Roman"/>
                <w:sz w:val="24"/>
                <w:szCs w:val="24"/>
                <w:lang w:val="ru-RU"/>
              </w:rPr>
              <w:t xml:space="preserve">_______________ </w:t>
            </w:r>
            <w:r w:rsidRPr="00621DCF">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rsidR="00621DCF" w:rsidRPr="00621DCF" w:rsidRDefault="00621DCF" w:rsidP="00621DCF">
            <w:pPr>
              <w:ind w:firstLine="0"/>
              <w:rPr>
                <w:rFonts w:ascii="Times New Roman" w:hAnsi="Times New Roman" w:cs="Times New Roman"/>
                <w:b/>
                <w:bCs/>
                <w:sz w:val="24"/>
                <w:szCs w:val="24"/>
                <w:lang w:val="ru-RU"/>
              </w:rPr>
            </w:pPr>
            <w:r w:rsidRPr="00621DCF">
              <w:rPr>
                <w:rFonts w:ascii="Times New Roman" w:hAnsi="Times New Roman" w:cs="Times New Roman"/>
                <w:sz w:val="24"/>
                <w:szCs w:val="24"/>
                <w:lang w:val="ru-RU"/>
              </w:rPr>
              <w:t xml:space="preserve">_______________ </w:t>
            </w:r>
            <w:r w:rsidRPr="00621DCF">
              <w:rPr>
                <w:rFonts w:ascii="Times New Roman" w:hAnsi="Times New Roman" w:cs="Times New Roman"/>
                <w:i/>
                <w:lang w:val="ru-RU"/>
              </w:rPr>
              <w:t>(указать краткое наименование организации и организационно-правовой формы)</w:t>
            </w:r>
          </w:p>
        </w:tc>
      </w:tr>
      <w:tr w:rsidR="00621DCF" w:rsidRPr="00452485" w:rsidTr="00621DCF">
        <w:tc>
          <w:tcPr>
            <w:tcW w:w="4961" w:type="dxa"/>
            <w:gridSpan w:val="3"/>
          </w:tcPr>
          <w:p w:rsidR="00621DCF" w:rsidRPr="00621DCF" w:rsidRDefault="00621DCF" w:rsidP="00621DCF">
            <w:pPr>
              <w:ind w:firstLine="0"/>
              <w:rPr>
                <w:rFonts w:ascii="Times New Roman" w:hAnsi="Times New Roman" w:cs="Times New Roman"/>
                <w:b/>
                <w:bCs/>
                <w:sz w:val="24"/>
                <w:szCs w:val="24"/>
                <w:lang w:val="ru-RU"/>
              </w:rPr>
            </w:pPr>
          </w:p>
        </w:tc>
        <w:tc>
          <w:tcPr>
            <w:tcW w:w="4956" w:type="dxa"/>
            <w:gridSpan w:val="3"/>
          </w:tcPr>
          <w:p w:rsidR="00621DCF" w:rsidRPr="00621DCF" w:rsidRDefault="00621DCF" w:rsidP="00621DCF">
            <w:pPr>
              <w:ind w:firstLine="0"/>
              <w:rPr>
                <w:rFonts w:ascii="Times New Roman" w:hAnsi="Times New Roman" w:cs="Times New Roman"/>
                <w:b/>
                <w:bCs/>
                <w:sz w:val="24"/>
                <w:szCs w:val="24"/>
                <w:lang w:val="ru-RU"/>
              </w:rPr>
            </w:pPr>
          </w:p>
        </w:tc>
      </w:tr>
      <w:tr w:rsidR="00621DCF" w:rsidRPr="00452485" w:rsidTr="00621DCF">
        <w:tc>
          <w:tcPr>
            <w:tcW w:w="2473" w:type="dxa"/>
            <w:gridSpan w:val="2"/>
          </w:tcPr>
          <w:p w:rsidR="00621DCF" w:rsidRPr="00621DCF" w:rsidRDefault="00621DCF" w:rsidP="00621DCF">
            <w:pPr>
              <w:ind w:firstLine="0"/>
              <w:rPr>
                <w:rFonts w:ascii="Times New Roman" w:hAnsi="Times New Roman" w:cs="Times New Roman"/>
                <w:sz w:val="24"/>
                <w:szCs w:val="24"/>
                <w:lang w:val="ru-RU"/>
              </w:rPr>
            </w:pPr>
          </w:p>
        </w:tc>
        <w:tc>
          <w:tcPr>
            <w:tcW w:w="2488" w:type="dxa"/>
            <w:hideMark/>
          </w:tcPr>
          <w:p w:rsidR="00621DCF" w:rsidRPr="00621DCF" w:rsidRDefault="00621DCF" w:rsidP="00621DCF">
            <w:pPr>
              <w:ind w:firstLine="0"/>
              <w:rPr>
                <w:rFonts w:ascii="Times New Roman" w:hAnsi="Times New Roman" w:cs="Times New Roman"/>
                <w:b/>
                <w:bCs/>
                <w:sz w:val="24"/>
                <w:szCs w:val="24"/>
                <w:lang w:val="ru-RU"/>
              </w:rPr>
            </w:pPr>
            <w:r w:rsidRPr="00621DCF">
              <w:rPr>
                <w:rFonts w:ascii="Times New Roman" w:hAnsi="Times New Roman" w:cs="Times New Roman"/>
                <w:sz w:val="24"/>
                <w:szCs w:val="24"/>
                <w:lang w:val="ru-RU"/>
              </w:rPr>
              <w:t xml:space="preserve">_______________ </w:t>
            </w:r>
            <w:r w:rsidRPr="00621DCF">
              <w:rPr>
                <w:rFonts w:ascii="Times New Roman" w:hAnsi="Times New Roman" w:cs="Times New Roman"/>
                <w:i/>
                <w:lang w:val="ru-RU"/>
              </w:rPr>
              <w:t>(указать ФИО лица, подписывающего Договор)</w:t>
            </w:r>
          </w:p>
        </w:tc>
        <w:tc>
          <w:tcPr>
            <w:tcW w:w="2387" w:type="dxa"/>
            <w:gridSpan w:val="2"/>
          </w:tcPr>
          <w:p w:rsidR="00621DCF" w:rsidRPr="00621DCF" w:rsidRDefault="00621DCF" w:rsidP="00621DCF">
            <w:pPr>
              <w:ind w:firstLine="0"/>
              <w:rPr>
                <w:rFonts w:ascii="Times New Roman" w:hAnsi="Times New Roman" w:cs="Times New Roman"/>
                <w:sz w:val="24"/>
                <w:szCs w:val="24"/>
                <w:lang w:val="ru-RU"/>
              </w:rPr>
            </w:pPr>
          </w:p>
        </w:tc>
        <w:tc>
          <w:tcPr>
            <w:tcW w:w="2569" w:type="dxa"/>
            <w:hideMark/>
          </w:tcPr>
          <w:p w:rsidR="00621DCF" w:rsidRPr="00621DCF" w:rsidRDefault="00621DCF" w:rsidP="00621DCF">
            <w:pPr>
              <w:ind w:firstLine="0"/>
              <w:rPr>
                <w:rFonts w:ascii="Times New Roman" w:hAnsi="Times New Roman" w:cs="Times New Roman"/>
                <w:b/>
                <w:bCs/>
                <w:sz w:val="24"/>
                <w:szCs w:val="24"/>
                <w:lang w:val="ru-RU"/>
              </w:rPr>
            </w:pPr>
            <w:r w:rsidRPr="00621DCF">
              <w:rPr>
                <w:rFonts w:ascii="Times New Roman" w:hAnsi="Times New Roman" w:cs="Times New Roman"/>
                <w:sz w:val="24"/>
                <w:szCs w:val="24"/>
                <w:lang w:val="ru-RU"/>
              </w:rPr>
              <w:t xml:space="preserve">_______________ </w:t>
            </w:r>
            <w:r w:rsidRPr="00621DCF">
              <w:rPr>
                <w:rFonts w:ascii="Times New Roman" w:hAnsi="Times New Roman" w:cs="Times New Roman"/>
                <w:i/>
                <w:lang w:val="ru-RU"/>
              </w:rPr>
              <w:t>(указать ФИО лица, подписывающего Договор)</w:t>
            </w:r>
          </w:p>
        </w:tc>
      </w:tr>
      <w:tr w:rsidR="00621DCF" w:rsidRPr="00621DCF" w:rsidTr="00621DCF">
        <w:tc>
          <w:tcPr>
            <w:tcW w:w="2473" w:type="dxa"/>
            <w:gridSpan w:val="2"/>
            <w:hideMark/>
          </w:tcPr>
          <w:p w:rsidR="00621DCF" w:rsidRPr="00621DCF" w:rsidRDefault="00621DCF" w:rsidP="00621DCF">
            <w:pPr>
              <w:ind w:firstLine="0"/>
              <w:rPr>
                <w:rFonts w:ascii="Times New Roman" w:hAnsi="Times New Roman" w:cs="Times New Roman"/>
                <w:sz w:val="24"/>
                <w:szCs w:val="24"/>
              </w:rPr>
            </w:pPr>
            <w:r w:rsidRPr="00621DCF">
              <w:rPr>
                <w:rFonts w:ascii="Times New Roman" w:hAnsi="Times New Roman" w:cs="Times New Roman"/>
                <w:sz w:val="24"/>
                <w:szCs w:val="24"/>
              </w:rPr>
              <w:t>м.п.</w:t>
            </w:r>
          </w:p>
        </w:tc>
        <w:tc>
          <w:tcPr>
            <w:tcW w:w="2488" w:type="dxa"/>
          </w:tcPr>
          <w:p w:rsidR="00621DCF" w:rsidRPr="00621DCF" w:rsidRDefault="00621DCF" w:rsidP="00621DCF">
            <w:pPr>
              <w:ind w:firstLine="0"/>
              <w:rPr>
                <w:rFonts w:ascii="Times New Roman" w:hAnsi="Times New Roman" w:cs="Times New Roman"/>
                <w:b/>
                <w:bCs/>
                <w:sz w:val="24"/>
                <w:szCs w:val="24"/>
              </w:rPr>
            </w:pPr>
          </w:p>
        </w:tc>
        <w:tc>
          <w:tcPr>
            <w:tcW w:w="2387" w:type="dxa"/>
            <w:gridSpan w:val="2"/>
            <w:hideMark/>
          </w:tcPr>
          <w:p w:rsidR="00621DCF" w:rsidRPr="00621DCF" w:rsidRDefault="00621DCF" w:rsidP="00621DCF">
            <w:pPr>
              <w:ind w:firstLine="0"/>
              <w:rPr>
                <w:rFonts w:ascii="Times New Roman" w:hAnsi="Times New Roman" w:cs="Times New Roman"/>
                <w:sz w:val="24"/>
                <w:szCs w:val="24"/>
              </w:rPr>
            </w:pPr>
            <w:r w:rsidRPr="00621DCF">
              <w:rPr>
                <w:rFonts w:ascii="Times New Roman" w:hAnsi="Times New Roman" w:cs="Times New Roman"/>
                <w:sz w:val="24"/>
                <w:szCs w:val="24"/>
              </w:rPr>
              <w:t>м.п.</w:t>
            </w:r>
          </w:p>
        </w:tc>
        <w:tc>
          <w:tcPr>
            <w:tcW w:w="2569" w:type="dxa"/>
          </w:tcPr>
          <w:p w:rsidR="00621DCF" w:rsidRPr="00621DCF" w:rsidRDefault="00621DCF" w:rsidP="00621DCF">
            <w:pPr>
              <w:ind w:firstLine="0"/>
              <w:rPr>
                <w:rFonts w:ascii="Times New Roman" w:hAnsi="Times New Roman" w:cs="Times New Roman"/>
                <w:b/>
                <w:bCs/>
                <w:sz w:val="24"/>
                <w:szCs w:val="24"/>
              </w:rPr>
            </w:pPr>
          </w:p>
        </w:tc>
      </w:tr>
    </w:tbl>
    <w:p w:rsidR="00621DCF" w:rsidRPr="00621DCF" w:rsidRDefault="00621DCF" w:rsidP="00621DCF">
      <w:pPr>
        <w:rPr>
          <w:rFonts w:ascii="Times New Roman" w:eastAsia="MS Mincho" w:hAnsi="Times New Roman" w:cs="Times New Roman"/>
          <w:sz w:val="24"/>
          <w:szCs w:val="24"/>
        </w:rPr>
      </w:pPr>
      <w:r w:rsidRPr="00621DCF">
        <w:rPr>
          <w:rFonts w:ascii="Times New Roman" w:eastAsia="MS Mincho" w:hAnsi="Times New Roman" w:cs="Times New Roman"/>
          <w:sz w:val="24"/>
          <w:szCs w:val="24"/>
        </w:rPr>
        <w:br w:type="page"/>
      </w:r>
    </w:p>
    <w:p w:rsidR="00621DCF" w:rsidRPr="00621DCF" w:rsidRDefault="00621DCF" w:rsidP="00621DCF">
      <w:pPr>
        <w:adjustRightInd w:val="0"/>
        <w:ind w:left="5670"/>
        <w:rPr>
          <w:rFonts w:ascii="Times New Roman" w:hAnsi="Times New Roman" w:cs="Times New Roman"/>
          <w:bCs/>
          <w:sz w:val="20"/>
          <w:szCs w:val="24"/>
          <w:lang w:val="ru-RU"/>
        </w:rPr>
      </w:pPr>
      <w:r w:rsidRPr="00621DCF">
        <w:rPr>
          <w:rFonts w:ascii="Times New Roman" w:hAnsi="Times New Roman" w:cs="Times New Roman"/>
          <w:bCs/>
          <w:sz w:val="20"/>
          <w:szCs w:val="24"/>
          <w:lang w:val="ru-RU"/>
        </w:rPr>
        <w:t>Приложение № 1</w:t>
      </w:r>
      <w:r w:rsidRPr="00621DCF">
        <w:rPr>
          <w:rFonts w:ascii="Times New Roman" w:hAnsi="Times New Roman" w:cs="Times New Roman"/>
          <w:sz w:val="20"/>
          <w:szCs w:val="24"/>
          <w:vertAlign w:val="superscript"/>
        </w:rPr>
        <w:footnoteReference w:id="51"/>
      </w:r>
    </w:p>
    <w:p w:rsidR="00621DCF" w:rsidRPr="00621DCF" w:rsidRDefault="00621DCF" w:rsidP="00621DCF">
      <w:pPr>
        <w:adjustRightInd w:val="0"/>
        <w:ind w:left="5670"/>
        <w:rPr>
          <w:rFonts w:ascii="Times New Roman" w:hAnsi="Times New Roman" w:cs="Times New Roman"/>
          <w:bCs/>
          <w:sz w:val="20"/>
          <w:szCs w:val="24"/>
          <w:lang w:val="ru-RU"/>
        </w:rPr>
      </w:pPr>
      <w:r w:rsidRPr="00621DCF">
        <w:rPr>
          <w:rFonts w:ascii="Times New Roman" w:hAnsi="Times New Roman" w:cs="Times New Roman"/>
          <w:bCs/>
          <w:sz w:val="20"/>
          <w:szCs w:val="24"/>
          <w:lang w:val="ru-RU"/>
        </w:rPr>
        <w:t>к Договору купли-продажи имущества</w:t>
      </w:r>
    </w:p>
    <w:p w:rsidR="00621DCF" w:rsidRPr="00621DCF" w:rsidRDefault="00621DCF" w:rsidP="00621DCF">
      <w:pPr>
        <w:adjustRightInd w:val="0"/>
        <w:ind w:left="5670"/>
        <w:rPr>
          <w:rFonts w:ascii="Times New Roman" w:hAnsi="Times New Roman" w:cs="Times New Roman"/>
          <w:sz w:val="20"/>
          <w:szCs w:val="24"/>
        </w:rPr>
      </w:pPr>
      <w:r w:rsidRPr="00621DCF">
        <w:rPr>
          <w:rFonts w:ascii="Times New Roman" w:hAnsi="Times New Roman" w:cs="Times New Roman"/>
          <w:sz w:val="20"/>
          <w:szCs w:val="24"/>
        </w:rPr>
        <w:t>№ _______________ от «_____» _______________ 20___ г.</w:t>
      </w:r>
    </w:p>
    <w:p w:rsidR="00621DCF" w:rsidRPr="00621DCF" w:rsidRDefault="00621DCF" w:rsidP="00621DCF">
      <w:pPr>
        <w:adjustRightInd w:val="0"/>
        <w:rPr>
          <w:rFonts w:ascii="Times New Roman" w:eastAsia="Calibri" w:hAnsi="Times New Roman" w:cs="Times New Roman"/>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rPr>
      </w:pPr>
    </w:p>
    <w:p w:rsidR="00621DCF" w:rsidRPr="00621DCF" w:rsidRDefault="00621DCF" w:rsidP="00621DCF">
      <w:pPr>
        <w:adjustRightInd w:val="0"/>
        <w:jc w:val="center"/>
        <w:rPr>
          <w:rFonts w:ascii="Times New Roman" w:eastAsia="Calibri" w:hAnsi="Times New Roman" w:cs="Times New Roman"/>
          <w:b/>
          <w:spacing w:val="-6"/>
          <w:sz w:val="24"/>
          <w:szCs w:val="24"/>
          <w:lang w:val="ru-RU"/>
        </w:rPr>
      </w:pPr>
      <w:r w:rsidRPr="00621DCF">
        <w:rPr>
          <w:rFonts w:ascii="Times New Roman" w:eastAsia="Calibri" w:hAnsi="Times New Roman" w:cs="Times New Roman"/>
          <w:b/>
          <w:spacing w:val="-6"/>
          <w:sz w:val="24"/>
          <w:szCs w:val="24"/>
          <w:lang w:val="ru-RU"/>
        </w:rPr>
        <w:t xml:space="preserve">Охранное обязательство от </w:t>
      </w:r>
      <w:r w:rsidRPr="00621DCF">
        <w:rPr>
          <w:rFonts w:ascii="Times New Roman" w:eastAsia="Calibri" w:hAnsi="Times New Roman" w:cs="Times New Roman"/>
          <w:b/>
          <w:bCs/>
          <w:color w:val="000000"/>
          <w:spacing w:val="-6"/>
          <w:sz w:val="24"/>
          <w:szCs w:val="24"/>
          <w:lang w:val="ru-RU"/>
        </w:rPr>
        <w:t>__</w:t>
      </w:r>
      <w:r w:rsidRPr="00621DCF">
        <w:rPr>
          <w:rFonts w:ascii="Times New Roman" w:eastAsia="Calibri" w:hAnsi="Times New Roman" w:cs="Times New Roman"/>
          <w:b/>
          <w:color w:val="000000"/>
          <w:spacing w:val="-6"/>
          <w:sz w:val="24"/>
          <w:szCs w:val="24"/>
        </w:rPr>
        <w:t> </w:t>
      </w:r>
      <w:r w:rsidRPr="00621DCF">
        <w:rPr>
          <w:rFonts w:ascii="Times New Roman" w:eastAsia="Calibri" w:hAnsi="Times New Roman" w:cs="Times New Roman"/>
          <w:b/>
          <w:bCs/>
          <w:color w:val="000000"/>
          <w:spacing w:val="-6"/>
          <w:sz w:val="24"/>
          <w:szCs w:val="24"/>
          <w:lang w:val="ru-RU"/>
        </w:rPr>
        <w:t>__________</w:t>
      </w:r>
      <w:r w:rsidRPr="00621DCF">
        <w:rPr>
          <w:rFonts w:ascii="Times New Roman" w:eastAsia="Calibri" w:hAnsi="Times New Roman" w:cs="Times New Roman"/>
          <w:b/>
          <w:color w:val="000000"/>
          <w:spacing w:val="-6"/>
          <w:sz w:val="24"/>
          <w:szCs w:val="24"/>
        </w:rPr>
        <w:t> </w:t>
      </w:r>
      <w:r w:rsidRPr="00621DCF">
        <w:rPr>
          <w:rFonts w:ascii="Times New Roman" w:eastAsia="Calibri" w:hAnsi="Times New Roman" w:cs="Times New Roman"/>
          <w:b/>
          <w:color w:val="000000"/>
          <w:spacing w:val="-6"/>
          <w:sz w:val="24"/>
          <w:szCs w:val="24"/>
          <w:lang w:val="ru-RU"/>
        </w:rPr>
        <w:t>___</w:t>
      </w:r>
      <w:r w:rsidRPr="00621DCF">
        <w:rPr>
          <w:rFonts w:ascii="Times New Roman" w:eastAsia="Calibri" w:hAnsi="Times New Roman" w:cs="Times New Roman"/>
          <w:b/>
          <w:color w:val="000000"/>
          <w:spacing w:val="-6"/>
          <w:sz w:val="24"/>
          <w:szCs w:val="24"/>
        </w:rPr>
        <w:t> </w:t>
      </w:r>
      <w:r w:rsidRPr="00621DCF">
        <w:rPr>
          <w:rFonts w:ascii="Times New Roman" w:eastAsia="Calibri" w:hAnsi="Times New Roman" w:cs="Times New Roman"/>
          <w:b/>
          <w:color w:val="000000"/>
          <w:spacing w:val="-6"/>
          <w:sz w:val="24"/>
          <w:szCs w:val="24"/>
          <w:lang w:val="ru-RU"/>
        </w:rPr>
        <w:t xml:space="preserve">г. </w:t>
      </w:r>
      <w:r w:rsidRPr="00621DCF">
        <w:rPr>
          <w:rFonts w:ascii="Times New Roman" w:eastAsia="Calibri" w:hAnsi="Times New Roman" w:cs="Times New Roman"/>
          <w:b/>
          <w:spacing w:val="-6"/>
          <w:sz w:val="24"/>
          <w:szCs w:val="24"/>
          <w:lang w:val="ru-RU"/>
        </w:rPr>
        <w:t>№</w:t>
      </w:r>
      <w:r w:rsidRPr="00621DCF">
        <w:rPr>
          <w:rFonts w:ascii="Times New Roman" w:eastAsia="Calibri" w:hAnsi="Times New Roman" w:cs="Times New Roman"/>
          <w:b/>
          <w:color w:val="000000"/>
          <w:spacing w:val="-6"/>
          <w:sz w:val="24"/>
          <w:szCs w:val="24"/>
        </w:rPr>
        <w:t> </w:t>
      </w:r>
      <w:r w:rsidRPr="00621DCF">
        <w:rPr>
          <w:rFonts w:ascii="Times New Roman" w:eastAsia="Calibri" w:hAnsi="Times New Roman" w:cs="Times New Roman"/>
          <w:b/>
          <w:spacing w:val="-6"/>
          <w:sz w:val="24"/>
          <w:szCs w:val="24"/>
          <w:lang w:val="ru-RU"/>
        </w:rPr>
        <w:t xml:space="preserve">___, </w:t>
      </w:r>
    </w:p>
    <w:p w:rsidR="00621DCF" w:rsidRPr="00621DCF" w:rsidRDefault="00621DCF" w:rsidP="00621DCF">
      <w:pPr>
        <w:adjustRightInd w:val="0"/>
        <w:jc w:val="center"/>
        <w:rPr>
          <w:rFonts w:ascii="Times New Roman" w:eastAsia="Calibri" w:hAnsi="Times New Roman" w:cs="Times New Roman"/>
          <w:spacing w:val="-6"/>
          <w:sz w:val="24"/>
          <w:szCs w:val="24"/>
          <w:lang w:val="ru-RU"/>
        </w:rPr>
      </w:pPr>
      <w:r w:rsidRPr="00621DCF">
        <w:rPr>
          <w:rFonts w:ascii="Times New Roman" w:eastAsia="Calibri" w:hAnsi="Times New Roman" w:cs="Times New Roman"/>
          <w:b/>
          <w:spacing w:val="-6"/>
          <w:sz w:val="24"/>
          <w:szCs w:val="24"/>
          <w:lang w:val="ru-RU"/>
        </w:rPr>
        <w:t>выдано _________________________________</w:t>
      </w:r>
      <w:r w:rsidRPr="00621DCF">
        <w:rPr>
          <w:rFonts w:ascii="Times New Roman" w:eastAsia="Calibri" w:hAnsi="Times New Roman" w:cs="Times New Roman"/>
          <w:spacing w:val="-6"/>
          <w:sz w:val="24"/>
          <w:szCs w:val="24"/>
          <w:lang w:val="ru-RU"/>
        </w:rPr>
        <w:t xml:space="preserve"> </w:t>
      </w:r>
    </w:p>
    <w:p w:rsidR="00621DCF" w:rsidRPr="00621DCF" w:rsidRDefault="00621DCF" w:rsidP="00621DCF">
      <w:pPr>
        <w:adjustRightInd w:val="0"/>
        <w:jc w:val="center"/>
        <w:rPr>
          <w:rFonts w:ascii="Times New Roman" w:hAnsi="Times New Roman" w:cs="Times New Roman"/>
          <w:bCs/>
          <w:sz w:val="20"/>
          <w:szCs w:val="24"/>
        </w:rPr>
      </w:pPr>
      <w:r w:rsidRPr="00621DCF">
        <w:rPr>
          <w:rFonts w:ascii="Times New Roman" w:eastAsia="Calibri" w:hAnsi="Times New Roman" w:cs="Times New Roman"/>
          <w:spacing w:val="-6"/>
          <w:sz w:val="24"/>
          <w:szCs w:val="24"/>
        </w:rPr>
        <w:t>(прилагается отдельным файлом)</w:t>
      </w: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adjustRightInd w:val="0"/>
        <w:ind w:left="5670"/>
        <w:rPr>
          <w:rFonts w:ascii="Times New Roman" w:hAnsi="Times New Roman" w:cs="Times New Roman"/>
          <w:bCs/>
          <w:sz w:val="20"/>
          <w:szCs w:val="24"/>
        </w:rPr>
      </w:pPr>
    </w:p>
    <w:p w:rsidR="00621DCF" w:rsidRPr="00621DCF" w:rsidRDefault="00621DCF" w:rsidP="00621DCF">
      <w:pPr>
        <w:widowControl/>
        <w:autoSpaceDE/>
        <w:autoSpaceDN/>
        <w:spacing w:after="160" w:line="259" w:lineRule="auto"/>
        <w:rPr>
          <w:rFonts w:ascii="Times New Roman" w:hAnsi="Times New Roman" w:cs="Times New Roman"/>
          <w:bCs/>
          <w:sz w:val="20"/>
          <w:szCs w:val="24"/>
        </w:rPr>
      </w:pPr>
      <w:r w:rsidRPr="00621DCF">
        <w:rPr>
          <w:rFonts w:ascii="Times New Roman" w:hAnsi="Times New Roman" w:cs="Times New Roman"/>
          <w:bCs/>
          <w:sz w:val="20"/>
          <w:szCs w:val="24"/>
        </w:rPr>
        <w:br w:type="page"/>
      </w:r>
    </w:p>
    <w:p w:rsidR="00621DCF" w:rsidRPr="00621DCF" w:rsidRDefault="00621DCF" w:rsidP="00621DCF">
      <w:pPr>
        <w:adjustRightInd w:val="0"/>
        <w:ind w:left="5670"/>
        <w:rPr>
          <w:rFonts w:ascii="Times New Roman" w:hAnsi="Times New Roman" w:cs="Times New Roman"/>
          <w:bCs/>
          <w:sz w:val="20"/>
          <w:szCs w:val="24"/>
          <w:lang w:val="ru-RU"/>
        </w:rPr>
      </w:pPr>
      <w:r w:rsidRPr="00621DCF">
        <w:rPr>
          <w:rFonts w:ascii="Times New Roman" w:hAnsi="Times New Roman" w:cs="Times New Roman"/>
          <w:bCs/>
          <w:sz w:val="20"/>
          <w:szCs w:val="24"/>
          <w:lang w:val="ru-RU"/>
        </w:rPr>
        <w:t>Приложение № 2</w:t>
      </w:r>
      <w:r w:rsidRPr="00621DCF">
        <w:rPr>
          <w:rFonts w:ascii="Times New Roman" w:hAnsi="Times New Roman" w:cs="Times New Roman"/>
          <w:sz w:val="20"/>
          <w:szCs w:val="24"/>
          <w:vertAlign w:val="superscript"/>
        </w:rPr>
        <w:footnoteReference w:id="52"/>
      </w:r>
    </w:p>
    <w:p w:rsidR="00621DCF" w:rsidRPr="00621DCF" w:rsidRDefault="00621DCF" w:rsidP="00621DCF">
      <w:pPr>
        <w:adjustRightInd w:val="0"/>
        <w:ind w:left="5670"/>
        <w:rPr>
          <w:rFonts w:ascii="Times New Roman" w:hAnsi="Times New Roman" w:cs="Times New Roman"/>
          <w:bCs/>
          <w:sz w:val="20"/>
          <w:szCs w:val="24"/>
          <w:lang w:val="ru-RU"/>
        </w:rPr>
      </w:pPr>
      <w:r w:rsidRPr="00621DCF">
        <w:rPr>
          <w:rFonts w:ascii="Times New Roman" w:hAnsi="Times New Roman" w:cs="Times New Roman"/>
          <w:bCs/>
          <w:sz w:val="20"/>
          <w:szCs w:val="24"/>
          <w:lang w:val="ru-RU"/>
        </w:rPr>
        <w:t>к Договору купли-продажи имущества</w:t>
      </w:r>
    </w:p>
    <w:p w:rsidR="00621DCF" w:rsidRPr="00621DCF" w:rsidRDefault="00621DCF" w:rsidP="00621DCF">
      <w:pPr>
        <w:adjustRightInd w:val="0"/>
        <w:ind w:left="5670"/>
        <w:rPr>
          <w:rFonts w:ascii="Times New Roman" w:hAnsi="Times New Roman" w:cs="Times New Roman"/>
          <w:sz w:val="20"/>
          <w:szCs w:val="24"/>
          <w:lang w:val="ru-RU"/>
        </w:rPr>
      </w:pPr>
      <w:r w:rsidRPr="00621DCF">
        <w:rPr>
          <w:rFonts w:ascii="Times New Roman" w:hAnsi="Times New Roman" w:cs="Times New Roman"/>
          <w:sz w:val="20"/>
          <w:szCs w:val="24"/>
          <w:lang w:val="ru-RU"/>
        </w:rPr>
        <w:t>№ _______________ от «_____» _______________ 20___ г.</w:t>
      </w:r>
    </w:p>
    <w:p w:rsidR="00621DCF" w:rsidRPr="00621DCF" w:rsidRDefault="00621DCF" w:rsidP="00621DCF">
      <w:pPr>
        <w:adjustRightInd w:val="0"/>
        <w:rPr>
          <w:rFonts w:ascii="Times New Roman" w:hAnsi="Times New Roman" w:cs="Times New Roman"/>
          <w:bCs/>
          <w:sz w:val="20"/>
          <w:szCs w:val="24"/>
          <w:lang w:val="ru-RU"/>
        </w:rPr>
      </w:pPr>
    </w:p>
    <w:p w:rsidR="00621DCF" w:rsidRPr="00621DCF" w:rsidRDefault="00621DCF" w:rsidP="00621DCF">
      <w:pPr>
        <w:adjustRightInd w:val="0"/>
        <w:jc w:val="center"/>
        <w:rPr>
          <w:rFonts w:ascii="Times New Roman" w:eastAsia="Calibri" w:hAnsi="Times New Roman" w:cs="Times New Roman"/>
          <w:b/>
          <w:color w:val="000000"/>
          <w:spacing w:val="-6"/>
          <w:sz w:val="24"/>
          <w:szCs w:val="24"/>
          <w:lang w:val="ru-RU"/>
        </w:rPr>
      </w:pPr>
    </w:p>
    <w:p w:rsidR="00621DCF" w:rsidRPr="00621DCF" w:rsidRDefault="00621DCF" w:rsidP="00621DCF">
      <w:pPr>
        <w:adjustRightInd w:val="0"/>
        <w:jc w:val="center"/>
        <w:rPr>
          <w:rFonts w:ascii="Times New Roman" w:eastAsia="Calibri" w:hAnsi="Times New Roman" w:cs="Times New Roman"/>
          <w:b/>
          <w:color w:val="000000"/>
          <w:spacing w:val="-6"/>
          <w:sz w:val="24"/>
          <w:szCs w:val="24"/>
          <w:lang w:val="ru-RU"/>
        </w:rPr>
      </w:pPr>
    </w:p>
    <w:p w:rsidR="00621DCF" w:rsidRPr="00621DCF" w:rsidRDefault="00621DCF" w:rsidP="00621DCF">
      <w:pPr>
        <w:adjustRightInd w:val="0"/>
        <w:jc w:val="center"/>
        <w:rPr>
          <w:rFonts w:ascii="Times New Roman" w:eastAsia="Calibri" w:hAnsi="Times New Roman" w:cs="Times New Roman"/>
          <w:b/>
          <w:color w:val="000000"/>
          <w:spacing w:val="-6"/>
          <w:sz w:val="24"/>
          <w:szCs w:val="24"/>
          <w:lang w:val="ru-RU"/>
        </w:rPr>
      </w:pPr>
    </w:p>
    <w:p w:rsidR="00621DCF" w:rsidRPr="00621DCF" w:rsidRDefault="00621DCF" w:rsidP="00621DCF">
      <w:pPr>
        <w:adjustRightInd w:val="0"/>
        <w:jc w:val="center"/>
        <w:rPr>
          <w:rFonts w:ascii="Times New Roman" w:eastAsia="Calibri" w:hAnsi="Times New Roman" w:cs="Times New Roman"/>
          <w:b/>
          <w:color w:val="000000"/>
          <w:spacing w:val="-6"/>
          <w:sz w:val="24"/>
          <w:szCs w:val="24"/>
          <w:lang w:val="ru-RU"/>
        </w:rPr>
      </w:pPr>
    </w:p>
    <w:p w:rsidR="00621DCF" w:rsidRPr="00621DCF" w:rsidRDefault="00621DCF" w:rsidP="00621DCF">
      <w:pPr>
        <w:adjustRightInd w:val="0"/>
        <w:jc w:val="center"/>
        <w:rPr>
          <w:rFonts w:ascii="Times New Roman" w:eastAsia="Calibri" w:hAnsi="Times New Roman" w:cs="Times New Roman"/>
          <w:b/>
          <w:color w:val="000000"/>
          <w:spacing w:val="-6"/>
          <w:sz w:val="24"/>
          <w:szCs w:val="24"/>
          <w:lang w:val="ru-RU"/>
        </w:rPr>
      </w:pPr>
    </w:p>
    <w:p w:rsidR="00621DCF" w:rsidRPr="00621DCF" w:rsidRDefault="00621DCF" w:rsidP="00621DCF">
      <w:pPr>
        <w:adjustRightInd w:val="0"/>
        <w:jc w:val="center"/>
        <w:rPr>
          <w:rFonts w:ascii="Times New Roman" w:eastAsia="Calibri" w:hAnsi="Times New Roman" w:cs="Times New Roman"/>
          <w:b/>
          <w:color w:val="000000"/>
          <w:spacing w:val="-6"/>
          <w:sz w:val="24"/>
          <w:szCs w:val="24"/>
          <w:lang w:val="ru-RU"/>
        </w:rPr>
      </w:pPr>
    </w:p>
    <w:p w:rsidR="00621DCF" w:rsidRPr="00621DCF" w:rsidRDefault="00621DCF" w:rsidP="00621DCF">
      <w:pPr>
        <w:adjustRightInd w:val="0"/>
        <w:jc w:val="center"/>
        <w:rPr>
          <w:rFonts w:ascii="Times New Roman" w:eastAsia="Calibri" w:hAnsi="Times New Roman" w:cs="Times New Roman"/>
          <w:b/>
          <w:color w:val="000000"/>
          <w:spacing w:val="-6"/>
          <w:sz w:val="24"/>
          <w:szCs w:val="24"/>
          <w:lang w:val="ru-RU"/>
        </w:rPr>
      </w:pPr>
    </w:p>
    <w:p w:rsidR="00621DCF" w:rsidRPr="00621DCF" w:rsidRDefault="00621DCF" w:rsidP="00621DCF">
      <w:pPr>
        <w:adjustRightInd w:val="0"/>
        <w:jc w:val="center"/>
        <w:rPr>
          <w:rFonts w:ascii="Times New Roman" w:eastAsia="Calibri" w:hAnsi="Times New Roman" w:cs="Times New Roman"/>
          <w:b/>
          <w:color w:val="000000"/>
          <w:spacing w:val="-6"/>
          <w:sz w:val="24"/>
          <w:szCs w:val="24"/>
          <w:lang w:val="ru-RU"/>
        </w:rPr>
      </w:pPr>
    </w:p>
    <w:p w:rsidR="00621DCF" w:rsidRPr="00621DCF" w:rsidRDefault="00621DCF" w:rsidP="00621DCF">
      <w:pPr>
        <w:adjustRightInd w:val="0"/>
        <w:jc w:val="center"/>
        <w:rPr>
          <w:rFonts w:ascii="Times New Roman" w:eastAsia="Calibri" w:hAnsi="Times New Roman" w:cs="Times New Roman"/>
          <w:b/>
          <w:color w:val="000000"/>
          <w:spacing w:val="-6"/>
          <w:sz w:val="24"/>
          <w:szCs w:val="24"/>
          <w:lang w:val="ru-RU"/>
        </w:rPr>
      </w:pPr>
      <w:r w:rsidRPr="00621DCF">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rsidR="00621DCF" w:rsidRPr="00621DCF" w:rsidRDefault="00621DCF" w:rsidP="00621DCF">
      <w:pPr>
        <w:adjustRightInd w:val="0"/>
        <w:jc w:val="center"/>
        <w:rPr>
          <w:rFonts w:ascii="Times New Roman" w:hAnsi="Times New Roman" w:cs="Times New Roman"/>
          <w:bCs/>
          <w:sz w:val="20"/>
          <w:szCs w:val="24"/>
          <w:lang w:val="ru-RU"/>
        </w:rPr>
      </w:pPr>
      <w:r w:rsidRPr="00621DCF">
        <w:rPr>
          <w:rFonts w:ascii="Times New Roman" w:eastAsia="Calibri" w:hAnsi="Times New Roman" w:cs="Times New Roman"/>
          <w:b/>
          <w:color w:val="000000"/>
          <w:spacing w:val="-6"/>
          <w:sz w:val="24"/>
          <w:szCs w:val="24"/>
          <w:lang w:val="ru-RU"/>
        </w:rPr>
        <w:t xml:space="preserve">иной документ </w:t>
      </w:r>
      <w:r w:rsidRPr="00621DCF">
        <w:rPr>
          <w:rFonts w:ascii="Times New Roman" w:eastAsia="Calibri" w:hAnsi="Times New Roman" w:cs="Times New Roman"/>
          <w:b/>
          <w:spacing w:val="-6"/>
          <w:sz w:val="24"/>
          <w:szCs w:val="24"/>
          <w:lang w:val="ru-RU"/>
        </w:rPr>
        <w:t>___________________</w:t>
      </w:r>
    </w:p>
    <w:p w:rsidR="00621DCF" w:rsidRPr="00621DCF" w:rsidRDefault="00621DCF" w:rsidP="00621DCF">
      <w:pPr>
        <w:adjustRightInd w:val="0"/>
        <w:jc w:val="center"/>
        <w:rPr>
          <w:rFonts w:ascii="Times New Roman" w:hAnsi="Times New Roman" w:cs="Times New Roman"/>
          <w:bCs/>
          <w:sz w:val="20"/>
          <w:szCs w:val="24"/>
          <w:lang w:val="ru-RU"/>
        </w:rPr>
      </w:pPr>
      <w:r w:rsidRPr="00621DCF">
        <w:rPr>
          <w:rFonts w:ascii="Times New Roman" w:eastAsia="Calibri" w:hAnsi="Times New Roman" w:cs="Times New Roman"/>
          <w:spacing w:val="-6"/>
          <w:sz w:val="24"/>
          <w:szCs w:val="24"/>
          <w:lang w:val="ru-RU"/>
        </w:rPr>
        <w:t>(прилагается отдельным файлом)</w:t>
      </w: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621DCF" w:rsidRDefault="00621DCF" w:rsidP="00621DCF">
      <w:pPr>
        <w:widowControl/>
        <w:autoSpaceDE/>
        <w:autoSpaceDN/>
        <w:spacing w:after="160" w:line="259" w:lineRule="auto"/>
        <w:rPr>
          <w:rFonts w:ascii="Times New Roman" w:hAnsi="Times New Roman" w:cs="Times New Roman"/>
          <w:bCs/>
          <w:sz w:val="20"/>
          <w:szCs w:val="24"/>
          <w:lang w:val="ru-RU"/>
        </w:rPr>
      </w:pPr>
      <w:r w:rsidRPr="00621DCF">
        <w:rPr>
          <w:rFonts w:ascii="Times New Roman" w:hAnsi="Times New Roman" w:cs="Times New Roman"/>
          <w:bCs/>
          <w:sz w:val="20"/>
          <w:szCs w:val="24"/>
          <w:lang w:val="ru-RU"/>
        </w:rPr>
        <w:br w:type="page"/>
      </w:r>
    </w:p>
    <w:p w:rsidR="00621DCF" w:rsidRPr="00EE5A86" w:rsidRDefault="00621DCF" w:rsidP="00621DCF">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EE5A86">
        <w:rPr>
          <w:rFonts w:ascii="Times New Roman" w:hAnsi="Times New Roman" w:cs="Times New Roman"/>
          <w:b/>
          <w:spacing w:val="-6"/>
          <w:sz w:val="24"/>
          <w:szCs w:val="24"/>
        </w:rPr>
        <w:t> </w:t>
      </w:r>
      <w:r w:rsidRPr="002D6333">
        <w:rPr>
          <w:rFonts w:ascii="Times New Roman" w:hAnsi="Times New Roman" w:cs="Times New Roman"/>
          <w:b/>
          <w:color w:val="000000" w:themeColor="text1"/>
          <w:spacing w:val="-6"/>
          <w:sz w:val="24"/>
          <w:szCs w:val="24"/>
          <w:lang w:val="ru-RU"/>
        </w:rPr>
        <w:t xml:space="preserve">ВЫПИСКИ ИЗ ЕДИНОГО ГОСУДАРСТВЕННОГО РЕЕСТРА НЕДВИЖИМОСТИ ОБ </w:t>
      </w:r>
      <w:r>
        <w:rPr>
          <w:rFonts w:ascii="Times New Roman" w:hAnsi="Times New Roman" w:cs="Times New Roman"/>
          <w:b/>
          <w:color w:val="000000" w:themeColor="text1"/>
          <w:spacing w:val="-6"/>
          <w:sz w:val="24"/>
          <w:szCs w:val="24"/>
          <w:lang w:val="ru-RU"/>
        </w:rPr>
        <w:t>ОСНОВНЫХ ХАРАКТЕРИСТИКАХ И ЗАРЕГИСТРИРОВАННЫХ ПРАВАХ НА ОБЪЕКТ</w:t>
      </w:r>
      <w:r w:rsidRPr="002D6333">
        <w:rPr>
          <w:rFonts w:ascii="Times New Roman" w:hAnsi="Times New Roman" w:cs="Times New Roman"/>
          <w:b/>
          <w:color w:val="000000" w:themeColor="text1"/>
          <w:spacing w:val="-6"/>
          <w:sz w:val="24"/>
          <w:szCs w:val="24"/>
          <w:lang w:val="ru-RU"/>
        </w:rPr>
        <w:t xml:space="preserve"> НЕДВИЖИМОСТИ (ПРИЛАГАЮТСЯ К ДОКУМЕНТАЦИИ ОТДЕЛЬНЫМ ФАЙЛОМ).</w:t>
      </w:r>
    </w:p>
    <w:p w:rsidR="00621DCF" w:rsidRPr="00EE5A86" w:rsidRDefault="00621DCF" w:rsidP="00621DCF">
      <w:pPr>
        <w:spacing w:before="120"/>
        <w:jc w:val="both"/>
        <w:rPr>
          <w:rFonts w:ascii="Times New Roman" w:hAnsi="Times New Roman" w:cs="Times New Roman"/>
          <w:b/>
          <w:spacing w:val="-6"/>
          <w:sz w:val="24"/>
          <w:szCs w:val="24"/>
          <w:lang w:val="ru-RU"/>
        </w:rPr>
      </w:pPr>
    </w:p>
    <w:p w:rsidR="00621DCF" w:rsidRPr="00621DCF" w:rsidRDefault="00621DCF" w:rsidP="00621DCF">
      <w:pPr>
        <w:adjustRightInd w:val="0"/>
        <w:ind w:left="5670"/>
        <w:rPr>
          <w:rFonts w:ascii="Times New Roman" w:hAnsi="Times New Roman" w:cs="Times New Roman"/>
          <w:bCs/>
          <w:sz w:val="20"/>
          <w:szCs w:val="24"/>
          <w:lang w:val="ru-RU"/>
        </w:rPr>
      </w:pPr>
    </w:p>
    <w:p w:rsidR="00621DCF" w:rsidRPr="000532BB" w:rsidRDefault="00621DCF" w:rsidP="000532BB">
      <w:pPr>
        <w:adjustRightInd w:val="0"/>
        <w:ind w:left="5670"/>
        <w:rPr>
          <w:rFonts w:ascii="Times New Roman" w:hAnsi="Times New Roman" w:cs="Times New Roman"/>
          <w:bCs/>
          <w:sz w:val="20"/>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6C05EC" w:rsidRDefault="006C05EC" w:rsidP="0075564D">
      <w:pPr>
        <w:spacing w:before="120"/>
        <w:jc w:val="center"/>
        <w:rPr>
          <w:rFonts w:ascii="Times New Roman" w:hAnsi="Times New Roman" w:cs="Times New Roman"/>
          <w:b/>
          <w:spacing w:val="-6"/>
          <w:sz w:val="24"/>
          <w:szCs w:val="24"/>
          <w:lang w:val="ru-RU"/>
        </w:rPr>
      </w:pPr>
    </w:p>
    <w:p w:rsidR="002B1F17" w:rsidRPr="00F25A53" w:rsidRDefault="002B1F17" w:rsidP="00621DCF">
      <w:pPr>
        <w:adjustRightInd w:val="0"/>
        <w:rPr>
          <w:rFonts w:ascii="Times New Roman" w:eastAsiaTheme="minorHAnsi" w:hAnsi="Times New Roman" w:cs="Times New Roman"/>
          <w:sz w:val="28"/>
          <w:szCs w:val="28"/>
          <w:lang w:val="ru-RU"/>
        </w:rPr>
      </w:pPr>
    </w:p>
    <w:sectPr w:rsidR="002B1F17" w:rsidRPr="00F25A53" w:rsidSect="00762377">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5B8" w:rsidRDefault="006A35B8" w:rsidP="0075564D">
      <w:r>
        <w:separator/>
      </w:r>
    </w:p>
  </w:endnote>
  <w:endnote w:type="continuationSeparator" w:id="0">
    <w:p w:rsidR="006A35B8" w:rsidRDefault="006A35B8"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485" w:rsidRDefault="00452485" w:rsidP="00EE5A86">
    <w:pPr>
      <w:pStyle w:val="aff"/>
    </w:pPr>
  </w:p>
  <w:p w:rsidR="00452485" w:rsidRDefault="00452485">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485" w:rsidRDefault="00452485" w:rsidP="00EE5A86">
    <w:pPr>
      <w:pStyle w:val="aff"/>
    </w:pPr>
  </w:p>
  <w:p w:rsidR="00452485" w:rsidRDefault="0045248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5B8" w:rsidRDefault="006A35B8" w:rsidP="0075564D">
      <w:r>
        <w:separator/>
      </w:r>
    </w:p>
  </w:footnote>
  <w:footnote w:type="continuationSeparator" w:id="0">
    <w:p w:rsidR="006A35B8" w:rsidRDefault="006A35B8" w:rsidP="0075564D">
      <w:r>
        <w:continuationSeparator/>
      </w:r>
    </w:p>
  </w:footnote>
  <w:footnote w:id="1">
    <w:p w:rsidR="00452485" w:rsidRDefault="00452485" w:rsidP="0075564D">
      <w:pPr>
        <w:pStyle w:val="a8"/>
      </w:pPr>
      <w:r>
        <w:rPr>
          <w:rStyle w:val="aa"/>
        </w:rPr>
        <w:footnoteRef/>
      </w:r>
      <w:r>
        <w:t xml:space="preserve"> Применяется только к физическим лицам и индивидуальным предпринимателям. </w:t>
      </w:r>
    </w:p>
  </w:footnote>
  <w:footnote w:id="2">
    <w:p w:rsidR="00452485" w:rsidRDefault="00452485" w:rsidP="0075564D">
      <w:pPr>
        <w:pStyle w:val="a8"/>
      </w:pPr>
      <w:r>
        <w:rPr>
          <w:rStyle w:val="aa"/>
        </w:rPr>
        <w:footnoteRef/>
      </w:r>
      <w:r>
        <w:t xml:space="preserve"> Применяется только к физическим лицам и индивидуальным предпринимателям.</w:t>
      </w:r>
    </w:p>
  </w:footnote>
  <w:footnote w:id="3">
    <w:p w:rsidR="00452485" w:rsidRDefault="00452485" w:rsidP="0075564D">
      <w:pPr>
        <w:pStyle w:val="a8"/>
      </w:pPr>
      <w:r>
        <w:rPr>
          <w:rStyle w:val="aa"/>
        </w:rPr>
        <w:footnoteRef/>
      </w:r>
      <w:r>
        <w:t xml:space="preserve"> Применяется только к физическим лицам и индивидуальным предпринимателям.</w:t>
      </w:r>
    </w:p>
  </w:footnote>
  <w:footnote w:id="4">
    <w:p w:rsidR="00452485" w:rsidRDefault="00452485" w:rsidP="00FF66A3">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5">
    <w:p w:rsidR="00452485" w:rsidRDefault="00452485" w:rsidP="00FF66A3">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6">
    <w:p w:rsidR="00452485" w:rsidRDefault="00452485" w:rsidP="00AF3281">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7">
    <w:p w:rsidR="00452485" w:rsidRDefault="00452485" w:rsidP="00AF3281">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rsidR="00452485" w:rsidRPr="00F90B4A" w:rsidRDefault="00452485" w:rsidP="000532BB">
      <w:pPr>
        <w:pStyle w:val="a8"/>
        <w:jc w:val="both"/>
        <w:rPr>
          <w:spacing w:val="-6"/>
        </w:rPr>
      </w:pPr>
      <w:r w:rsidRPr="00F90B4A">
        <w:rPr>
          <w:rStyle w:val="aa"/>
          <w:spacing w:val="-6"/>
        </w:rPr>
        <w:footnoteRef/>
      </w:r>
      <w:r w:rsidRPr="00F90B4A">
        <w:rPr>
          <w:color w:val="000000"/>
          <w:spacing w:val="-6"/>
        </w:rPr>
        <w:t> </w:t>
      </w:r>
      <w:r w:rsidRPr="00F90B4A">
        <w:rPr>
          <w:spacing w:val="-6"/>
        </w:rPr>
        <w:t xml:space="preserve">Указывается </w:t>
      </w:r>
      <w:r w:rsidRPr="00DF0975">
        <w:rPr>
          <w:spacing w:val="-6"/>
        </w:rPr>
        <w:t xml:space="preserve">Предметом </w:t>
      </w:r>
      <w:r>
        <w:rPr>
          <w:spacing w:val="-6"/>
        </w:rPr>
        <w:t>аукциона</w:t>
      </w:r>
      <w:r w:rsidRPr="00F90B4A">
        <w:rPr>
          <w:spacing w:val="-6"/>
        </w:rPr>
        <w:t>.</w:t>
      </w:r>
    </w:p>
  </w:footnote>
  <w:footnote w:id="9">
    <w:p w:rsidR="00452485" w:rsidRPr="00F90B4A" w:rsidRDefault="00452485" w:rsidP="000532BB">
      <w:pPr>
        <w:pStyle w:val="a8"/>
        <w:jc w:val="both"/>
        <w:rPr>
          <w:spacing w:val="-6"/>
        </w:rPr>
      </w:pPr>
      <w:r w:rsidRPr="00F90B4A">
        <w:rPr>
          <w:rStyle w:val="aa"/>
          <w:spacing w:val="-6"/>
        </w:rPr>
        <w:footnoteRef/>
      </w:r>
      <w:r w:rsidRPr="00F90B4A">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0">
    <w:p w:rsidR="00452485" w:rsidRPr="00F90B4A" w:rsidRDefault="00452485" w:rsidP="000532BB">
      <w:pPr>
        <w:pStyle w:val="a8"/>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1.3.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1">
    <w:p w:rsidR="00452485" w:rsidRPr="00F90B4A" w:rsidRDefault="00452485" w:rsidP="000532BB">
      <w:pPr>
        <w:pStyle w:val="a8"/>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1.4.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является объект Недвижимого имущества, на который существует ограничения</w:t>
      </w:r>
      <w:r w:rsidRPr="00F90B4A">
        <w:rPr>
          <w:spacing w:val="-6"/>
          <w:lang w:val="en-US"/>
        </w:rPr>
        <w:t> </w:t>
      </w:r>
      <w:r w:rsidRPr="00F90B4A">
        <w:rPr>
          <w:spacing w:val="-6"/>
        </w:rPr>
        <w:t xml:space="preserve">(обременения) права, связанные с охраной </w:t>
      </w:r>
      <w:r w:rsidRPr="00F90B4A">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r w:rsidRPr="00F90B4A">
        <w:rPr>
          <w:spacing w:val="-6"/>
        </w:rPr>
        <w:t xml:space="preserve"> </w:t>
      </w:r>
    </w:p>
  </w:footnote>
  <w:footnote w:id="12">
    <w:p w:rsidR="00452485" w:rsidRPr="00F90B4A" w:rsidRDefault="00452485" w:rsidP="000532BB">
      <w:pPr>
        <w:pStyle w:val="a8"/>
        <w:contextualSpacing/>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 xml:space="preserve">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F90B4A">
        <w:rPr>
          <w:color w:val="000000"/>
          <w:spacing w:val="-6"/>
        </w:rPr>
        <w:t>с соответствующим изменением нумерации пунктов Раздела 1 Договора</w:t>
      </w:r>
      <w:r w:rsidRPr="00F90B4A">
        <w:rPr>
          <w:spacing w:val="-6"/>
        </w:rPr>
        <w:t>.</w:t>
      </w:r>
    </w:p>
  </w:footnote>
  <w:footnote w:id="13">
    <w:p w:rsidR="00452485" w:rsidRPr="008B2B23" w:rsidRDefault="00452485" w:rsidP="000532BB">
      <w:pPr>
        <w:pStyle w:val="a8"/>
        <w:contextualSpacing/>
        <w:jc w:val="both"/>
        <w:rPr>
          <w:spacing w:val="-6"/>
        </w:rPr>
      </w:pPr>
      <w:r w:rsidRPr="008B2B23">
        <w:rPr>
          <w:rStyle w:val="aa"/>
          <w:spacing w:val="-6"/>
        </w:rPr>
        <w:footnoteRef/>
      </w:r>
      <w:r w:rsidRPr="008B2B23">
        <w:rPr>
          <w:spacing w:val="-6"/>
        </w:rPr>
        <w:t xml:space="preserve"> п. 1.6.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 xml:space="preserve">является объект Недвижимого имущества, который является приаэродромной территорией, </w:t>
      </w:r>
      <w:r w:rsidRPr="008B2B23">
        <w:rPr>
          <w:color w:val="000000"/>
          <w:spacing w:val="-6"/>
        </w:rPr>
        <w:t>с соответствующим изменением нумерации пунктов Раздела 1 Договора.</w:t>
      </w:r>
    </w:p>
  </w:footnote>
  <w:footnote w:id="14">
    <w:p w:rsidR="00452485" w:rsidRPr="008B2B23" w:rsidRDefault="00452485" w:rsidP="000532BB">
      <w:pPr>
        <w:pStyle w:val="a8"/>
        <w:contextualSpacing/>
        <w:jc w:val="both"/>
        <w:rPr>
          <w:spacing w:val="-6"/>
        </w:rPr>
      </w:pPr>
      <w:r w:rsidRPr="008B2B23">
        <w:rPr>
          <w:rStyle w:val="aa"/>
          <w:spacing w:val="-6"/>
        </w:rPr>
        <w:footnoteRef/>
      </w:r>
      <w:r>
        <w:rPr>
          <w:spacing w:val="-6"/>
        </w:rPr>
        <w:t> </w:t>
      </w:r>
      <w:r w:rsidRPr="008B2B23">
        <w:rPr>
          <w:spacing w:val="-6"/>
        </w:rPr>
        <w:t>п.</w:t>
      </w:r>
      <w:r>
        <w:rPr>
          <w:spacing w:val="-6"/>
        </w:rPr>
        <w:t> </w:t>
      </w:r>
      <w:r w:rsidRPr="008B2B23">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является объект Недвижимого имущества, переданный в аренду.</w:t>
      </w:r>
    </w:p>
  </w:footnote>
  <w:footnote w:id="15">
    <w:p w:rsidR="00452485" w:rsidRPr="007F3082" w:rsidRDefault="00452485" w:rsidP="000532BB">
      <w:pPr>
        <w:pStyle w:val="a8"/>
        <w:contextualSpacing/>
        <w:jc w:val="both"/>
        <w:rPr>
          <w:spacing w:val="-6"/>
        </w:rPr>
      </w:pPr>
      <w:r w:rsidRPr="007F3082">
        <w:rPr>
          <w:rStyle w:val="aa"/>
          <w:spacing w:val="-6"/>
        </w:rPr>
        <w:footnoteRef/>
      </w:r>
      <w:r w:rsidRPr="007F3082">
        <w:rPr>
          <w:color w:val="000000"/>
          <w:spacing w:val="-6"/>
        </w:rPr>
        <w:t> </w:t>
      </w:r>
      <w:r w:rsidRPr="007F3082">
        <w:rPr>
          <w:spacing w:val="-6"/>
        </w:rPr>
        <w:t>п.</w:t>
      </w:r>
      <w:r w:rsidRPr="007F3082">
        <w:rPr>
          <w:color w:val="000000"/>
          <w:spacing w:val="-6"/>
        </w:rPr>
        <w:t> </w:t>
      </w:r>
      <w:r w:rsidRPr="007F3082">
        <w:rPr>
          <w:spacing w:val="-6"/>
        </w:rPr>
        <w:t>4.2.2. Договора в</w:t>
      </w:r>
      <w:r w:rsidRPr="007F308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7F3082">
        <w:rPr>
          <w:color w:val="000000"/>
          <w:spacing w:val="-6"/>
        </w:rPr>
        <w:t>с соответствующим изменением нумерации пунктов Раздела 4 Договора</w:t>
      </w:r>
    </w:p>
  </w:footnote>
  <w:footnote w:id="16">
    <w:p w:rsidR="00452485" w:rsidRPr="007F3082" w:rsidRDefault="00452485" w:rsidP="000532BB">
      <w:pPr>
        <w:pStyle w:val="a8"/>
        <w:contextualSpacing/>
        <w:jc w:val="both"/>
        <w:rPr>
          <w:spacing w:val="-6"/>
        </w:rPr>
      </w:pPr>
      <w:r w:rsidRPr="007F3082">
        <w:rPr>
          <w:rStyle w:val="aa"/>
          <w:spacing w:val="-6"/>
        </w:rPr>
        <w:footnoteRef/>
      </w:r>
      <w:r w:rsidRPr="007F3082">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7F308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17">
    <w:p w:rsidR="00452485" w:rsidRPr="007F3082" w:rsidRDefault="00452485" w:rsidP="000532BB">
      <w:pPr>
        <w:pStyle w:val="a8"/>
        <w:contextualSpacing/>
        <w:jc w:val="both"/>
        <w:rPr>
          <w:spacing w:val="-6"/>
        </w:rPr>
      </w:pPr>
      <w:r w:rsidRPr="007F3082">
        <w:rPr>
          <w:rStyle w:val="aa"/>
          <w:spacing w:val="-6"/>
        </w:rPr>
        <w:footnoteRef/>
      </w:r>
      <w:r w:rsidRPr="007F3082">
        <w:rPr>
          <w:spacing w:val="-6"/>
        </w:rPr>
        <w:t>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7F3082">
        <w:rPr>
          <w:color w:val="000000"/>
          <w:spacing w:val="-6"/>
        </w:rPr>
        <w:t>с соответствующим изменением нумерации пунктов Раздела 4 Договора</w:t>
      </w:r>
    </w:p>
  </w:footnote>
  <w:footnote w:id="18">
    <w:p w:rsidR="00452485" w:rsidRPr="007F3082" w:rsidRDefault="00452485" w:rsidP="000532BB">
      <w:pPr>
        <w:pStyle w:val="a8"/>
        <w:contextualSpacing/>
        <w:jc w:val="both"/>
        <w:rPr>
          <w:spacing w:val="-6"/>
        </w:rPr>
      </w:pPr>
      <w:r w:rsidRPr="007F3082">
        <w:rPr>
          <w:rStyle w:val="aa"/>
          <w:spacing w:val="-6"/>
        </w:rPr>
        <w:footnoteRef/>
      </w:r>
      <w:r w:rsidRPr="007F3082">
        <w:rPr>
          <w:spacing w:val="-6"/>
        </w:rPr>
        <w:t xml:space="preserve"> п. 4.2.5.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7F3082">
        <w:rPr>
          <w:spacing w:val="-6"/>
        </w:rPr>
        <w:t>является объект Недвижимого имущества, который является приаэродромной территорией</w:t>
      </w:r>
      <w:r w:rsidRPr="007F3082">
        <w:rPr>
          <w:color w:val="000000"/>
          <w:spacing w:val="-6"/>
        </w:rPr>
        <w:t>.</w:t>
      </w:r>
    </w:p>
  </w:footnote>
  <w:footnote w:id="19">
    <w:p w:rsidR="00452485" w:rsidRPr="007F3082" w:rsidRDefault="00452485" w:rsidP="000532BB">
      <w:pPr>
        <w:pStyle w:val="a8"/>
        <w:contextualSpacing/>
        <w:jc w:val="both"/>
        <w:rPr>
          <w:spacing w:val="-6"/>
        </w:rPr>
      </w:pPr>
      <w:r w:rsidRPr="007F3082">
        <w:rPr>
          <w:rStyle w:val="aa"/>
          <w:spacing w:val="-6"/>
        </w:rPr>
        <w:footnoteRef/>
      </w:r>
      <w:r w:rsidRPr="007F3082">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20">
    <w:p w:rsidR="00452485" w:rsidRPr="007F3082" w:rsidRDefault="00452485" w:rsidP="000532BB">
      <w:pPr>
        <w:pStyle w:val="a8"/>
        <w:jc w:val="both"/>
        <w:rPr>
          <w:spacing w:val="-6"/>
        </w:rPr>
      </w:pPr>
      <w:r w:rsidRPr="007F3082">
        <w:rPr>
          <w:rStyle w:val="aa"/>
          <w:spacing w:val="-6"/>
        </w:rPr>
        <w:footnoteRef/>
      </w:r>
      <w:r w:rsidRPr="007F3082">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21">
    <w:p w:rsidR="00452485" w:rsidRPr="006F0824" w:rsidRDefault="00452485" w:rsidP="000532BB">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.6. в</w:t>
      </w:r>
      <w:r w:rsidRPr="006F0824">
        <w:rPr>
          <w:color w:val="000000"/>
          <w:spacing w:val="-6"/>
        </w:rPr>
        <w:t>ключается в текст Договора в случае, если в состав Имущества входят объекты культурного наследия</w:t>
      </w:r>
    </w:p>
  </w:footnote>
  <w:footnote w:id="22">
    <w:p w:rsidR="00452485" w:rsidRPr="006F0824" w:rsidRDefault="00452485" w:rsidP="000532BB">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.7. включается в текст Договора в случае, если Имущество находится в границах особо охраняемой природной территории</w:t>
      </w:r>
    </w:p>
  </w:footnote>
  <w:footnote w:id="23">
    <w:p w:rsidR="00452485" w:rsidRDefault="00452485" w:rsidP="000532BB">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24">
    <w:p w:rsidR="00452485" w:rsidRDefault="00452485" w:rsidP="000532BB">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 w:id="25">
    <w:p w:rsidR="00452485" w:rsidRPr="00D82B83" w:rsidRDefault="00452485" w:rsidP="00621DCF">
      <w:pPr>
        <w:pStyle w:val="a8"/>
        <w:contextualSpacing/>
        <w:jc w:val="both"/>
        <w:rPr>
          <w:spacing w:val="-6"/>
        </w:rPr>
      </w:pPr>
      <w:r w:rsidRPr="00D82B83">
        <w:rPr>
          <w:rStyle w:val="aa"/>
          <w:spacing w:val="-6"/>
        </w:rPr>
        <w:footnoteRef/>
      </w:r>
      <w:r w:rsidRPr="00D82B83">
        <w:rPr>
          <w:color w:val="000000"/>
          <w:spacing w:val="-6"/>
        </w:rPr>
        <w:t> </w:t>
      </w:r>
      <w:r w:rsidRPr="00D82B83">
        <w:rPr>
          <w:spacing w:val="-6"/>
        </w:rPr>
        <w:t xml:space="preserve">Указывается </w:t>
      </w:r>
      <w:r w:rsidRPr="00DF0975">
        <w:rPr>
          <w:spacing w:val="-6"/>
        </w:rPr>
        <w:t xml:space="preserve">Предметом </w:t>
      </w:r>
      <w:r>
        <w:rPr>
          <w:spacing w:val="-6"/>
        </w:rPr>
        <w:t>аукциона</w:t>
      </w:r>
      <w:r w:rsidRPr="00D82B83">
        <w:rPr>
          <w:spacing w:val="-6"/>
        </w:rPr>
        <w:t>.</w:t>
      </w:r>
    </w:p>
  </w:footnote>
  <w:footnote w:id="26">
    <w:p w:rsidR="00452485" w:rsidRPr="00D82B83" w:rsidRDefault="00452485" w:rsidP="00621DCF">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27">
    <w:p w:rsidR="00452485" w:rsidRPr="00D82B83" w:rsidRDefault="00452485" w:rsidP="00621DCF">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28">
    <w:p w:rsidR="00452485" w:rsidRPr="00D82B83" w:rsidRDefault="00452485" w:rsidP="00621DCF">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29">
    <w:p w:rsidR="00452485" w:rsidRPr="00DF0975" w:rsidRDefault="00452485" w:rsidP="00621DCF">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0">
    <w:p w:rsidR="00452485" w:rsidRPr="00DF0975" w:rsidRDefault="00452485" w:rsidP="00621DCF">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DF0975">
        <w:rPr>
          <w:color w:val="000000"/>
          <w:spacing w:val="-6"/>
        </w:rPr>
        <w:t xml:space="preserve">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1">
    <w:p w:rsidR="00452485" w:rsidRPr="00DF0975" w:rsidRDefault="00452485" w:rsidP="00621DCF">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32">
    <w:p w:rsidR="00452485" w:rsidRPr="00DF0975" w:rsidRDefault="00452485" w:rsidP="00621DCF">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1.8. включается в текст Договора в случае, если Предметом </w:t>
      </w:r>
      <w:r>
        <w:rPr>
          <w:spacing w:val="-6"/>
        </w:rPr>
        <w:t>аукциона</w:t>
      </w:r>
      <w:r w:rsidRPr="00DF0975">
        <w:rPr>
          <w:spacing w:val="-6"/>
        </w:rPr>
        <w:t xml:space="preserve">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33">
    <w:p w:rsidR="00452485" w:rsidRPr="00DF0975" w:rsidRDefault="00452485" w:rsidP="00621DCF">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4">
    <w:p w:rsidR="00452485" w:rsidRPr="00DF0975" w:rsidRDefault="00452485" w:rsidP="00621DCF">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1.10.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переданный в аренду.</w:t>
      </w:r>
    </w:p>
  </w:footnote>
  <w:footnote w:id="35">
    <w:p w:rsidR="00452485" w:rsidRPr="00DF0975" w:rsidRDefault="00452485" w:rsidP="00621DCF">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36">
    <w:p w:rsidR="00452485" w:rsidRPr="008118E1" w:rsidRDefault="00452485" w:rsidP="00621DCF">
      <w:pPr>
        <w:pStyle w:val="a8"/>
        <w:contextualSpacing/>
        <w:jc w:val="both"/>
        <w:rPr>
          <w:spacing w:val="-6"/>
        </w:rPr>
      </w:pPr>
      <w:r w:rsidRPr="008118E1">
        <w:rPr>
          <w:rStyle w:val="aa"/>
          <w:spacing w:val="-6"/>
        </w:rPr>
        <w:footnoteRef/>
      </w:r>
      <w:r w:rsidRPr="008118E1">
        <w:rPr>
          <w:color w:val="000000"/>
          <w:spacing w:val="-6"/>
        </w:rPr>
        <w:t> </w:t>
      </w:r>
      <w:r w:rsidRPr="008118E1">
        <w:rPr>
          <w:spacing w:val="-6"/>
        </w:rPr>
        <w:t>Включается в случае</w:t>
      </w:r>
      <w:r>
        <w:rPr>
          <w:spacing w:val="-6"/>
        </w:rPr>
        <w:t>,</w:t>
      </w:r>
      <w:r w:rsidRPr="008118E1">
        <w:rPr>
          <w:spacing w:val="-6"/>
        </w:rPr>
        <w:t xml:space="preserve"> если Имущество не облагается НДС </w:t>
      </w:r>
    </w:p>
  </w:footnote>
  <w:footnote w:id="37">
    <w:p w:rsidR="00452485" w:rsidRPr="0075564D" w:rsidRDefault="00452485" w:rsidP="00621DCF">
      <w:pPr>
        <w:adjustRightInd w:val="0"/>
        <w:contextualSpacing/>
        <w:jc w:val="both"/>
        <w:rPr>
          <w:rFonts w:ascii="Times New Roman" w:hAnsi="Times New Roman" w:cs="Times New Roman"/>
          <w:color w:val="000000"/>
          <w:spacing w:val="-6"/>
          <w:sz w:val="20"/>
          <w:szCs w:val="20"/>
          <w:lang w:val="ru-RU"/>
        </w:rPr>
      </w:pPr>
      <w:r w:rsidRPr="008118E1">
        <w:rPr>
          <w:rStyle w:val="aa"/>
          <w:spacing w:val="-6"/>
          <w:sz w:val="20"/>
          <w:szCs w:val="20"/>
        </w:rPr>
        <w:footnoteRef/>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38">
    <w:p w:rsidR="00452485" w:rsidRPr="009D0B3B" w:rsidRDefault="00452485" w:rsidP="00621DCF">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4.2.3.</w:t>
      </w:r>
      <w:r w:rsidRPr="009D0B3B">
        <w:rPr>
          <w:spacing w:val="-6"/>
        </w:rPr>
        <w:t xml:space="preserve"> в</w:t>
      </w:r>
      <w:r w:rsidRPr="009D0B3B">
        <w:rPr>
          <w:color w:val="000000"/>
          <w:spacing w:val="-6"/>
        </w:rPr>
        <w:t>ключается в текст Договора в случае, если в состав Имущества входят объекты линий связи,</w:t>
      </w:r>
      <w:r w:rsidRPr="009D0B3B">
        <w:rPr>
          <w:color w:val="000000"/>
          <w:spacing w:val="-6"/>
        </w:rPr>
        <w:br/>
        <w:t>с соответствующим изменением нумерации пунктов Раздела 4 Договора</w:t>
      </w:r>
    </w:p>
  </w:footnote>
  <w:footnote w:id="39">
    <w:p w:rsidR="00452485" w:rsidRPr="009D0B3B" w:rsidRDefault="00452485" w:rsidP="00621DCF">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4.2.4.</w:t>
      </w:r>
      <w:r w:rsidRPr="009D0B3B">
        <w:rPr>
          <w:spacing w:val="-6"/>
        </w:rPr>
        <w:t xml:space="preserve"> в</w:t>
      </w:r>
      <w:r w:rsidRPr="009D0B3B">
        <w:rPr>
          <w:color w:val="000000"/>
          <w:spacing w:val="-6"/>
        </w:rPr>
        <w:t>ключается в текст Договора в случае, если в состав Имущества входят объекты водоснабжения</w:t>
      </w:r>
      <w:r w:rsidRPr="009D0B3B">
        <w:rPr>
          <w:color w:val="000000"/>
          <w:spacing w:val="-6"/>
        </w:rPr>
        <w:br/>
        <w:t>и канализации, с соответствующим изменением нумерации пунктов Раздела 4 Договора</w:t>
      </w:r>
    </w:p>
  </w:footnote>
  <w:footnote w:id="40">
    <w:p w:rsidR="00452485" w:rsidRPr="009D0B3B" w:rsidRDefault="00452485" w:rsidP="00621DCF">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w:t>
      </w:r>
      <w:r w:rsidRPr="009D0B3B">
        <w:rPr>
          <w:spacing w:val="-6"/>
        </w:rPr>
        <w:t>4.2.5. Договора в</w:t>
      </w:r>
      <w:r w:rsidRPr="009D0B3B">
        <w:rPr>
          <w:color w:val="000000"/>
          <w:spacing w:val="-6"/>
        </w:rPr>
        <w:t>ключается в текст Договора в случае, если в состав Имущества входят объекты культурного наследия,</w:t>
      </w:r>
      <w:r w:rsidRPr="009D0B3B">
        <w:rPr>
          <w:color w:val="000000"/>
          <w:spacing w:val="-6"/>
        </w:rPr>
        <w:br/>
        <w:t>с соответствующим изменением нумерации пунктов Раздела 4 Договора</w:t>
      </w:r>
    </w:p>
  </w:footnote>
  <w:footnote w:id="41">
    <w:p w:rsidR="00452485" w:rsidRPr="0075564D" w:rsidRDefault="00452485" w:rsidP="00621DCF">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Договора</w:t>
      </w:r>
    </w:p>
  </w:footnote>
  <w:footnote w:id="42">
    <w:p w:rsidR="00452485" w:rsidRPr="009D0B3B" w:rsidRDefault="00452485" w:rsidP="00621DCF">
      <w:pPr>
        <w:pStyle w:val="a8"/>
        <w:contextualSpacing/>
        <w:jc w:val="both"/>
        <w:rPr>
          <w:spacing w:val="-6"/>
        </w:rPr>
      </w:pPr>
      <w:r w:rsidRPr="009D0B3B">
        <w:rPr>
          <w:rStyle w:val="aa"/>
          <w:spacing w:val="-6"/>
        </w:rPr>
        <w:footnoteRef/>
      </w:r>
      <w:r w:rsidRPr="009D0B3B">
        <w:rPr>
          <w:spacing w:val="-6"/>
          <w:lang w:val="en-US"/>
        </w:rPr>
        <w:t> </w:t>
      </w:r>
      <w:r w:rsidRPr="009D0B3B">
        <w:rPr>
          <w:spacing w:val="-6"/>
        </w:rPr>
        <w:t>п.</w:t>
      </w:r>
      <w:r w:rsidRPr="009D0B3B">
        <w:rPr>
          <w:spacing w:val="-6"/>
          <w:lang w:val="en-US"/>
        </w:rPr>
        <w:t> </w:t>
      </w:r>
      <w:r w:rsidRPr="009D0B3B">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9D0B3B">
        <w:rPr>
          <w:spacing w:val="-6"/>
        </w:rPr>
        <w:br/>
      </w:r>
      <w:r w:rsidRPr="009D0B3B">
        <w:rPr>
          <w:color w:val="000000"/>
          <w:spacing w:val="-6"/>
        </w:rPr>
        <w:t>с соответствующим изменением нумерации пунктов Раздела 4 Договора</w:t>
      </w:r>
    </w:p>
  </w:footnote>
  <w:footnote w:id="43">
    <w:p w:rsidR="00452485" w:rsidRPr="0075564D" w:rsidRDefault="00452485" w:rsidP="00621DCF">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75564D">
        <w:rPr>
          <w:rFonts w:ascii="Times New Roman" w:hAnsi="Times New Roman" w:cs="Times New Roman"/>
          <w:spacing w:val="-6"/>
          <w:sz w:val="20"/>
          <w:szCs w:val="20"/>
          <w:lang w:val="ru-RU"/>
        </w:rPr>
        <w:br/>
        <w:t>с соответствующим изменением нумерации пунктов Раздела</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 xml:space="preserve">Договора </w:t>
      </w:r>
    </w:p>
  </w:footnote>
  <w:footnote w:id="44">
    <w:p w:rsidR="00452485" w:rsidRPr="009D0B3B" w:rsidRDefault="00452485" w:rsidP="00621DCF">
      <w:pPr>
        <w:pStyle w:val="a8"/>
        <w:contextualSpacing/>
        <w:jc w:val="both"/>
        <w:rPr>
          <w:spacing w:val="-6"/>
        </w:rPr>
      </w:pPr>
      <w:r w:rsidRPr="009D0B3B">
        <w:rPr>
          <w:rStyle w:val="aa"/>
          <w:spacing w:val="-6"/>
        </w:rPr>
        <w:footnoteRef/>
      </w:r>
      <w:r w:rsidRPr="009D0B3B">
        <w:rPr>
          <w:spacing w:val="-6"/>
          <w:lang w:val="en-US"/>
        </w:rPr>
        <w:t> </w:t>
      </w:r>
      <w:r w:rsidRPr="009D0B3B">
        <w:rPr>
          <w:spacing w:val="-6"/>
        </w:rPr>
        <w:t>п.</w:t>
      </w:r>
      <w:r w:rsidRPr="009D0B3B">
        <w:rPr>
          <w:spacing w:val="-6"/>
          <w:lang w:val="en-US"/>
        </w:rPr>
        <w:t> </w:t>
      </w:r>
      <w:r w:rsidRPr="009D0B3B">
        <w:rPr>
          <w:spacing w:val="-6"/>
        </w:rPr>
        <w:t xml:space="preserve">4.2.9.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9D0B3B">
        <w:rPr>
          <w:spacing w:val="-6"/>
        </w:rPr>
        <w:t>является объект Недвижимого имущества, который является приаэродромной территорией</w:t>
      </w:r>
      <w:r w:rsidRPr="009D0B3B">
        <w:rPr>
          <w:color w:val="000000"/>
          <w:spacing w:val="-6"/>
        </w:rPr>
        <w:t>.</w:t>
      </w:r>
    </w:p>
  </w:footnote>
  <w:footnote w:id="45">
    <w:p w:rsidR="00452485" w:rsidRPr="00DD0262" w:rsidRDefault="00452485" w:rsidP="00621DCF">
      <w:pPr>
        <w:pStyle w:val="a8"/>
        <w:contextualSpacing/>
        <w:jc w:val="both"/>
        <w:rPr>
          <w:spacing w:val="-6"/>
        </w:rPr>
      </w:pPr>
      <w:r w:rsidRPr="00DD0262">
        <w:rPr>
          <w:rStyle w:val="aa"/>
          <w:spacing w:val="-6"/>
        </w:rPr>
        <w:footnoteRef/>
      </w:r>
      <w:r w:rsidRPr="00DD026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46">
    <w:p w:rsidR="00452485" w:rsidRPr="00DD0262" w:rsidRDefault="00452485" w:rsidP="00621DCF">
      <w:pPr>
        <w:pStyle w:val="a8"/>
        <w:contextualSpacing/>
        <w:jc w:val="both"/>
        <w:rPr>
          <w:spacing w:val="-6"/>
        </w:rPr>
      </w:pPr>
      <w:r w:rsidRPr="00DD0262">
        <w:rPr>
          <w:rStyle w:val="aa"/>
          <w:spacing w:val="-6"/>
        </w:rPr>
        <w:footnoteRef/>
      </w:r>
      <w:r w:rsidRPr="00DD026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47">
    <w:p w:rsidR="00452485" w:rsidRPr="00DD0262" w:rsidRDefault="00452485" w:rsidP="00621DCF">
      <w:pPr>
        <w:pStyle w:val="a8"/>
        <w:contextualSpacing/>
        <w:jc w:val="both"/>
        <w:rPr>
          <w:spacing w:val="-6"/>
        </w:rPr>
      </w:pPr>
      <w:r w:rsidRPr="00DD0262">
        <w:rPr>
          <w:rStyle w:val="aa"/>
          <w:spacing w:val="-6"/>
        </w:rPr>
        <w:footnoteRef/>
      </w:r>
      <w:r w:rsidRPr="00DD0262">
        <w:rPr>
          <w:spacing w:val="-6"/>
          <w:lang w:val="en-US"/>
        </w:rPr>
        <w:t> </w:t>
      </w:r>
      <w:r w:rsidRPr="00DD0262">
        <w:rPr>
          <w:spacing w:val="-6"/>
        </w:rPr>
        <w:t>Ссылка на п.</w:t>
      </w:r>
      <w:r w:rsidRPr="00DD0262">
        <w:rPr>
          <w:spacing w:val="-6"/>
          <w:lang w:val="en-US"/>
        </w:rPr>
        <w:t> </w:t>
      </w:r>
      <w:r w:rsidRPr="00DD0262">
        <w:rPr>
          <w:spacing w:val="-6"/>
        </w:rPr>
        <w:t>1.5.</w:t>
      </w:r>
      <w:r w:rsidRPr="00DD0262">
        <w:rPr>
          <w:spacing w:val="-6"/>
          <w:lang w:val="en-US"/>
        </w:rPr>
        <w:t> </w:t>
      </w:r>
      <w:r w:rsidRPr="00DD0262">
        <w:rPr>
          <w:spacing w:val="-6"/>
        </w:rPr>
        <w:t>Договора включается в п.</w:t>
      </w:r>
      <w:r w:rsidRPr="00DD0262">
        <w:rPr>
          <w:spacing w:val="-6"/>
          <w:lang w:val="en-US"/>
        </w:rPr>
        <w:t> </w:t>
      </w:r>
      <w:r w:rsidRPr="00DD0262">
        <w:rPr>
          <w:spacing w:val="-6"/>
        </w:rPr>
        <w:t>5.2.</w:t>
      </w:r>
      <w:r w:rsidRPr="00DD0262">
        <w:rPr>
          <w:spacing w:val="-6"/>
          <w:lang w:val="en-US"/>
        </w:rPr>
        <w:t> </w:t>
      </w:r>
      <w:r w:rsidRPr="00DD026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48">
    <w:p w:rsidR="00452485" w:rsidRPr="0075564D" w:rsidRDefault="00452485" w:rsidP="00621DCF">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75564D">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49">
    <w:p w:rsidR="00452485" w:rsidRPr="00DD0262" w:rsidRDefault="00452485" w:rsidP="00621DCF">
      <w:pPr>
        <w:pStyle w:val="a8"/>
        <w:jc w:val="both"/>
        <w:rPr>
          <w:spacing w:val="-6"/>
        </w:rPr>
      </w:pPr>
      <w:r w:rsidRPr="00DD0262">
        <w:rPr>
          <w:rStyle w:val="aa"/>
          <w:spacing w:val="-6"/>
        </w:rPr>
        <w:footnoteRef/>
      </w:r>
      <w:r w:rsidRPr="00DD0262">
        <w:rPr>
          <w:spacing w:val="-6"/>
        </w:rPr>
        <w:t> п. 10.6.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50">
    <w:p w:rsidR="00452485" w:rsidRPr="00DD0262" w:rsidRDefault="00452485" w:rsidP="00621DCF">
      <w:pPr>
        <w:pStyle w:val="a8"/>
        <w:jc w:val="both"/>
        <w:rPr>
          <w:spacing w:val="-6"/>
        </w:rPr>
      </w:pPr>
      <w:r w:rsidRPr="00DD0262">
        <w:rPr>
          <w:rStyle w:val="aa"/>
          <w:spacing w:val="-6"/>
        </w:rPr>
        <w:footnoteRef/>
      </w:r>
      <w:r w:rsidRPr="00DD0262">
        <w:rPr>
          <w:spacing w:val="-6"/>
        </w:rPr>
        <w:t> п. 10.7. включается в текст Договора в случае, если Имущество находится в границах особо охраняемой природной территории</w:t>
      </w:r>
    </w:p>
  </w:footnote>
  <w:footnote w:id="51">
    <w:p w:rsidR="00452485" w:rsidRDefault="00452485" w:rsidP="00621DCF">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52">
    <w:p w:rsidR="00452485" w:rsidRDefault="00452485" w:rsidP="00621DCF">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rsidR="00452485" w:rsidRDefault="00452485">
        <w:pPr>
          <w:pStyle w:val="af3"/>
          <w:jc w:val="center"/>
        </w:pPr>
        <w:r>
          <w:fldChar w:fldCharType="begin"/>
        </w:r>
        <w:r>
          <w:instrText>PAGE   \* MERGEFORMAT</w:instrText>
        </w:r>
        <w:r>
          <w:fldChar w:fldCharType="separate"/>
        </w:r>
        <w:r w:rsidR="001029DF">
          <w:rPr>
            <w:noProof/>
          </w:rPr>
          <w:t>6</w:t>
        </w:r>
        <w:r>
          <w:fldChar w:fldCharType="end"/>
        </w:r>
      </w:p>
    </w:sdtContent>
  </w:sdt>
  <w:p w:rsidR="00452485" w:rsidRDefault="0045248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485" w:rsidRDefault="0045248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rsidR="00452485" w:rsidRDefault="0045248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485" w:rsidRDefault="0045248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rsidR="00452485" w:rsidRDefault="00452485">
    <w:pPr>
      <w:pStyle w:val="af3"/>
    </w:pPr>
  </w:p>
  <w:p w:rsidR="00452485" w:rsidRDefault="00452485"/>
  <w:p w:rsidR="00452485" w:rsidRDefault="00452485"/>
  <w:p w:rsidR="00452485" w:rsidRDefault="00452485"/>
  <w:p w:rsidR="00452485" w:rsidRDefault="004524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F7844902"/>
    <w:lvl w:ilvl="0">
      <w:start w:val="11"/>
      <w:numFmt w:val="decimal"/>
      <w:suff w:val="space"/>
      <w:lvlText w:val="%1."/>
      <w:lvlJc w:val="left"/>
      <w:pPr>
        <w:ind w:left="660" w:hanging="660"/>
      </w:pPr>
      <w:rPr>
        <w:rFonts w:hint="default"/>
      </w:rPr>
    </w:lvl>
    <w:lvl w:ilvl="1">
      <w:start w:val="3"/>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7F81E90"/>
    <w:multiLevelType w:val="multilevel"/>
    <w:tmpl w:val="4A9A645A"/>
    <w:lvl w:ilvl="0">
      <w:start w:val="13"/>
      <w:numFmt w:val="decimal"/>
      <w:lvlText w:val="%1."/>
      <w:lvlJc w:val="left"/>
      <w:pPr>
        <w:ind w:left="2787" w:hanging="660"/>
      </w:pPr>
      <w:rPr>
        <w:rFonts w:hint="default"/>
      </w:rPr>
    </w:lvl>
    <w:lvl w:ilvl="1">
      <w:start w:val="6"/>
      <w:numFmt w:val="decimal"/>
      <w:lvlText w:val="%1.%2."/>
      <w:lvlJc w:val="left"/>
      <w:pPr>
        <w:ind w:left="1795" w:hanging="660"/>
      </w:pPr>
      <w:rPr>
        <w:rFonts w:hint="default"/>
      </w:rPr>
    </w:lvl>
    <w:lvl w:ilvl="2">
      <w:start w:val="1"/>
      <w:numFmt w:val="decimal"/>
      <w:lvlText w:val="%1.%2.%3."/>
      <w:lvlJc w:val="left"/>
      <w:pPr>
        <w:ind w:left="1134" w:hanging="566"/>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6"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7"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7"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0"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3"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5"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7"/>
  </w:num>
  <w:num w:numId="3">
    <w:abstractNumId w:val="59"/>
  </w:num>
  <w:num w:numId="4">
    <w:abstractNumId w:val="29"/>
  </w:num>
  <w:num w:numId="5">
    <w:abstractNumId w:val="68"/>
  </w:num>
  <w:num w:numId="6">
    <w:abstractNumId w:val="3"/>
  </w:num>
  <w:num w:numId="7">
    <w:abstractNumId w:val="15"/>
  </w:num>
  <w:num w:numId="8">
    <w:abstractNumId w:val="5"/>
  </w:num>
  <w:num w:numId="9">
    <w:abstractNumId w:val="0"/>
  </w:num>
  <w:num w:numId="10">
    <w:abstractNumId w:val="55"/>
  </w:num>
  <w:num w:numId="11">
    <w:abstractNumId w:val="2"/>
  </w:num>
  <w:num w:numId="12">
    <w:abstractNumId w:val="54"/>
  </w:num>
  <w:num w:numId="13">
    <w:abstractNumId w:val="67"/>
  </w:num>
  <w:num w:numId="14">
    <w:abstractNumId w:val="71"/>
  </w:num>
  <w:num w:numId="15">
    <w:abstractNumId w:val="34"/>
  </w:num>
  <w:num w:numId="16">
    <w:abstractNumId w:val="74"/>
  </w:num>
  <w:num w:numId="17">
    <w:abstractNumId w:val="60"/>
  </w:num>
  <w:num w:numId="18">
    <w:abstractNumId w:val="16"/>
  </w:num>
  <w:num w:numId="19">
    <w:abstractNumId w:val="33"/>
  </w:num>
  <w:num w:numId="20">
    <w:abstractNumId w:val="46"/>
  </w:num>
  <w:num w:numId="21">
    <w:abstractNumId w:val="21"/>
  </w:num>
  <w:num w:numId="22">
    <w:abstractNumId w:val="64"/>
  </w:num>
  <w:num w:numId="23">
    <w:abstractNumId w:val="28"/>
  </w:num>
  <w:num w:numId="24">
    <w:abstractNumId w:val="69"/>
  </w:num>
  <w:num w:numId="25">
    <w:abstractNumId w:val="18"/>
  </w:num>
  <w:num w:numId="26">
    <w:abstractNumId w:val="30"/>
  </w:num>
  <w:num w:numId="27">
    <w:abstractNumId w:val="26"/>
  </w:num>
  <w:num w:numId="28">
    <w:abstractNumId w:val="63"/>
  </w:num>
  <w:num w:numId="29">
    <w:abstractNumId w:val="78"/>
  </w:num>
  <w:num w:numId="30">
    <w:abstractNumId w:val="40"/>
  </w:num>
  <w:num w:numId="31">
    <w:abstractNumId w:val="32"/>
  </w:num>
  <w:num w:numId="32">
    <w:abstractNumId w:val="61"/>
  </w:num>
  <w:num w:numId="33">
    <w:abstractNumId w:val="6"/>
  </w:num>
  <w:num w:numId="34">
    <w:abstractNumId w:val="49"/>
  </w:num>
  <w:num w:numId="35">
    <w:abstractNumId w:val="82"/>
  </w:num>
  <w:num w:numId="36">
    <w:abstractNumId w:val="83"/>
  </w:num>
  <w:num w:numId="37">
    <w:abstractNumId w:val="42"/>
  </w:num>
  <w:num w:numId="38">
    <w:abstractNumId w:val="12"/>
  </w:num>
  <w:num w:numId="39">
    <w:abstractNumId w:val="50"/>
  </w:num>
  <w:num w:numId="40">
    <w:abstractNumId w:val="66"/>
  </w:num>
  <w:num w:numId="41">
    <w:abstractNumId w:val="38"/>
  </w:num>
  <w:num w:numId="42">
    <w:abstractNumId w:val="7"/>
  </w:num>
  <w:num w:numId="43">
    <w:abstractNumId w:val="1"/>
  </w:num>
  <w:num w:numId="44">
    <w:abstractNumId w:val="81"/>
  </w:num>
  <w:num w:numId="45">
    <w:abstractNumId w:val="48"/>
  </w:num>
  <w:num w:numId="46">
    <w:abstractNumId w:val="14"/>
  </w:num>
  <w:num w:numId="47">
    <w:abstractNumId w:val="11"/>
  </w:num>
  <w:num w:numId="48">
    <w:abstractNumId w:val="10"/>
  </w:num>
  <w:num w:numId="49">
    <w:abstractNumId w:val="31"/>
  </w:num>
  <w:num w:numId="50">
    <w:abstractNumId w:val="72"/>
  </w:num>
  <w:num w:numId="51">
    <w:abstractNumId w:val="13"/>
  </w:num>
  <w:num w:numId="52">
    <w:abstractNumId w:val="36"/>
  </w:num>
  <w:num w:numId="53">
    <w:abstractNumId w:val="70"/>
  </w:num>
  <w:num w:numId="54">
    <w:abstractNumId w:val="44"/>
  </w:num>
  <w:num w:numId="55">
    <w:abstractNumId w:val="20"/>
  </w:num>
  <w:num w:numId="56">
    <w:abstractNumId w:val="75"/>
  </w:num>
  <w:num w:numId="57">
    <w:abstractNumId w:val="24"/>
  </w:num>
  <w:num w:numId="58">
    <w:abstractNumId w:val="79"/>
  </w:num>
  <w:num w:numId="59">
    <w:abstractNumId w:val="45"/>
  </w:num>
  <w:num w:numId="60">
    <w:abstractNumId w:val="43"/>
  </w:num>
  <w:num w:numId="61">
    <w:abstractNumId w:val="58"/>
  </w:num>
  <w:num w:numId="62">
    <w:abstractNumId w:val="84"/>
  </w:num>
  <w:num w:numId="63">
    <w:abstractNumId w:val="41"/>
  </w:num>
  <w:num w:numId="64">
    <w:abstractNumId w:val="76"/>
  </w:num>
  <w:num w:numId="65">
    <w:abstractNumId w:val="77"/>
  </w:num>
  <w:num w:numId="66">
    <w:abstractNumId w:val="65"/>
  </w:num>
  <w:num w:numId="67">
    <w:abstractNumId w:val="9"/>
  </w:num>
  <w:num w:numId="68">
    <w:abstractNumId w:val="22"/>
  </w:num>
  <w:num w:numId="69">
    <w:abstractNumId w:val="80"/>
  </w:num>
  <w:num w:numId="70">
    <w:abstractNumId w:val="19"/>
  </w:num>
  <w:num w:numId="71">
    <w:abstractNumId w:val="52"/>
  </w:num>
  <w:num w:numId="72">
    <w:abstractNumId w:val="39"/>
  </w:num>
  <w:num w:numId="73">
    <w:abstractNumId w:val="23"/>
  </w:num>
  <w:num w:numId="74">
    <w:abstractNumId w:val="35"/>
  </w:num>
  <w:num w:numId="75">
    <w:abstractNumId w:val="37"/>
  </w:num>
  <w:num w:numId="76">
    <w:abstractNumId w:val="73"/>
  </w:num>
  <w:num w:numId="77">
    <w:abstractNumId w:val="57"/>
  </w:num>
  <w:num w:numId="78">
    <w:abstractNumId w:val="85"/>
  </w:num>
  <w:num w:numId="79">
    <w:abstractNumId w:val="51"/>
  </w:num>
  <w:num w:numId="80">
    <w:abstractNumId w:val="8"/>
  </w:num>
  <w:num w:numId="81">
    <w:abstractNumId w:val="56"/>
  </w:num>
  <w:num w:numId="82">
    <w:abstractNumId w:val="53"/>
  </w:num>
  <w:num w:numId="83">
    <w:abstractNumId w:val="62"/>
  </w:num>
  <w:num w:numId="84">
    <w:abstractNumId w:val="17"/>
  </w:num>
  <w:num w:numId="85">
    <w:abstractNumId w:val="25"/>
  </w:num>
  <w:num w:numId="86">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1380B"/>
    <w:rsid w:val="00015A05"/>
    <w:rsid w:val="0002102C"/>
    <w:rsid w:val="0002684F"/>
    <w:rsid w:val="000312FA"/>
    <w:rsid w:val="00040EDC"/>
    <w:rsid w:val="00046B01"/>
    <w:rsid w:val="000532BB"/>
    <w:rsid w:val="0007309D"/>
    <w:rsid w:val="0008035C"/>
    <w:rsid w:val="00091013"/>
    <w:rsid w:val="0009610E"/>
    <w:rsid w:val="000A1C9F"/>
    <w:rsid w:val="000B2173"/>
    <w:rsid w:val="000D7D8D"/>
    <w:rsid w:val="000F37DE"/>
    <w:rsid w:val="001029DF"/>
    <w:rsid w:val="00105BD0"/>
    <w:rsid w:val="00106186"/>
    <w:rsid w:val="00106658"/>
    <w:rsid w:val="00117586"/>
    <w:rsid w:val="0012478B"/>
    <w:rsid w:val="00144DB0"/>
    <w:rsid w:val="00145ADB"/>
    <w:rsid w:val="00147BA3"/>
    <w:rsid w:val="001533E4"/>
    <w:rsid w:val="0015500B"/>
    <w:rsid w:val="00157B68"/>
    <w:rsid w:val="00166018"/>
    <w:rsid w:val="00172031"/>
    <w:rsid w:val="0018228A"/>
    <w:rsid w:val="0018557D"/>
    <w:rsid w:val="0019576E"/>
    <w:rsid w:val="001A237A"/>
    <w:rsid w:val="001A27AD"/>
    <w:rsid w:val="001A40CD"/>
    <w:rsid w:val="001A50C3"/>
    <w:rsid w:val="001A7E50"/>
    <w:rsid w:val="001B740A"/>
    <w:rsid w:val="001D0226"/>
    <w:rsid w:val="001D35F4"/>
    <w:rsid w:val="001D5126"/>
    <w:rsid w:val="001E3AC8"/>
    <w:rsid w:val="001F0FAA"/>
    <w:rsid w:val="001F135B"/>
    <w:rsid w:val="0020496E"/>
    <w:rsid w:val="00207A74"/>
    <w:rsid w:val="00212867"/>
    <w:rsid w:val="00215FC2"/>
    <w:rsid w:val="002170C3"/>
    <w:rsid w:val="00225B09"/>
    <w:rsid w:val="00230ADA"/>
    <w:rsid w:val="00230E90"/>
    <w:rsid w:val="002322FF"/>
    <w:rsid w:val="00232D86"/>
    <w:rsid w:val="00236A41"/>
    <w:rsid w:val="00240638"/>
    <w:rsid w:val="00241AAB"/>
    <w:rsid w:val="00246DA2"/>
    <w:rsid w:val="00247426"/>
    <w:rsid w:val="00256A31"/>
    <w:rsid w:val="0028092A"/>
    <w:rsid w:val="002809F5"/>
    <w:rsid w:val="00297F1D"/>
    <w:rsid w:val="002B1F17"/>
    <w:rsid w:val="002B5F6F"/>
    <w:rsid w:val="002B64D4"/>
    <w:rsid w:val="002C306F"/>
    <w:rsid w:val="002D4D03"/>
    <w:rsid w:val="002D6333"/>
    <w:rsid w:val="002E38D2"/>
    <w:rsid w:val="00301674"/>
    <w:rsid w:val="00320937"/>
    <w:rsid w:val="003271CF"/>
    <w:rsid w:val="00327472"/>
    <w:rsid w:val="0032761A"/>
    <w:rsid w:val="003304E1"/>
    <w:rsid w:val="00332D6C"/>
    <w:rsid w:val="00346F87"/>
    <w:rsid w:val="00353A72"/>
    <w:rsid w:val="00354690"/>
    <w:rsid w:val="003626BB"/>
    <w:rsid w:val="00367D12"/>
    <w:rsid w:val="003824A4"/>
    <w:rsid w:val="003866CA"/>
    <w:rsid w:val="00386A19"/>
    <w:rsid w:val="003925F2"/>
    <w:rsid w:val="00396DA7"/>
    <w:rsid w:val="003A0AA3"/>
    <w:rsid w:val="003B2079"/>
    <w:rsid w:val="003D5133"/>
    <w:rsid w:val="003D54DF"/>
    <w:rsid w:val="003F0696"/>
    <w:rsid w:val="003F1267"/>
    <w:rsid w:val="00400E3D"/>
    <w:rsid w:val="0040770B"/>
    <w:rsid w:val="004161BB"/>
    <w:rsid w:val="00444497"/>
    <w:rsid w:val="00445342"/>
    <w:rsid w:val="00450704"/>
    <w:rsid w:val="00452485"/>
    <w:rsid w:val="00461312"/>
    <w:rsid w:val="00463DCE"/>
    <w:rsid w:val="0047513D"/>
    <w:rsid w:val="00475A9C"/>
    <w:rsid w:val="00490CB7"/>
    <w:rsid w:val="004C0C22"/>
    <w:rsid w:val="004C21E8"/>
    <w:rsid w:val="004C3846"/>
    <w:rsid w:val="004D1563"/>
    <w:rsid w:val="004E2C0E"/>
    <w:rsid w:val="004E4A9D"/>
    <w:rsid w:val="004E6C31"/>
    <w:rsid w:val="004E7CD9"/>
    <w:rsid w:val="005021F6"/>
    <w:rsid w:val="0050381D"/>
    <w:rsid w:val="005224F1"/>
    <w:rsid w:val="0053514F"/>
    <w:rsid w:val="00545FC0"/>
    <w:rsid w:val="005516D3"/>
    <w:rsid w:val="00552123"/>
    <w:rsid w:val="0055256D"/>
    <w:rsid w:val="0055553F"/>
    <w:rsid w:val="00556984"/>
    <w:rsid w:val="00556A37"/>
    <w:rsid w:val="00585BB3"/>
    <w:rsid w:val="0059257E"/>
    <w:rsid w:val="00593110"/>
    <w:rsid w:val="00597D66"/>
    <w:rsid w:val="005C25BE"/>
    <w:rsid w:val="005C7474"/>
    <w:rsid w:val="005D25F6"/>
    <w:rsid w:val="005D71F8"/>
    <w:rsid w:val="005F0563"/>
    <w:rsid w:val="006038C8"/>
    <w:rsid w:val="0061551F"/>
    <w:rsid w:val="00621DCF"/>
    <w:rsid w:val="00631BAB"/>
    <w:rsid w:val="00635D3C"/>
    <w:rsid w:val="00641523"/>
    <w:rsid w:val="006518C6"/>
    <w:rsid w:val="006552B4"/>
    <w:rsid w:val="00662336"/>
    <w:rsid w:val="00665B84"/>
    <w:rsid w:val="0068104B"/>
    <w:rsid w:val="006814BE"/>
    <w:rsid w:val="006919FF"/>
    <w:rsid w:val="0069436A"/>
    <w:rsid w:val="006944D5"/>
    <w:rsid w:val="00695F66"/>
    <w:rsid w:val="00696358"/>
    <w:rsid w:val="006964C8"/>
    <w:rsid w:val="006A2BE5"/>
    <w:rsid w:val="006A35B8"/>
    <w:rsid w:val="006A5FD9"/>
    <w:rsid w:val="006B2443"/>
    <w:rsid w:val="006B6A73"/>
    <w:rsid w:val="006C05EC"/>
    <w:rsid w:val="006C2CCE"/>
    <w:rsid w:val="006D6599"/>
    <w:rsid w:val="006F414E"/>
    <w:rsid w:val="00711503"/>
    <w:rsid w:val="00721407"/>
    <w:rsid w:val="00736C34"/>
    <w:rsid w:val="00743531"/>
    <w:rsid w:val="0075564D"/>
    <w:rsid w:val="00762377"/>
    <w:rsid w:val="00772F57"/>
    <w:rsid w:val="00775355"/>
    <w:rsid w:val="00776FA9"/>
    <w:rsid w:val="00780D21"/>
    <w:rsid w:val="00783286"/>
    <w:rsid w:val="00793EF7"/>
    <w:rsid w:val="00797718"/>
    <w:rsid w:val="00797B1B"/>
    <w:rsid w:val="007B73D0"/>
    <w:rsid w:val="007D77B0"/>
    <w:rsid w:val="007E01B8"/>
    <w:rsid w:val="007F01BE"/>
    <w:rsid w:val="007F246B"/>
    <w:rsid w:val="007F2A53"/>
    <w:rsid w:val="007F3E2C"/>
    <w:rsid w:val="007F4F3E"/>
    <w:rsid w:val="007F5775"/>
    <w:rsid w:val="0080232B"/>
    <w:rsid w:val="008106B0"/>
    <w:rsid w:val="008108AA"/>
    <w:rsid w:val="00811443"/>
    <w:rsid w:val="00811971"/>
    <w:rsid w:val="00812A0C"/>
    <w:rsid w:val="00821C6C"/>
    <w:rsid w:val="008224B9"/>
    <w:rsid w:val="00850E89"/>
    <w:rsid w:val="00851E4D"/>
    <w:rsid w:val="008563E4"/>
    <w:rsid w:val="00856C3E"/>
    <w:rsid w:val="00865066"/>
    <w:rsid w:val="00870C2B"/>
    <w:rsid w:val="00874BAC"/>
    <w:rsid w:val="00882FEF"/>
    <w:rsid w:val="00883829"/>
    <w:rsid w:val="0088788A"/>
    <w:rsid w:val="00894865"/>
    <w:rsid w:val="008A2CDA"/>
    <w:rsid w:val="008B0314"/>
    <w:rsid w:val="008B427F"/>
    <w:rsid w:val="008D2561"/>
    <w:rsid w:val="008D50D8"/>
    <w:rsid w:val="008E2EC4"/>
    <w:rsid w:val="008E40DA"/>
    <w:rsid w:val="009007A8"/>
    <w:rsid w:val="009176F4"/>
    <w:rsid w:val="0092587A"/>
    <w:rsid w:val="00926AAB"/>
    <w:rsid w:val="00927837"/>
    <w:rsid w:val="00934D1F"/>
    <w:rsid w:val="0093649F"/>
    <w:rsid w:val="00937736"/>
    <w:rsid w:val="00940363"/>
    <w:rsid w:val="00942CA4"/>
    <w:rsid w:val="009455A1"/>
    <w:rsid w:val="0095389E"/>
    <w:rsid w:val="00957893"/>
    <w:rsid w:val="00962228"/>
    <w:rsid w:val="009641F8"/>
    <w:rsid w:val="00976F82"/>
    <w:rsid w:val="0097744F"/>
    <w:rsid w:val="00980367"/>
    <w:rsid w:val="009922C4"/>
    <w:rsid w:val="009927C8"/>
    <w:rsid w:val="009B2C93"/>
    <w:rsid w:val="009B3204"/>
    <w:rsid w:val="009B4EEE"/>
    <w:rsid w:val="009B55C1"/>
    <w:rsid w:val="009B5EEC"/>
    <w:rsid w:val="009C2744"/>
    <w:rsid w:val="009C5C7F"/>
    <w:rsid w:val="009E05BA"/>
    <w:rsid w:val="009E7F28"/>
    <w:rsid w:val="009F69F5"/>
    <w:rsid w:val="009F6C54"/>
    <w:rsid w:val="00A02921"/>
    <w:rsid w:val="00A049C6"/>
    <w:rsid w:val="00A12632"/>
    <w:rsid w:val="00A1763A"/>
    <w:rsid w:val="00A20D16"/>
    <w:rsid w:val="00A25D29"/>
    <w:rsid w:val="00A325BD"/>
    <w:rsid w:val="00A46675"/>
    <w:rsid w:val="00A5311E"/>
    <w:rsid w:val="00A60C94"/>
    <w:rsid w:val="00A61FA6"/>
    <w:rsid w:val="00A62B95"/>
    <w:rsid w:val="00A65B70"/>
    <w:rsid w:val="00A662DC"/>
    <w:rsid w:val="00A735AB"/>
    <w:rsid w:val="00A80398"/>
    <w:rsid w:val="00A84D10"/>
    <w:rsid w:val="00A90335"/>
    <w:rsid w:val="00A95710"/>
    <w:rsid w:val="00A9713E"/>
    <w:rsid w:val="00AB169C"/>
    <w:rsid w:val="00AB52F6"/>
    <w:rsid w:val="00AB7708"/>
    <w:rsid w:val="00AC6273"/>
    <w:rsid w:val="00AD2012"/>
    <w:rsid w:val="00AE14EB"/>
    <w:rsid w:val="00AE392D"/>
    <w:rsid w:val="00AE3BF3"/>
    <w:rsid w:val="00AE56F1"/>
    <w:rsid w:val="00AE6863"/>
    <w:rsid w:val="00AF3281"/>
    <w:rsid w:val="00AF705C"/>
    <w:rsid w:val="00B01002"/>
    <w:rsid w:val="00B045E5"/>
    <w:rsid w:val="00B047E6"/>
    <w:rsid w:val="00B07567"/>
    <w:rsid w:val="00B23ACB"/>
    <w:rsid w:val="00B24B60"/>
    <w:rsid w:val="00B27BB5"/>
    <w:rsid w:val="00B40DBF"/>
    <w:rsid w:val="00B413D4"/>
    <w:rsid w:val="00B465AB"/>
    <w:rsid w:val="00B56AEB"/>
    <w:rsid w:val="00B578A4"/>
    <w:rsid w:val="00B61C41"/>
    <w:rsid w:val="00B72B49"/>
    <w:rsid w:val="00B75110"/>
    <w:rsid w:val="00B826A5"/>
    <w:rsid w:val="00BC53CA"/>
    <w:rsid w:val="00BD0248"/>
    <w:rsid w:val="00BE1232"/>
    <w:rsid w:val="00C10864"/>
    <w:rsid w:val="00C11580"/>
    <w:rsid w:val="00C1205D"/>
    <w:rsid w:val="00C12712"/>
    <w:rsid w:val="00C249A3"/>
    <w:rsid w:val="00C363A1"/>
    <w:rsid w:val="00C540C5"/>
    <w:rsid w:val="00C55C98"/>
    <w:rsid w:val="00C64392"/>
    <w:rsid w:val="00C73819"/>
    <w:rsid w:val="00C76DCC"/>
    <w:rsid w:val="00C77BE9"/>
    <w:rsid w:val="00C916BE"/>
    <w:rsid w:val="00C938EC"/>
    <w:rsid w:val="00C93C40"/>
    <w:rsid w:val="00C9762A"/>
    <w:rsid w:val="00CA1777"/>
    <w:rsid w:val="00CA25DA"/>
    <w:rsid w:val="00CA5FAE"/>
    <w:rsid w:val="00CB4FE8"/>
    <w:rsid w:val="00CB532D"/>
    <w:rsid w:val="00CC304F"/>
    <w:rsid w:val="00CD1C21"/>
    <w:rsid w:val="00CE0BF7"/>
    <w:rsid w:val="00CE1AE7"/>
    <w:rsid w:val="00CE326E"/>
    <w:rsid w:val="00CE67B2"/>
    <w:rsid w:val="00CE6B79"/>
    <w:rsid w:val="00CF6034"/>
    <w:rsid w:val="00CF7833"/>
    <w:rsid w:val="00D24EBF"/>
    <w:rsid w:val="00D33DA4"/>
    <w:rsid w:val="00D40899"/>
    <w:rsid w:val="00D64776"/>
    <w:rsid w:val="00D654D9"/>
    <w:rsid w:val="00D65E54"/>
    <w:rsid w:val="00D66F71"/>
    <w:rsid w:val="00D80C5D"/>
    <w:rsid w:val="00D92E7D"/>
    <w:rsid w:val="00D95ED6"/>
    <w:rsid w:val="00DB6B15"/>
    <w:rsid w:val="00DC0300"/>
    <w:rsid w:val="00DC043B"/>
    <w:rsid w:val="00DC128A"/>
    <w:rsid w:val="00DD21D3"/>
    <w:rsid w:val="00DF1AF6"/>
    <w:rsid w:val="00DF1BC2"/>
    <w:rsid w:val="00E06B6D"/>
    <w:rsid w:val="00E11355"/>
    <w:rsid w:val="00E17440"/>
    <w:rsid w:val="00E22C5B"/>
    <w:rsid w:val="00E25123"/>
    <w:rsid w:val="00E32D30"/>
    <w:rsid w:val="00E33D44"/>
    <w:rsid w:val="00E43D9E"/>
    <w:rsid w:val="00E53C7D"/>
    <w:rsid w:val="00E544B5"/>
    <w:rsid w:val="00E6283F"/>
    <w:rsid w:val="00E651FA"/>
    <w:rsid w:val="00E72E04"/>
    <w:rsid w:val="00E810C9"/>
    <w:rsid w:val="00E874F7"/>
    <w:rsid w:val="00E93824"/>
    <w:rsid w:val="00EA0A70"/>
    <w:rsid w:val="00EB2AA5"/>
    <w:rsid w:val="00EB5DC8"/>
    <w:rsid w:val="00EC114B"/>
    <w:rsid w:val="00ED1DCC"/>
    <w:rsid w:val="00EE0206"/>
    <w:rsid w:val="00EE5A86"/>
    <w:rsid w:val="00F0712E"/>
    <w:rsid w:val="00F2326E"/>
    <w:rsid w:val="00F25A53"/>
    <w:rsid w:val="00F26FD0"/>
    <w:rsid w:val="00F30477"/>
    <w:rsid w:val="00F30588"/>
    <w:rsid w:val="00F57649"/>
    <w:rsid w:val="00F704FF"/>
    <w:rsid w:val="00F70F34"/>
    <w:rsid w:val="00F71A4B"/>
    <w:rsid w:val="00F76B8C"/>
    <w:rsid w:val="00F86B7D"/>
    <w:rsid w:val="00F91C32"/>
    <w:rsid w:val="00F92D34"/>
    <w:rsid w:val="00F945DF"/>
    <w:rsid w:val="00F979FB"/>
    <w:rsid w:val="00FA442A"/>
    <w:rsid w:val="00FA6DB9"/>
    <w:rsid w:val="00FA7790"/>
    <w:rsid w:val="00FA7A48"/>
    <w:rsid w:val="00FB3040"/>
    <w:rsid w:val="00FB57BE"/>
    <w:rsid w:val="00FC7B9E"/>
    <w:rsid w:val="00FD2B62"/>
    <w:rsid w:val="00FF2287"/>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5311E"/>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 w:type="table" w:customStyle="1" w:styleId="111">
    <w:name w:val="Сетка таблицы11"/>
    <w:basedOn w:val="a1"/>
    <w:next w:val="a5"/>
    <w:uiPriority w:val="39"/>
    <w:rsid w:val="0007309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0532B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39"/>
    <w:rsid w:val="00621DCF"/>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39"/>
    <w:rsid w:val="00621DCF"/>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consultantplus://offline/main?base=PAP;n=18076;fld=134;dst=100017" TargetMode="Externa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0E97C-E7AB-4ED6-881A-B8DC3AB7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5</Pages>
  <Words>16839</Words>
  <Characters>95983</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Кириллова Виктория Алексеевна</cp:lastModifiedBy>
  <cp:revision>2</cp:revision>
  <dcterms:created xsi:type="dcterms:W3CDTF">2023-07-10T06:01:00Z</dcterms:created>
  <dcterms:modified xsi:type="dcterms:W3CDTF">2023-07-10T06:01:00Z</dcterms:modified>
</cp:coreProperties>
</file>