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170F7213" w14:textId="5EEB747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10E47479"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09E037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303B3D">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5C7BED1F" w:rsidR="00404427" w:rsidRDefault="00404427" w:rsidP="00404427">
      <w:pPr>
        <w:spacing w:after="0" w:line="240" w:lineRule="auto"/>
        <w:rPr>
          <w:rFonts w:ascii="Times New Roman" w:hAnsi="Times New Roman" w:cs="Times New Roman"/>
          <w:sz w:val="24"/>
          <w:szCs w:val="24"/>
        </w:rPr>
      </w:pPr>
    </w:p>
    <w:p w14:paraId="1944A0DF" w14:textId="78DC3FFC" w:rsidR="000477D7" w:rsidRDefault="000477D7" w:rsidP="00404427">
      <w:pPr>
        <w:spacing w:after="0" w:line="240" w:lineRule="auto"/>
        <w:rPr>
          <w:rFonts w:ascii="Times New Roman" w:hAnsi="Times New Roman" w:cs="Times New Roman"/>
          <w:sz w:val="24"/>
          <w:szCs w:val="24"/>
        </w:rPr>
      </w:pPr>
    </w:p>
    <w:p w14:paraId="348F907F" w14:textId="02A72BFC" w:rsidR="000477D7" w:rsidRDefault="000477D7" w:rsidP="00404427">
      <w:pPr>
        <w:spacing w:after="0" w:line="240" w:lineRule="auto"/>
        <w:rPr>
          <w:rFonts w:ascii="Times New Roman" w:hAnsi="Times New Roman" w:cs="Times New Roman"/>
          <w:sz w:val="24"/>
          <w:szCs w:val="24"/>
        </w:rPr>
      </w:pPr>
    </w:p>
    <w:p w14:paraId="624F1FD6" w14:textId="108544EA" w:rsidR="000477D7" w:rsidRDefault="000477D7" w:rsidP="00404427">
      <w:pPr>
        <w:spacing w:after="0" w:line="240" w:lineRule="auto"/>
        <w:rPr>
          <w:rFonts w:ascii="Times New Roman" w:hAnsi="Times New Roman" w:cs="Times New Roman"/>
          <w:sz w:val="24"/>
          <w:szCs w:val="24"/>
        </w:rPr>
      </w:pPr>
    </w:p>
    <w:p w14:paraId="63B18C43" w14:textId="2D5EDC94" w:rsidR="000477D7" w:rsidRDefault="000477D7" w:rsidP="00404427">
      <w:pPr>
        <w:spacing w:after="0" w:line="240" w:lineRule="auto"/>
        <w:rPr>
          <w:rFonts w:ascii="Times New Roman" w:hAnsi="Times New Roman" w:cs="Times New Roman"/>
          <w:sz w:val="24"/>
          <w:szCs w:val="24"/>
        </w:rPr>
      </w:pPr>
    </w:p>
    <w:p w14:paraId="2B40E55F" w14:textId="73AC2B8D" w:rsidR="000477D7" w:rsidRDefault="000477D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A79CC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947935">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0CC8B759"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C26B29">
        <w:rPr>
          <w:rFonts w:ascii="Times New Roman" w:eastAsia="Times New Roman" w:hAnsi="Times New Roman" w:cs="Times New Roman"/>
          <w:sz w:val="24"/>
          <w:szCs w:val="24"/>
          <w:lang w:eastAsia="ru-RU"/>
        </w:rPr>
        <w:t>15</w:t>
      </w:r>
      <w:r w:rsidRPr="00947935">
        <w:rPr>
          <w:rFonts w:ascii="Times New Roman" w:eastAsia="Times New Roman" w:hAnsi="Times New Roman" w:cs="Times New Roman"/>
          <w:sz w:val="24"/>
          <w:szCs w:val="24"/>
          <w:lang w:eastAsia="ru-RU"/>
        </w:rPr>
        <w:t>.</w:t>
      </w:r>
      <w:r w:rsidR="005245AC">
        <w:rPr>
          <w:rFonts w:ascii="Times New Roman" w:eastAsia="Times New Roman" w:hAnsi="Times New Roman" w:cs="Times New Roman"/>
          <w:sz w:val="24"/>
          <w:szCs w:val="24"/>
          <w:lang w:eastAsia="ru-RU"/>
        </w:rPr>
        <w:t>12</w:t>
      </w:r>
      <w:r w:rsidRPr="00947935">
        <w:rPr>
          <w:rFonts w:ascii="Times New Roman" w:eastAsia="Times New Roman" w:hAnsi="Times New Roman" w:cs="Times New Roman"/>
          <w:sz w:val="24"/>
          <w:szCs w:val="24"/>
          <w:lang w:eastAsia="ru-RU"/>
        </w:rPr>
        <w:t xml:space="preserve">.2022, и изложить пункты </w:t>
      </w:r>
      <w:r w:rsidR="00C26B29">
        <w:rPr>
          <w:rFonts w:ascii="Times New Roman" w:eastAsia="Times New Roman" w:hAnsi="Times New Roman" w:cs="Times New Roman"/>
          <w:sz w:val="24"/>
          <w:szCs w:val="24"/>
          <w:lang w:eastAsia="ru-RU"/>
        </w:rPr>
        <w:t xml:space="preserve">1.1., </w:t>
      </w:r>
      <w:r w:rsidRPr="00947935">
        <w:rPr>
          <w:rFonts w:ascii="Times New Roman" w:eastAsia="Times New Roman" w:hAnsi="Times New Roman" w:cs="Times New Roman"/>
          <w:sz w:val="24"/>
          <w:szCs w:val="24"/>
          <w:lang w:eastAsia="ru-RU"/>
        </w:rPr>
        <w:t xml:space="preserve">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08FD0F0C" w14:textId="77777777" w:rsidR="00D83362" w:rsidRDefault="00D83362" w:rsidP="00947935">
      <w:pPr>
        <w:spacing w:after="0" w:line="240" w:lineRule="auto"/>
        <w:ind w:left="-567" w:firstLine="709"/>
        <w:jc w:val="both"/>
        <w:rPr>
          <w:rFonts w:ascii="Times New Roman" w:eastAsia="Times New Roman" w:hAnsi="Times New Roman" w:cs="Times New Roman"/>
          <w:sz w:val="24"/>
          <w:szCs w:val="24"/>
          <w:lang w:eastAsia="ru-RU"/>
        </w:rPr>
      </w:pPr>
    </w:p>
    <w:p w14:paraId="7AA2EAE4" w14:textId="67039BBC" w:rsidR="00C26B29" w:rsidRPr="00C26B29" w:rsidRDefault="00BA14FF" w:rsidP="00C26B29">
      <w:pPr>
        <w:spacing w:after="0" w:line="240" w:lineRule="auto"/>
        <w:ind w:left="-567" w:firstLine="709"/>
        <w:jc w:val="both"/>
        <w:rPr>
          <w:rFonts w:ascii="Times New Roman" w:hAnsi="Times New Roman" w:cs="Times New Roman"/>
          <w:color w:val="000000"/>
          <w:spacing w:val="-10"/>
          <w:sz w:val="24"/>
          <w:szCs w:val="24"/>
        </w:rPr>
      </w:pPr>
      <w:r w:rsidRPr="00C26B29">
        <w:rPr>
          <w:rFonts w:ascii="Times New Roman" w:hAnsi="Times New Roman" w:cs="Times New Roman"/>
          <w:spacing w:val="-10"/>
          <w:sz w:val="24"/>
          <w:szCs w:val="24"/>
        </w:rPr>
        <w:t>«</w:t>
      </w:r>
      <w:r w:rsidR="00C26B29" w:rsidRPr="00C26B29">
        <w:rPr>
          <w:rFonts w:ascii="Times New Roman" w:eastAsia="Times New Roman" w:hAnsi="Times New Roman" w:cs="Times New Roman"/>
          <w:b/>
          <w:sz w:val="24"/>
          <w:szCs w:val="24"/>
          <w:lang w:eastAsia="ru-RU"/>
        </w:rPr>
        <w:t>1.1.</w:t>
      </w:r>
      <w:r w:rsidR="00C26B29">
        <w:rPr>
          <w:rFonts w:ascii="Times New Roman" w:eastAsia="Times New Roman" w:hAnsi="Times New Roman" w:cs="Times New Roman"/>
          <w:sz w:val="24"/>
          <w:szCs w:val="24"/>
          <w:lang w:eastAsia="ru-RU"/>
        </w:rPr>
        <w:t xml:space="preserve"> </w:t>
      </w:r>
      <w:r w:rsidR="00C26B29" w:rsidRPr="00C26B29">
        <w:rPr>
          <w:rFonts w:ascii="Times New Roman" w:hAnsi="Times New Roman" w:cs="Times New Roman"/>
          <w:b/>
          <w:spacing w:val="-6"/>
          <w:sz w:val="24"/>
          <w:szCs w:val="24"/>
        </w:rPr>
        <w:t>Предмет продажи:</w:t>
      </w:r>
      <w:r w:rsidR="00C26B29" w:rsidRPr="00C26B29">
        <w:rPr>
          <w:rFonts w:ascii="Times New Roman" w:hAnsi="Times New Roman" w:cs="Times New Roman"/>
          <w:spacing w:val="-6"/>
          <w:sz w:val="24"/>
          <w:szCs w:val="24"/>
        </w:rPr>
        <w:t xml:space="preserve"> имущество, находящееся в собственности акционерного общества </w:t>
      </w:r>
      <w:r w:rsidR="00C26B29" w:rsidRPr="00C26B29">
        <w:rPr>
          <w:rFonts w:ascii="Times New Roman" w:hAnsi="Times New Roman" w:cs="Times New Roman"/>
          <w:spacing w:val="-10"/>
          <w:sz w:val="24"/>
          <w:szCs w:val="24"/>
        </w:rPr>
        <w:t>«Научно-производственное объединение по медицинским иммунобиологическим препаратам «Микроген»</w:t>
      </w:r>
      <w:r w:rsidR="00C26B29" w:rsidRPr="00C26B29">
        <w:rPr>
          <w:rFonts w:ascii="Times New Roman" w:hAnsi="Times New Roman" w:cs="Times New Roman"/>
          <w:color w:val="000000"/>
          <w:spacing w:val="-6"/>
          <w:sz w:val="24"/>
          <w:szCs w:val="24"/>
        </w:rPr>
        <w:t xml:space="preserve"> (далее</w:t>
      </w:r>
      <w:r w:rsidR="00C26B29" w:rsidRPr="00C26B29">
        <w:rPr>
          <w:rFonts w:ascii="Times New Roman" w:hAnsi="Times New Roman" w:cs="Times New Roman"/>
          <w:spacing w:val="-6"/>
          <w:sz w:val="24"/>
          <w:szCs w:val="24"/>
        </w:rPr>
        <w:t> </w:t>
      </w:r>
      <w:r w:rsidR="00C26B29" w:rsidRPr="00C26B29">
        <w:rPr>
          <w:rFonts w:ascii="Times New Roman" w:hAnsi="Times New Roman" w:cs="Times New Roman"/>
          <w:color w:val="000000"/>
          <w:spacing w:val="-6"/>
          <w:sz w:val="24"/>
          <w:szCs w:val="24"/>
        </w:rPr>
        <w:t>–</w:t>
      </w:r>
      <w:r w:rsidR="00C26B29" w:rsidRPr="00C26B29">
        <w:rPr>
          <w:rFonts w:ascii="Times New Roman" w:hAnsi="Times New Roman" w:cs="Times New Roman"/>
          <w:spacing w:val="-6"/>
          <w:sz w:val="24"/>
          <w:szCs w:val="24"/>
        </w:rPr>
        <w:t> </w:t>
      </w:r>
      <w:r w:rsidR="00C26B29" w:rsidRPr="00C26B29">
        <w:rPr>
          <w:rFonts w:ascii="Times New Roman" w:hAnsi="Times New Roman" w:cs="Times New Roman"/>
          <w:color w:val="000000"/>
          <w:spacing w:val="-6"/>
          <w:sz w:val="24"/>
          <w:szCs w:val="24"/>
        </w:rPr>
        <w:t>Имущество).</w:t>
      </w:r>
    </w:p>
    <w:p w14:paraId="571A2E01" w14:textId="77777777" w:rsidR="00C26B29" w:rsidRPr="00623F40" w:rsidRDefault="00C26B29" w:rsidP="00C26B29">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672C30BB" w14:textId="12CBA3AF" w:rsidR="00C26B29" w:rsidRPr="00C26B29" w:rsidRDefault="00C26B29" w:rsidP="00C26B29">
      <w:pPr>
        <w:adjustRightInd w:val="0"/>
        <w:ind w:left="-567" w:firstLine="709"/>
        <w:contextualSpacing/>
        <w:jc w:val="both"/>
        <w:rPr>
          <w:rFonts w:ascii="Times New Roman" w:hAnsi="Times New Roman" w:cs="Times New Roman"/>
          <w:b/>
          <w:color w:val="000000"/>
          <w:sz w:val="24"/>
          <w:szCs w:val="24"/>
        </w:rPr>
      </w:pPr>
      <w:r w:rsidRPr="0041222C">
        <w:rPr>
          <w:rFonts w:ascii="Times New Roman" w:hAnsi="Times New Roman" w:cs="Times New Roman"/>
          <w:b/>
          <w:color w:val="000000"/>
          <w:sz w:val="24"/>
          <w:szCs w:val="24"/>
        </w:rPr>
        <w:t>Лот №1:</w:t>
      </w:r>
    </w:p>
    <w:p w14:paraId="25566F6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1. Земельный участок</w:t>
      </w:r>
      <w:r w:rsidRPr="0041222C">
        <w:rPr>
          <w:rFonts w:ascii="Times New Roman" w:hAnsi="Times New Roman" w:cs="Times New Roman"/>
          <w:sz w:val="24"/>
          <w:szCs w:val="24"/>
        </w:rPr>
        <w:t xml:space="preserve">. Кадастровый номер: 52:27:0070001:1. Адрес: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земельный участок 1. </w:t>
      </w:r>
    </w:p>
    <w:p w14:paraId="7FFC3A0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Площадь: 41</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505 +/- 1783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0A4AEB3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Категория земель: земли сельскохозяйственного назначения.</w:t>
      </w:r>
    </w:p>
    <w:p w14:paraId="772DB01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Виды разрешенного использования: для обслуживания турбазы «Микробиолог».</w:t>
      </w:r>
    </w:p>
    <w:p w14:paraId="2EC9FEE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Особые отметки: сведения о вещных правах на объект недвижимости, не зарегистрированных в реестре прав, ограничений прав и обременений недвижимого имущества: Вид права: Постоянное бессрочное пользование; Правообладатель: ФГУП «НПО «Микроген» МЗ РФ.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05.09.2015;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29.08.2015; реквизиты документа-основания: </w:t>
      </w:r>
      <w:proofErr w:type="gramStart"/>
      <w:r w:rsidRPr="0041222C">
        <w:rPr>
          <w:rFonts w:ascii="Times New Roman" w:hAnsi="Times New Roman" w:cs="Times New Roman"/>
          <w:sz w:val="24"/>
          <w:szCs w:val="24"/>
        </w:rPr>
        <w:t>приказ Об</w:t>
      </w:r>
      <w:proofErr w:type="gramEnd"/>
      <w:r w:rsidRPr="0041222C">
        <w:rPr>
          <w:rFonts w:ascii="Times New Roman" w:hAnsi="Times New Roman" w:cs="Times New Roman"/>
          <w:sz w:val="24"/>
          <w:szCs w:val="24"/>
        </w:rPr>
        <w:t xml:space="preserve"> установлении границ водоохранных зон и прибрежных защитных полос Чебоксарского водохранилища от 22.07.2014 №248 выдан: Верхне-Волжское бассейновое водное управление.</w:t>
      </w:r>
    </w:p>
    <w:p w14:paraId="1645EBD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37683B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о частях земельного участка.</w:t>
      </w:r>
    </w:p>
    <w:p w14:paraId="44A78B5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Учетный номер части: 52:27:0070001:1/1.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336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w:t>
      </w:r>
    </w:p>
    <w:p w14:paraId="254C57E0" w14:textId="662FC0E5"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w:t>
      </w:r>
      <w:r w:rsidRPr="0041222C">
        <w:rPr>
          <w:rFonts w:ascii="Times New Roman" w:hAnsi="Times New Roman" w:cs="Times New Roman"/>
          <w:sz w:val="24"/>
          <w:szCs w:val="24"/>
        </w:rPr>
        <w:lastRenderedPageBreak/>
        <w:t>Содержание ограничения (обременения): ст. 65 Водного кодекса Российской Федерации от 03 июня 2006 года №74-ФЗ; реестровый номер границы: 52.00.2.62.</w:t>
      </w:r>
    </w:p>
    <w:p w14:paraId="7CD3E05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Учетный номер части: 52:27:0070001:1/2.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336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w:t>
      </w:r>
    </w:p>
    <w:p w14:paraId="67539EF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Содержание ограничения (обременения): ст. 65 Водного кодекса Российской Федерации от 03 июня 2006 года №74-ФЗ; реестровый номер границы: 52.00.2.63.</w:t>
      </w:r>
    </w:p>
    <w:p w14:paraId="1CF9FC27" w14:textId="46CBFC8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 Сведения указаны в соответствии с выпиской из Единого государственного реестра недвижимости об объекте недвижимости 14.10.2021г. № КУВИ-002/2021-135786821, прилагаемой к Документации (Раздел Х).</w:t>
      </w:r>
    </w:p>
    <w:p w14:paraId="3D4B132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 Здание.</w:t>
      </w:r>
      <w:r w:rsidRPr="0041222C">
        <w:rPr>
          <w:rFonts w:ascii="Times New Roman" w:hAnsi="Times New Roman" w:cs="Times New Roman"/>
          <w:sz w:val="24"/>
          <w:szCs w:val="24"/>
        </w:rPr>
        <w:t xml:space="preserve"> Кадастровый номер: 52:27:0070005:245.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25. Площадь: 17.1.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Назначение: Нежилое. Наименование: Нежилое отдельно стоящее здание База отдыха «Микробиолог» (Домик для отдыха).</w:t>
      </w:r>
    </w:p>
    <w:p w14:paraId="042A6E6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639CDA9" w14:textId="116B374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КУВИ-002/2021-135800477, прилаг</w:t>
      </w:r>
      <w:r>
        <w:rPr>
          <w:rFonts w:ascii="Times New Roman" w:hAnsi="Times New Roman" w:cs="Times New Roman"/>
          <w:sz w:val="24"/>
          <w:szCs w:val="24"/>
        </w:rPr>
        <w:t>аемой к Документации (Раздел Х)</w:t>
      </w:r>
    </w:p>
    <w:p w14:paraId="1293854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3. Здание.</w:t>
      </w:r>
      <w:r w:rsidRPr="0041222C">
        <w:rPr>
          <w:rFonts w:ascii="Times New Roman" w:hAnsi="Times New Roman" w:cs="Times New Roman"/>
          <w:sz w:val="24"/>
          <w:szCs w:val="24"/>
        </w:rPr>
        <w:t xml:space="preserve"> Кадастровый номер: 52:27:0070005:251.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24. Площадь: 184.9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Назначение: Нежилое. Наименование: Нежилое отдельно стоящее здание База отдыха «Микробиолог».</w:t>
      </w:r>
    </w:p>
    <w:p w14:paraId="406C565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Ограничение прав и обременение объекта недвижимости: не зарегистрировано. </w:t>
      </w:r>
    </w:p>
    <w:p w14:paraId="3538818E" w14:textId="2963EAE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14.10.2021г. № КУВИ-002/2021-135810420, прилагаемой к Документации (Раздел Х).</w:t>
      </w:r>
    </w:p>
    <w:p w14:paraId="53CEFF5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4. Здание.</w:t>
      </w:r>
      <w:r w:rsidRPr="0041222C">
        <w:rPr>
          <w:rFonts w:ascii="Times New Roman" w:hAnsi="Times New Roman" w:cs="Times New Roman"/>
          <w:sz w:val="24"/>
          <w:szCs w:val="24"/>
        </w:rPr>
        <w:t xml:space="preserve"> Кадастровый номер: 52:27:0070005:362.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 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725EBB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14D0C02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059F91D" w14:textId="371A1363"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Сведения указаны в соответствии с выпиской из Единого государственного реестра недвижимости об объекте недвижимости 15.10.2021г. № КУВИ-002/2021-135786773, прилагаемой к Документации (Раздел Х).</w:t>
      </w:r>
    </w:p>
    <w:p w14:paraId="76B6AEC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5. Здание. </w:t>
      </w:r>
      <w:r w:rsidRPr="0041222C">
        <w:rPr>
          <w:rFonts w:ascii="Times New Roman" w:hAnsi="Times New Roman" w:cs="Times New Roman"/>
          <w:sz w:val="24"/>
          <w:szCs w:val="24"/>
        </w:rPr>
        <w:t xml:space="preserve">Кадастровый номер: 52:27:0070005:227.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19. Площадь: 188,6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95C72B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строение.</w:t>
      </w:r>
    </w:p>
    <w:p w14:paraId="4AAACA8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344477F" w14:textId="402A34B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КУВИ-002/2021-135814422, прилагаемой к Документации (Раздел Х).</w:t>
      </w:r>
    </w:p>
    <w:p w14:paraId="0D7798D3" w14:textId="77777777" w:rsidR="00C26B29" w:rsidRPr="007747D3"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6. Здание.  </w:t>
      </w:r>
      <w:r w:rsidRPr="0041222C">
        <w:rPr>
          <w:rFonts w:ascii="Times New Roman" w:hAnsi="Times New Roman" w:cs="Times New Roman"/>
          <w:sz w:val="24"/>
          <w:szCs w:val="24"/>
        </w:rPr>
        <w:t xml:space="preserve">Кадастровый номер: 52:27:0070001:287.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20. </w:t>
      </w:r>
      <w:r w:rsidRPr="007747D3">
        <w:rPr>
          <w:rFonts w:ascii="Times New Roman" w:hAnsi="Times New Roman" w:cs="Times New Roman"/>
          <w:sz w:val="24"/>
          <w:szCs w:val="24"/>
        </w:rPr>
        <w:t xml:space="preserve">Площадь: 76,2 </w:t>
      </w:r>
      <w:proofErr w:type="spellStart"/>
      <w:r w:rsidRPr="007747D3">
        <w:rPr>
          <w:rFonts w:ascii="Times New Roman" w:hAnsi="Times New Roman" w:cs="Times New Roman"/>
          <w:sz w:val="24"/>
          <w:szCs w:val="24"/>
        </w:rPr>
        <w:t>кв.м</w:t>
      </w:r>
      <w:proofErr w:type="spellEnd"/>
      <w:r w:rsidRPr="007747D3">
        <w:rPr>
          <w:rFonts w:ascii="Times New Roman" w:hAnsi="Times New Roman" w:cs="Times New Roman"/>
          <w:sz w:val="24"/>
          <w:szCs w:val="24"/>
        </w:rPr>
        <w:t xml:space="preserve">. </w:t>
      </w:r>
    </w:p>
    <w:p w14:paraId="402E874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Клуб.</w:t>
      </w:r>
    </w:p>
    <w:p w14:paraId="5408AA9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ADECE8A" w14:textId="497FD3A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КУВИ-002/2021-135814416, прилагаемой к Документации (Раздел Х).</w:t>
      </w:r>
    </w:p>
    <w:p w14:paraId="30A662C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7. Здание. </w:t>
      </w:r>
      <w:r w:rsidRPr="0041222C">
        <w:rPr>
          <w:rFonts w:ascii="Times New Roman" w:hAnsi="Times New Roman" w:cs="Times New Roman"/>
          <w:sz w:val="24"/>
          <w:szCs w:val="24"/>
        </w:rPr>
        <w:t xml:space="preserve">Кадастровый номер: 52:27:0070005:379.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3.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A27E2D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736A36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3CEED79" w14:textId="7A84EE9C"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КУВИ-002/2021-135786810, прилагаемой к Документации (Раздел Х).</w:t>
      </w:r>
    </w:p>
    <w:p w14:paraId="3478F46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8. Здание.</w:t>
      </w:r>
      <w:r w:rsidRPr="0041222C">
        <w:rPr>
          <w:rFonts w:ascii="Times New Roman" w:hAnsi="Times New Roman" w:cs="Times New Roman"/>
          <w:sz w:val="24"/>
          <w:szCs w:val="24"/>
        </w:rPr>
        <w:t xml:space="preserve"> Кадастровый номер: 52:27:0070005:381.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9.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F45DFA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56A1CC4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826ABF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КУВИ-002/2021-135786782, прилагаемой к Документации (Раздел Х).</w:t>
      </w:r>
    </w:p>
    <w:p w14:paraId="1EA0EDD7" w14:textId="77777777" w:rsidR="00C26B29" w:rsidRPr="0041222C" w:rsidRDefault="00C26B29" w:rsidP="00C26B29">
      <w:pPr>
        <w:ind w:left="-567" w:firstLine="709"/>
        <w:jc w:val="both"/>
        <w:rPr>
          <w:rFonts w:ascii="Times New Roman" w:hAnsi="Times New Roman" w:cs="Times New Roman"/>
          <w:sz w:val="24"/>
          <w:szCs w:val="24"/>
        </w:rPr>
      </w:pPr>
    </w:p>
    <w:p w14:paraId="1ED11E4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9. Здание. </w:t>
      </w:r>
      <w:r w:rsidRPr="0041222C">
        <w:rPr>
          <w:rFonts w:ascii="Times New Roman" w:hAnsi="Times New Roman" w:cs="Times New Roman"/>
          <w:sz w:val="24"/>
          <w:szCs w:val="24"/>
        </w:rPr>
        <w:t xml:space="preserve">Кадастровый номер: 52:27:0070005:371.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29. Площадь: 7,8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7838D7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CD6075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8718EFC" w14:textId="38885B4D"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КУВИ-002/2021-135810411, прилагаемой к Документации (Раздел Х).</w:t>
      </w:r>
    </w:p>
    <w:p w14:paraId="578723B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10. Здание. </w:t>
      </w:r>
      <w:r w:rsidRPr="0041222C">
        <w:rPr>
          <w:rFonts w:ascii="Times New Roman" w:hAnsi="Times New Roman" w:cs="Times New Roman"/>
          <w:sz w:val="24"/>
          <w:szCs w:val="24"/>
        </w:rPr>
        <w:t xml:space="preserve">Кадастровый номер: 52:27:0070005:350.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2. </w:t>
      </w:r>
    </w:p>
    <w:p w14:paraId="767269A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E4C897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9421A2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4109C5D" w14:textId="059F1FBD"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КУВИ-002/2021-135786766, прилагаемой к Документации (Раздел Х).</w:t>
      </w:r>
    </w:p>
    <w:p w14:paraId="2C4B5C7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11. Здание. </w:t>
      </w:r>
      <w:r w:rsidRPr="0041222C">
        <w:rPr>
          <w:rFonts w:ascii="Times New Roman" w:hAnsi="Times New Roman" w:cs="Times New Roman"/>
          <w:sz w:val="24"/>
          <w:szCs w:val="24"/>
        </w:rPr>
        <w:t xml:space="preserve">Кадастровый номер: 52:27:0070005:380.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26. </w:t>
      </w:r>
    </w:p>
    <w:p w14:paraId="6226784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8E00C3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4642439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6218991" w14:textId="43C037E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КУВИ-002/2021-135786754, прилагаемой к Документации (Раздел Х).</w:t>
      </w:r>
    </w:p>
    <w:p w14:paraId="5FA7511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12. Здание. </w:t>
      </w:r>
      <w:r w:rsidRPr="0041222C">
        <w:rPr>
          <w:rFonts w:ascii="Times New Roman" w:hAnsi="Times New Roman" w:cs="Times New Roman"/>
          <w:sz w:val="24"/>
          <w:szCs w:val="24"/>
        </w:rPr>
        <w:t xml:space="preserve">Кадастровый номер: 52:27:0070005:358.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16. </w:t>
      </w:r>
    </w:p>
    <w:p w14:paraId="30DFFD1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BFDF5C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8CA047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Ограничение прав и обременение объекта недвижимости: не зарегистрировано.</w:t>
      </w:r>
    </w:p>
    <w:p w14:paraId="00017EC4" w14:textId="0E49B42F"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КУВИ-002/2021-135800408, прилагаемой к Документации (Раздел Х).</w:t>
      </w:r>
    </w:p>
    <w:p w14:paraId="5468D4C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13. Здание. </w:t>
      </w:r>
      <w:r w:rsidRPr="0041222C">
        <w:rPr>
          <w:rFonts w:ascii="Times New Roman" w:hAnsi="Times New Roman" w:cs="Times New Roman"/>
          <w:sz w:val="24"/>
          <w:szCs w:val="24"/>
        </w:rPr>
        <w:t xml:space="preserve">Кадастровый номер: 52:27:0070005:349.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6. </w:t>
      </w:r>
    </w:p>
    <w:p w14:paraId="54B7E39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DA3AF0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B7EE48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330B478" w14:textId="4C1C3A3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КУВИ-002/2021-135786816, прилагаемой к Документации (Раздел Х).</w:t>
      </w:r>
    </w:p>
    <w:p w14:paraId="1E882C7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14. Здание. </w:t>
      </w:r>
      <w:r w:rsidRPr="0041222C">
        <w:rPr>
          <w:rFonts w:ascii="Times New Roman" w:hAnsi="Times New Roman" w:cs="Times New Roman"/>
          <w:sz w:val="24"/>
          <w:szCs w:val="24"/>
        </w:rPr>
        <w:t xml:space="preserve">Кадастровый номер: 52:27:0070005:247.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Здание11. Площадь: 19,6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91EDF5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06C08F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F55507C" w14:textId="7288CB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КУВИ-002/2021-135810408, прилагаемой к Документации (Раздел Х).</w:t>
      </w:r>
    </w:p>
    <w:p w14:paraId="76FD6DF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15. Здание. </w:t>
      </w:r>
      <w:r w:rsidRPr="0041222C">
        <w:rPr>
          <w:rFonts w:ascii="Times New Roman" w:hAnsi="Times New Roman" w:cs="Times New Roman"/>
          <w:sz w:val="24"/>
          <w:szCs w:val="24"/>
        </w:rPr>
        <w:t xml:space="preserve">Кадастровый номер: 52:27:0070001:292.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14. Площадь: 34,3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36FF95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29BE48D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7F3AF97F" w14:textId="62275EC4" w:rsidR="00C26B29" w:rsidRPr="0041222C" w:rsidRDefault="00C26B29" w:rsidP="00A7719F">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КУВИ-002/2021-135810393, прилагаемой к Документации (Раздел Х).</w:t>
      </w:r>
    </w:p>
    <w:p w14:paraId="14827A3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16. Здание. </w:t>
      </w:r>
      <w:r w:rsidRPr="0041222C">
        <w:rPr>
          <w:rFonts w:ascii="Times New Roman" w:hAnsi="Times New Roman" w:cs="Times New Roman"/>
          <w:sz w:val="24"/>
          <w:szCs w:val="24"/>
        </w:rPr>
        <w:t xml:space="preserve">Кадастровый номер: 52:27:0070005:238.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13. </w:t>
      </w:r>
    </w:p>
    <w:p w14:paraId="6C9689C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25,2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630B1A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Назначение: Нежилое. Наименование: Домик для отдыха.</w:t>
      </w:r>
    </w:p>
    <w:p w14:paraId="751BE7A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C31C000" w14:textId="69B9721F"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КУВИ-002/2021-135800376, прилагаемой к Документации (Раздел Х).</w:t>
      </w:r>
    </w:p>
    <w:p w14:paraId="3B9F71E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17. Здание. </w:t>
      </w:r>
      <w:r w:rsidRPr="0041222C">
        <w:rPr>
          <w:rFonts w:ascii="Times New Roman" w:hAnsi="Times New Roman" w:cs="Times New Roman"/>
          <w:sz w:val="24"/>
          <w:szCs w:val="24"/>
        </w:rPr>
        <w:t xml:space="preserve">Кадастровый номер: 52:27:0070005:243.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27. Площадь: 14,9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EE183B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5C8699F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606008E" w14:textId="045AACFD"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КУВИ-002/2021-135810387, прилагаемой к Документации (Раздел Х).</w:t>
      </w:r>
    </w:p>
    <w:p w14:paraId="2F4FF7E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18. Здание. </w:t>
      </w:r>
      <w:r w:rsidRPr="0041222C">
        <w:rPr>
          <w:rFonts w:ascii="Times New Roman" w:hAnsi="Times New Roman" w:cs="Times New Roman"/>
          <w:sz w:val="24"/>
          <w:szCs w:val="24"/>
        </w:rPr>
        <w:t xml:space="preserve">Кадастровый номер: 52:27:0070005:346.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w:t>
      </w:r>
      <w:proofErr w:type="spellStart"/>
      <w:r w:rsidRPr="0041222C">
        <w:rPr>
          <w:rFonts w:ascii="Times New Roman" w:hAnsi="Times New Roman" w:cs="Times New Roman"/>
          <w:sz w:val="24"/>
          <w:szCs w:val="24"/>
        </w:rPr>
        <w:t>Миколбиолог</w:t>
      </w:r>
      <w:proofErr w:type="spellEnd"/>
      <w:r w:rsidRPr="0041222C">
        <w:rPr>
          <w:rFonts w:ascii="Times New Roman" w:hAnsi="Times New Roman" w:cs="Times New Roman"/>
          <w:sz w:val="24"/>
          <w:szCs w:val="24"/>
        </w:rPr>
        <w:t xml:space="preserve">, Здание 21. Площадь: 15,7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9E6ABE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Баня).</w:t>
      </w:r>
    </w:p>
    <w:p w14:paraId="115E1D0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42406143" w14:textId="3263C0D5"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КУВИ-002/2021-135810405, прилагаемой к Документации (Раздел Х).</w:t>
      </w:r>
    </w:p>
    <w:p w14:paraId="3AE028B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19.</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52:27:0070005:355.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18.</w:t>
      </w:r>
    </w:p>
    <w:p w14:paraId="4488065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17,2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316756F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47F75F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42D4DA24" w14:textId="140A6E2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КУВИ-002/2021-135800413, прилагаемой к Документации (Раздел Х).</w:t>
      </w:r>
    </w:p>
    <w:p w14:paraId="7AC1755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20.</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52:27:0070005:354.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28. </w:t>
      </w:r>
    </w:p>
    <w:p w14:paraId="6ABF516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 xml:space="preserve">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8A31C0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3476640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EF5CE3F" w14:textId="15935A8B"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КУВИ-002/2021-135800281, прилагаемой к Документации (Раздел Х).</w:t>
      </w:r>
    </w:p>
    <w:p w14:paraId="26F61FA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21.</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52:27:0070005:240.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4. </w:t>
      </w:r>
    </w:p>
    <w:p w14:paraId="4B2A130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829C67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5AECC6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32153083" w14:textId="547BE9DD"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КУВИ-002/2021-135786775, прилагаемой к Документации (Раздел Х).</w:t>
      </w:r>
    </w:p>
    <w:p w14:paraId="71F2D83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 22. Здание. </w:t>
      </w:r>
      <w:r w:rsidRPr="0041222C">
        <w:rPr>
          <w:rFonts w:ascii="Times New Roman" w:hAnsi="Times New Roman" w:cs="Times New Roman"/>
          <w:sz w:val="24"/>
          <w:szCs w:val="24"/>
        </w:rPr>
        <w:t xml:space="preserve">Кадастровый номер: 52:27:0070001:289.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7. </w:t>
      </w:r>
    </w:p>
    <w:p w14:paraId="0C5ECDB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C07B86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3F39509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33E6A32" w14:textId="05546AB1" w:rsidR="00C26B29" w:rsidRPr="0041222C" w:rsidRDefault="00C26B29" w:rsidP="00A7719F">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КУВИ-002/2021-135800402, прилагаемой к Документации (Раздел Х).</w:t>
      </w:r>
    </w:p>
    <w:p w14:paraId="1C7CED3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23.</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52:27:0070005:361.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17. </w:t>
      </w:r>
    </w:p>
    <w:p w14:paraId="7FA408E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2F758A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611799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F41D5DF" w14:textId="77228C6E"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Сведения указаны в соответствии с выпиской из Единого государственного реестра недвижимости об объекте недвижимости 15.10.2021г. № КУВИ-002/2021-135810403, прилагаемой к Документации (Раздел Х).</w:t>
      </w:r>
    </w:p>
    <w:p w14:paraId="0BB69A1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24. Здание. </w:t>
      </w:r>
      <w:r w:rsidRPr="0041222C">
        <w:rPr>
          <w:rFonts w:ascii="Times New Roman" w:hAnsi="Times New Roman" w:cs="Times New Roman"/>
          <w:sz w:val="24"/>
          <w:szCs w:val="24"/>
        </w:rPr>
        <w:t xml:space="preserve">Кадастровый номер: 52:27:0070005:364.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8. </w:t>
      </w:r>
    </w:p>
    <w:p w14:paraId="7742222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 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3F25C63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2731990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4B48F85" w14:textId="51D2F5DA"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КУВИ-002/2021-135800176, прилагаемой к Документации (Раздел Х).</w:t>
      </w:r>
    </w:p>
    <w:p w14:paraId="1DF2824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25. Здание.</w:t>
      </w:r>
      <w:r w:rsidRPr="0041222C">
        <w:rPr>
          <w:rFonts w:ascii="Times New Roman" w:hAnsi="Times New Roman" w:cs="Times New Roman"/>
          <w:sz w:val="24"/>
          <w:szCs w:val="24"/>
        </w:rPr>
        <w:t xml:space="preserve"> Кадастровый номер: 52:27:0070005:242.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10. </w:t>
      </w:r>
    </w:p>
    <w:p w14:paraId="7B7D015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12, 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05AA144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8D859A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B110ED4" w14:textId="07769AD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КУВИ-002/2021-135800581, прилагаемой к Документации (Раздел Х).</w:t>
      </w:r>
    </w:p>
    <w:p w14:paraId="0872BA5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26. Здание.</w:t>
      </w:r>
      <w:r w:rsidRPr="0041222C">
        <w:rPr>
          <w:rFonts w:ascii="Times New Roman" w:hAnsi="Times New Roman" w:cs="Times New Roman"/>
          <w:sz w:val="24"/>
          <w:szCs w:val="24"/>
        </w:rPr>
        <w:t xml:space="preserve"> Кадастровый номер: 52:27:0070005:377.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15. </w:t>
      </w:r>
    </w:p>
    <w:p w14:paraId="3462DDC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34,3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FE36DD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2F9BAA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9614BEC" w14:textId="4EACE105"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14.10.2021г. № КУВИ-002/2021-135810401, прилагаемой к Документации (Раздел Х).</w:t>
      </w:r>
    </w:p>
    <w:p w14:paraId="44AA6CE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27. Здание. </w:t>
      </w:r>
      <w:r w:rsidRPr="0041222C">
        <w:rPr>
          <w:rFonts w:ascii="Times New Roman" w:hAnsi="Times New Roman" w:cs="Times New Roman"/>
          <w:sz w:val="24"/>
          <w:szCs w:val="24"/>
        </w:rPr>
        <w:t xml:space="preserve">Кадастровый номер: 52:27:0070005:363.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23. Площадь: 238,6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920E7C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Назначение: Нежилое. Наименование: Нежилое отдельно стоящее здание (База отдыха «Микробиолог» жилой корпус).</w:t>
      </w:r>
    </w:p>
    <w:p w14:paraId="5E67D16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207BB1C" w14:textId="3C106C69"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КУВИ-002/2021-135810454, прилагаемой к Документации (Раздел Х).</w:t>
      </w:r>
    </w:p>
    <w:p w14:paraId="0DA1F82B" w14:textId="77777777" w:rsidR="00C26B29" w:rsidRPr="0041222C" w:rsidRDefault="00C26B29" w:rsidP="00C26B29">
      <w:pPr>
        <w:tabs>
          <w:tab w:val="left" w:pos="851"/>
          <w:tab w:val="left" w:pos="993"/>
        </w:tabs>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28.</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 Здание. </w:t>
      </w:r>
      <w:r w:rsidRPr="0041222C">
        <w:rPr>
          <w:rFonts w:ascii="Times New Roman" w:hAnsi="Times New Roman" w:cs="Times New Roman"/>
          <w:sz w:val="24"/>
          <w:szCs w:val="24"/>
        </w:rPr>
        <w:t xml:space="preserve">Кадастровый номер: 52:27:0070001:281.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5.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9BA38A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181D216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B907921" w14:textId="0C2EA66F"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КУВИ-002/2021-135786832, прилагаемой к Документации (Раздел Х).</w:t>
      </w:r>
    </w:p>
    <w:p w14:paraId="10839C5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29.</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52:27:0070005:378.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12. Площадь: 80,7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41175A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4CDC069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7005313" w14:textId="2B017CC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КУВИ-002/2021-135800298, прилагаемой к Документации (Раздел Х).</w:t>
      </w:r>
    </w:p>
    <w:p w14:paraId="127FE1D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30. Здание.</w:t>
      </w:r>
      <w:r w:rsidRPr="0041222C">
        <w:rPr>
          <w:rFonts w:ascii="Times New Roman" w:hAnsi="Times New Roman" w:cs="Times New Roman"/>
          <w:sz w:val="24"/>
          <w:szCs w:val="24"/>
        </w:rPr>
        <w:t xml:space="preserve"> Кадастровый номер: 52:27:0070005:351.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22. </w:t>
      </w:r>
    </w:p>
    <w:p w14:paraId="4F0791B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06E753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(Склад).</w:t>
      </w:r>
    </w:p>
    <w:p w14:paraId="5894C23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9E84BCD" w14:textId="03C13D81"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КУВИ-002/2021-135814450, прилагаемой к Документации (Раздел Х).</w:t>
      </w:r>
    </w:p>
    <w:p w14:paraId="4A3B9FB0" w14:textId="53E5C859"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31. «Водопровод временный», инвентарный номер бухгалтерского учета 6516;</w:t>
      </w:r>
    </w:p>
    <w:p w14:paraId="3838B9CB" w14:textId="16667804"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lastRenderedPageBreak/>
        <w:t xml:space="preserve">32. «Глубинный насос 3-х </w:t>
      </w:r>
      <w:proofErr w:type="spellStart"/>
      <w:r w:rsidRPr="0041222C">
        <w:rPr>
          <w:rFonts w:ascii="Times New Roman" w:eastAsia="Times New Roman" w:hAnsi="Times New Roman" w:cs="Times New Roman"/>
          <w:sz w:val="24"/>
          <w:szCs w:val="24"/>
          <w:lang w:eastAsia="ru-RU"/>
        </w:rPr>
        <w:t>фазн</w:t>
      </w:r>
      <w:proofErr w:type="spellEnd"/>
      <w:r w:rsidRPr="0041222C">
        <w:rPr>
          <w:rFonts w:ascii="Times New Roman" w:eastAsia="Times New Roman" w:hAnsi="Times New Roman" w:cs="Times New Roman"/>
          <w:sz w:val="24"/>
          <w:szCs w:val="24"/>
          <w:lang w:eastAsia="ru-RU"/>
        </w:rPr>
        <w:t>. ЭЦ-КВ-6-6,3-125», инвентарный номер бухгалтерского учета 6598;</w:t>
      </w:r>
    </w:p>
    <w:p w14:paraId="731D93D1" w14:textId="2FA3B5C0"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33. «Наружное и внутреннее освещение», инвентарный номер бухгалтерского учета 6519;</w:t>
      </w:r>
    </w:p>
    <w:p w14:paraId="6FA1A091" w14:textId="76794D5A"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34. «</w:t>
      </w:r>
      <w:proofErr w:type="spellStart"/>
      <w:r w:rsidRPr="0041222C">
        <w:rPr>
          <w:rFonts w:ascii="Times New Roman" w:eastAsia="Times New Roman" w:hAnsi="Times New Roman" w:cs="Times New Roman"/>
          <w:sz w:val="24"/>
          <w:szCs w:val="24"/>
          <w:lang w:eastAsia="ru-RU"/>
        </w:rPr>
        <w:t>Низковольтн</w:t>
      </w:r>
      <w:proofErr w:type="spellEnd"/>
      <w:proofErr w:type="gramStart"/>
      <w:r w:rsidRPr="0041222C">
        <w:rPr>
          <w:rFonts w:ascii="Times New Roman" w:eastAsia="Times New Roman" w:hAnsi="Times New Roman" w:cs="Times New Roman"/>
          <w:sz w:val="24"/>
          <w:szCs w:val="24"/>
          <w:lang w:eastAsia="ru-RU"/>
        </w:rPr>
        <w:t>.</w:t>
      </w:r>
      <w:proofErr w:type="gramEnd"/>
      <w:r w:rsidRPr="0041222C">
        <w:rPr>
          <w:rFonts w:ascii="Times New Roman" w:eastAsia="Times New Roman" w:hAnsi="Times New Roman" w:cs="Times New Roman"/>
          <w:sz w:val="24"/>
          <w:szCs w:val="24"/>
          <w:lang w:eastAsia="ru-RU"/>
        </w:rPr>
        <w:t xml:space="preserve"> и </w:t>
      </w:r>
      <w:proofErr w:type="spellStart"/>
      <w:r w:rsidRPr="0041222C">
        <w:rPr>
          <w:rFonts w:ascii="Times New Roman" w:eastAsia="Times New Roman" w:hAnsi="Times New Roman" w:cs="Times New Roman"/>
          <w:sz w:val="24"/>
          <w:szCs w:val="24"/>
          <w:lang w:eastAsia="ru-RU"/>
        </w:rPr>
        <w:t>высоковольтн</w:t>
      </w:r>
      <w:proofErr w:type="spellEnd"/>
      <w:r w:rsidRPr="0041222C">
        <w:rPr>
          <w:rFonts w:ascii="Times New Roman" w:eastAsia="Times New Roman" w:hAnsi="Times New Roman" w:cs="Times New Roman"/>
          <w:sz w:val="24"/>
          <w:szCs w:val="24"/>
          <w:lang w:eastAsia="ru-RU"/>
        </w:rPr>
        <w:t>. э/передача», инвентарный номер бухгалтерского учета 6520;</w:t>
      </w:r>
    </w:p>
    <w:p w14:paraId="73278CD5" w14:textId="66869EBC"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 xml:space="preserve">35. «Резервуар </w:t>
      </w:r>
      <w:r w:rsidRPr="004A06FF">
        <w:rPr>
          <w:rFonts w:ascii="Times New Roman" w:eastAsia="Times New Roman" w:hAnsi="Times New Roman" w:cs="Times New Roman"/>
          <w:sz w:val="24"/>
          <w:szCs w:val="24"/>
          <w:lang w:eastAsia="ru-RU"/>
        </w:rPr>
        <w:t>V</w:t>
      </w:r>
      <w:r w:rsidRPr="0041222C">
        <w:rPr>
          <w:rFonts w:ascii="Times New Roman" w:eastAsia="Times New Roman" w:hAnsi="Times New Roman" w:cs="Times New Roman"/>
          <w:sz w:val="24"/>
          <w:szCs w:val="24"/>
          <w:lang w:eastAsia="ru-RU"/>
        </w:rPr>
        <w:t>=50</w:t>
      </w:r>
      <w:r w:rsidRPr="004A06FF">
        <w:rPr>
          <w:rFonts w:ascii="Times New Roman" w:eastAsia="Times New Roman" w:hAnsi="Times New Roman" w:cs="Times New Roman"/>
          <w:sz w:val="24"/>
          <w:szCs w:val="24"/>
          <w:lang w:eastAsia="ru-RU"/>
        </w:rPr>
        <w:t>m</w:t>
      </w:r>
      <w:r w:rsidRPr="0041222C">
        <w:rPr>
          <w:rFonts w:ascii="Times New Roman" w:eastAsia="Times New Roman" w:hAnsi="Times New Roman" w:cs="Times New Roman"/>
          <w:sz w:val="24"/>
          <w:szCs w:val="24"/>
          <w:lang w:eastAsia="ru-RU"/>
        </w:rPr>
        <w:t>3», инвентарный номер бухгалтерского учета 6506;</w:t>
      </w:r>
    </w:p>
    <w:p w14:paraId="319AC0AC" w14:textId="2BDA8F16"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eastAsia="Times New Roman" w:hAnsi="Times New Roman" w:cs="Times New Roman"/>
          <w:sz w:val="24"/>
          <w:szCs w:val="24"/>
          <w:lang w:eastAsia="ru-RU"/>
        </w:rPr>
        <w:t xml:space="preserve">36. «Трансформатор ТМГ-160/10/0,4-соединение </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eastAsia="ru-RU"/>
        </w:rPr>
        <w:t>-</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eastAsia="ru-RU"/>
        </w:rPr>
        <w:t>», инвентарный номер бухгалтерского учета 00023176.</w:t>
      </w:r>
    </w:p>
    <w:p w14:paraId="2613C279" w14:textId="5050D994" w:rsidR="00C26B29" w:rsidRPr="00C26B29" w:rsidRDefault="00C26B29" w:rsidP="00C26B29">
      <w:pPr>
        <w:shd w:val="clear" w:color="auto" w:fill="FFFFFF"/>
        <w:ind w:left="-567" w:firstLine="709"/>
        <w:contextualSpacing/>
        <w:jc w:val="both"/>
        <w:rPr>
          <w:rFonts w:ascii="Times New Roman" w:hAnsi="Times New Roman" w:cs="Times New Roman"/>
          <w:sz w:val="24"/>
          <w:szCs w:val="24"/>
        </w:rPr>
      </w:pPr>
      <w:r w:rsidRPr="0041222C">
        <w:rPr>
          <w:rFonts w:ascii="Times New Roman" w:hAnsi="Times New Roman" w:cs="Times New Roman"/>
          <w:b/>
          <w:snapToGrid w:val="0"/>
          <w:color w:val="000000"/>
          <w:sz w:val="24"/>
          <w:szCs w:val="24"/>
        </w:rPr>
        <w:t>Цена первоначального предложения (</w:t>
      </w:r>
      <w:r w:rsidRPr="0041222C">
        <w:rPr>
          <w:rFonts w:ascii="Times New Roman" w:hAnsi="Times New Roman" w:cs="Times New Roman"/>
          <w:b/>
          <w:color w:val="000000"/>
          <w:sz w:val="24"/>
          <w:szCs w:val="24"/>
        </w:rPr>
        <w:t xml:space="preserve">Начальная (стартовая) цена Имущества): </w:t>
      </w:r>
      <w:r w:rsidRPr="0041222C">
        <w:rPr>
          <w:rFonts w:ascii="Times New Roman" w:hAnsi="Times New Roman" w:cs="Times New Roman"/>
          <w:b/>
          <w:sz w:val="24"/>
          <w:szCs w:val="24"/>
        </w:rPr>
        <w:t>9</w:t>
      </w:r>
      <w:r w:rsidRPr="004A06FF">
        <w:rPr>
          <w:rFonts w:ascii="Times New Roman" w:hAnsi="Times New Roman" w:cs="Times New Roman"/>
          <w:b/>
          <w:sz w:val="24"/>
          <w:szCs w:val="24"/>
        </w:rPr>
        <w:t> </w:t>
      </w:r>
      <w:r w:rsidRPr="0041222C">
        <w:rPr>
          <w:rFonts w:ascii="Times New Roman" w:hAnsi="Times New Roman" w:cs="Times New Roman"/>
          <w:b/>
          <w:sz w:val="24"/>
          <w:szCs w:val="24"/>
        </w:rPr>
        <w:t xml:space="preserve">770 672 </w:t>
      </w:r>
      <w:r w:rsidRPr="0041222C">
        <w:rPr>
          <w:rFonts w:ascii="Times New Roman" w:hAnsi="Times New Roman" w:cs="Times New Roman"/>
          <w:sz w:val="24"/>
          <w:szCs w:val="24"/>
        </w:rPr>
        <w:t>(Девять миллионов семьсот семьдесят тысяч шестьсот семьдесят два) рубля 00 копеек (с учетом НДС на здания, сооружения).</w:t>
      </w:r>
    </w:p>
    <w:p w14:paraId="45B16435" w14:textId="550722F2" w:rsidR="00C26B29" w:rsidRPr="0041222C" w:rsidRDefault="00C26B29" w:rsidP="00C26B29">
      <w:pPr>
        <w:adjustRightInd w:val="0"/>
        <w:ind w:left="-567" w:right="-142" w:firstLine="709"/>
        <w:jc w:val="both"/>
        <w:rPr>
          <w:rFonts w:ascii="Times New Roman" w:eastAsia="Times New Roman" w:hAnsi="Times New Roman" w:cs="Times New Roman"/>
          <w:color w:val="000000"/>
          <w:sz w:val="24"/>
          <w:szCs w:val="24"/>
          <w:lang w:eastAsia="ru-RU"/>
        </w:rPr>
      </w:pPr>
      <w:r w:rsidRPr="0041222C">
        <w:rPr>
          <w:rFonts w:ascii="Times New Roman" w:eastAsia="Times New Roman" w:hAnsi="Times New Roman" w:cs="Times New Roman"/>
          <w:b/>
          <w:bCs/>
          <w:snapToGrid w:val="0"/>
          <w:color w:val="000000"/>
          <w:sz w:val="24"/>
          <w:szCs w:val="24"/>
          <w:lang w:eastAsia="ru-RU"/>
        </w:rPr>
        <w:t>Величина снижения Цены первоначального предложения («шаг понижения»):</w:t>
      </w:r>
      <w:r w:rsidRPr="0041222C">
        <w:rPr>
          <w:rFonts w:ascii="Times New Roman" w:eastAsia="Times New Roman" w:hAnsi="Times New Roman" w:cs="Times New Roman"/>
          <w:b/>
          <w:color w:val="000000"/>
          <w:sz w:val="24"/>
          <w:szCs w:val="24"/>
          <w:lang w:eastAsia="ru-RU"/>
        </w:rPr>
        <w:t xml:space="preserve"> </w:t>
      </w:r>
      <w:r w:rsidRPr="0041222C">
        <w:rPr>
          <w:rFonts w:ascii="Times New Roman" w:hAnsi="Times New Roman" w:cs="Times New Roman"/>
          <w:b/>
          <w:sz w:val="24"/>
          <w:szCs w:val="24"/>
        </w:rPr>
        <w:t xml:space="preserve">977 067 </w:t>
      </w:r>
      <w:r w:rsidRPr="0041222C">
        <w:rPr>
          <w:rFonts w:ascii="Times New Roman" w:hAnsi="Times New Roman" w:cs="Times New Roman"/>
          <w:sz w:val="24"/>
          <w:szCs w:val="24"/>
        </w:rPr>
        <w:t>(Девятьсот семьдесят семь тысяч шестьдесят семь) рублей 20 копеек.</w:t>
      </w:r>
    </w:p>
    <w:p w14:paraId="5362C750" w14:textId="4F270889" w:rsidR="00C26B29" w:rsidRPr="00C26B29" w:rsidRDefault="00C26B29" w:rsidP="00C26B29">
      <w:pPr>
        <w:adjustRightInd w:val="0"/>
        <w:ind w:left="-567" w:right="-142" w:firstLine="709"/>
        <w:jc w:val="both"/>
        <w:rPr>
          <w:rFonts w:ascii="Times New Roman" w:eastAsia="Times New Roman" w:hAnsi="Times New Roman" w:cs="Times New Roman"/>
          <w:color w:val="000000"/>
          <w:sz w:val="24"/>
          <w:szCs w:val="24"/>
          <w:lang w:eastAsia="ru-RU"/>
        </w:rPr>
      </w:pPr>
      <w:r w:rsidRPr="0041222C">
        <w:rPr>
          <w:rFonts w:ascii="Times New Roman" w:eastAsia="Times New Roman" w:hAnsi="Times New Roman" w:cs="Times New Roman"/>
          <w:b/>
          <w:bCs/>
          <w:snapToGrid w:val="0"/>
          <w:color w:val="000000"/>
          <w:sz w:val="24"/>
          <w:szCs w:val="24"/>
          <w:lang w:eastAsia="ru-RU"/>
        </w:rPr>
        <w:t>Величина повышения цены, в случае перехода к проведению продажи с повышением цены («шаг продажи»):</w:t>
      </w:r>
      <w:r w:rsidRPr="0041222C">
        <w:rPr>
          <w:rFonts w:ascii="Times New Roman" w:eastAsia="Times New Roman" w:hAnsi="Times New Roman" w:cs="Times New Roman"/>
          <w:color w:val="000000"/>
          <w:sz w:val="24"/>
          <w:szCs w:val="24"/>
          <w:lang w:eastAsia="ru-RU"/>
        </w:rPr>
        <w:t xml:space="preserve"> </w:t>
      </w:r>
      <w:r w:rsidRPr="0041222C">
        <w:rPr>
          <w:rFonts w:ascii="Times New Roman" w:eastAsia="Times New Roman" w:hAnsi="Times New Roman" w:cs="Times New Roman"/>
          <w:b/>
          <w:color w:val="000000"/>
          <w:sz w:val="24"/>
          <w:szCs w:val="24"/>
          <w:lang w:eastAsia="ru-RU"/>
        </w:rPr>
        <w:t>488</w:t>
      </w:r>
      <w:r w:rsidRPr="004A06FF">
        <w:rPr>
          <w:rFonts w:ascii="Times New Roman" w:eastAsia="Times New Roman" w:hAnsi="Times New Roman" w:cs="Times New Roman"/>
          <w:b/>
          <w:color w:val="000000"/>
          <w:sz w:val="24"/>
          <w:szCs w:val="24"/>
          <w:lang w:eastAsia="ru-RU"/>
        </w:rPr>
        <w:t> </w:t>
      </w:r>
      <w:r w:rsidRPr="0041222C">
        <w:rPr>
          <w:rFonts w:ascii="Times New Roman" w:eastAsia="Times New Roman" w:hAnsi="Times New Roman" w:cs="Times New Roman"/>
          <w:b/>
          <w:color w:val="000000"/>
          <w:sz w:val="24"/>
          <w:szCs w:val="24"/>
          <w:lang w:eastAsia="ru-RU"/>
        </w:rPr>
        <w:t xml:space="preserve">533 </w:t>
      </w:r>
      <w:r w:rsidRPr="0041222C">
        <w:rPr>
          <w:rFonts w:ascii="Times New Roman" w:eastAsia="Times New Roman" w:hAnsi="Times New Roman" w:cs="Times New Roman"/>
          <w:color w:val="000000"/>
          <w:sz w:val="24"/>
          <w:szCs w:val="24"/>
          <w:lang w:eastAsia="ru-RU"/>
        </w:rPr>
        <w:t>(Четыреста восемьдесят восемь тысяч пятьсот тридцать три) рубля 60 копеек.</w:t>
      </w:r>
    </w:p>
    <w:p w14:paraId="0119509A" w14:textId="4ECD907A" w:rsidR="00C26B29" w:rsidRPr="0041222C" w:rsidRDefault="00C26B29" w:rsidP="00C26B29">
      <w:pPr>
        <w:shd w:val="clear" w:color="auto" w:fill="FFFFFF"/>
        <w:ind w:left="-567" w:firstLine="709"/>
        <w:jc w:val="both"/>
        <w:rPr>
          <w:rFonts w:ascii="Times New Roman" w:hAnsi="Times New Roman" w:cs="Times New Roman"/>
          <w:color w:val="000000"/>
          <w:sz w:val="24"/>
          <w:szCs w:val="24"/>
        </w:rPr>
      </w:pPr>
      <w:r w:rsidRPr="0041222C">
        <w:rPr>
          <w:rFonts w:ascii="Times New Roman" w:hAnsi="Times New Roman" w:cs="Times New Roman"/>
          <w:b/>
          <w:bCs/>
          <w:snapToGrid w:val="0"/>
          <w:color w:val="000000"/>
          <w:sz w:val="24"/>
          <w:szCs w:val="24"/>
        </w:rPr>
        <w:t>Цена отсечения:</w:t>
      </w:r>
      <w:r w:rsidRPr="0041222C">
        <w:rPr>
          <w:rFonts w:ascii="Times New Roman" w:hAnsi="Times New Roman" w:cs="Times New Roman"/>
          <w:b/>
          <w:color w:val="000000"/>
          <w:sz w:val="24"/>
          <w:szCs w:val="24"/>
        </w:rPr>
        <w:t xml:space="preserve"> 4</w:t>
      </w:r>
      <w:r>
        <w:rPr>
          <w:rFonts w:ascii="Times New Roman" w:hAnsi="Times New Roman" w:cs="Times New Roman"/>
          <w:b/>
          <w:color w:val="000000"/>
          <w:sz w:val="24"/>
          <w:szCs w:val="24"/>
        </w:rPr>
        <w:t> </w:t>
      </w:r>
      <w:r w:rsidRPr="0041222C">
        <w:rPr>
          <w:rFonts w:ascii="Times New Roman" w:hAnsi="Times New Roman" w:cs="Times New Roman"/>
          <w:b/>
          <w:color w:val="000000"/>
          <w:sz w:val="24"/>
          <w:szCs w:val="24"/>
        </w:rPr>
        <w:t xml:space="preserve">885 336 </w:t>
      </w:r>
      <w:r w:rsidRPr="0041222C">
        <w:rPr>
          <w:rFonts w:ascii="Times New Roman" w:hAnsi="Times New Roman" w:cs="Times New Roman"/>
          <w:color w:val="000000"/>
          <w:sz w:val="24"/>
          <w:szCs w:val="24"/>
        </w:rPr>
        <w:t>(Четыре миллиона восемьсот восемьдесят пять тысяч триста тридцать шесть) рублей 00 копеек (с учетом НДС на здания, сооружения).</w:t>
      </w:r>
    </w:p>
    <w:p w14:paraId="75ECFC89" w14:textId="143F63C9" w:rsidR="00D83362" w:rsidRPr="00C26B29" w:rsidRDefault="00C26B29" w:rsidP="00C26B29">
      <w:pPr>
        <w:shd w:val="clear" w:color="auto" w:fill="FFFFFF"/>
        <w:ind w:left="-567" w:firstLine="709"/>
        <w:contextualSpacing/>
        <w:jc w:val="both"/>
        <w:rPr>
          <w:rFonts w:ascii="Times New Roman" w:hAnsi="Times New Roman" w:cs="Times New Roman"/>
          <w:sz w:val="24"/>
          <w:szCs w:val="24"/>
        </w:rPr>
      </w:pPr>
      <w:r w:rsidRPr="0041222C">
        <w:rPr>
          <w:rFonts w:ascii="Times New Roman" w:hAnsi="Times New Roman" w:cs="Times New Roman"/>
          <w:b/>
          <w:bCs/>
          <w:color w:val="000000"/>
          <w:sz w:val="24"/>
          <w:szCs w:val="24"/>
        </w:rPr>
        <w:t>Сумма задатка по Лоту №1 составляет:</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977 067 </w:t>
      </w:r>
      <w:r w:rsidRPr="0041222C">
        <w:rPr>
          <w:rFonts w:ascii="Times New Roman" w:hAnsi="Times New Roman" w:cs="Times New Roman"/>
          <w:sz w:val="24"/>
          <w:szCs w:val="24"/>
        </w:rPr>
        <w:t>(Девятьсот семьдесят семь тысяч шестьдесят семь) рублей 20 копеек (НДС не облагается).</w:t>
      </w:r>
    </w:p>
    <w:p w14:paraId="64B0D7CB" w14:textId="77777777" w:rsidR="00D83362" w:rsidRDefault="00D83362"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p>
    <w:p w14:paraId="2D48D68D" w14:textId="7BB83407"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18EEB460"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5245AC">
        <w:rPr>
          <w:rFonts w:ascii="Times New Roman" w:hAnsi="Times New Roman" w:cs="Times New Roman"/>
          <w:b/>
          <w:spacing w:val="-10"/>
          <w:sz w:val="24"/>
          <w:szCs w:val="24"/>
        </w:rPr>
        <w:t>не позднее 03.0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 xml:space="preserve">и перечисление </w:t>
      </w:r>
      <w:r w:rsidRPr="00947935">
        <w:rPr>
          <w:rFonts w:ascii="Times New Roman" w:hAnsi="Times New Roman" w:cs="Times New Roman"/>
          <w:b/>
          <w:color w:val="000000"/>
          <w:spacing w:val="-10"/>
          <w:sz w:val="24"/>
          <w:szCs w:val="24"/>
        </w:rPr>
        <w:lastRenderedPageBreak/>
        <w:t>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6BEA0B84"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C26B29">
        <w:rPr>
          <w:rFonts w:ascii="Times New Roman" w:hAnsi="Times New Roman" w:cs="Times New Roman"/>
          <w:b/>
          <w:spacing w:val="-10"/>
          <w:sz w:val="24"/>
          <w:szCs w:val="24"/>
        </w:rPr>
        <w:t>: 27.10</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69A49FCB"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5245AC">
        <w:rPr>
          <w:rFonts w:ascii="Times New Roman" w:hAnsi="Times New Roman" w:cs="Times New Roman"/>
          <w:b/>
          <w:spacing w:val="-10"/>
          <w:sz w:val="24"/>
          <w:szCs w:val="24"/>
        </w:rPr>
        <w:t>: 03.0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5EDBB565"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5245AC">
        <w:rPr>
          <w:rFonts w:ascii="Times New Roman" w:hAnsi="Times New Roman" w:cs="Times New Roman"/>
          <w:b/>
          <w:spacing w:val="-10"/>
          <w:sz w:val="24"/>
          <w:szCs w:val="24"/>
        </w:rPr>
        <w:t>07.0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58414EE1"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5245AC">
        <w:rPr>
          <w:rFonts w:ascii="Times New Roman" w:hAnsi="Times New Roman" w:cs="Times New Roman"/>
          <w:b/>
          <w:spacing w:val="-10"/>
          <w:sz w:val="24"/>
          <w:szCs w:val="24"/>
        </w:rPr>
        <w:t xml:space="preserve"> 07.0</w:t>
      </w:r>
      <w:r w:rsidR="00343911">
        <w:rPr>
          <w:rFonts w:ascii="Times New Roman" w:hAnsi="Times New Roman" w:cs="Times New Roman"/>
          <w:b/>
          <w:spacing w:val="-10"/>
          <w:sz w:val="24"/>
          <w:szCs w:val="24"/>
        </w:rPr>
        <w:t>2</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12:00</w:t>
      </w:r>
      <w:r w:rsidRPr="00947935">
        <w:rPr>
          <w:rFonts w:ascii="Times New Roman" w:hAnsi="Times New Roman" w:cs="Times New Roman"/>
          <w:spacing w:val="-10"/>
          <w:sz w:val="24"/>
          <w:szCs w:val="24"/>
        </w:rPr>
        <w:t> </w:t>
      </w:r>
      <w:r w:rsidR="000477D7">
        <w:rPr>
          <w:rFonts w:ascii="Times New Roman" w:hAnsi="Times New Roman" w:cs="Times New Roman"/>
          <w:spacing w:val="-10"/>
          <w:sz w:val="24"/>
          <w:szCs w:val="24"/>
        </w:rPr>
        <w:t xml:space="preserve"> </w:t>
      </w:r>
      <w:r w:rsidRPr="00947935">
        <w:rPr>
          <w:rFonts w:ascii="Times New Roman" w:hAnsi="Times New Roman" w:cs="Times New Roman"/>
          <w:spacing w:val="-10"/>
          <w:sz w:val="24"/>
          <w:szCs w:val="24"/>
        </w:rPr>
        <w:t>(по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489BC6" w14:textId="77777777" w:rsidR="00514C4A" w:rsidRDefault="00514C4A" w:rsidP="00404427">
      <w:pPr>
        <w:spacing w:after="0" w:line="240" w:lineRule="auto"/>
      </w:pPr>
      <w:r>
        <w:separator/>
      </w:r>
    </w:p>
  </w:endnote>
  <w:endnote w:type="continuationSeparator" w:id="0">
    <w:p w14:paraId="7FC312A5" w14:textId="77777777" w:rsidR="00514C4A" w:rsidRDefault="00514C4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36D955" w14:textId="77777777" w:rsidR="00514C4A" w:rsidRDefault="00514C4A" w:rsidP="00404427">
      <w:pPr>
        <w:spacing w:after="0" w:line="240" w:lineRule="auto"/>
      </w:pPr>
      <w:r>
        <w:separator/>
      </w:r>
    </w:p>
  </w:footnote>
  <w:footnote w:type="continuationSeparator" w:id="0">
    <w:p w14:paraId="21D6B4B4" w14:textId="77777777" w:rsidR="00514C4A" w:rsidRDefault="00514C4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0"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2"/>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8"/>
  </w:num>
  <w:num w:numId="18">
    <w:abstractNumId w:val="29"/>
  </w:num>
  <w:num w:numId="19">
    <w:abstractNumId w:val="40"/>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4"/>
  </w:num>
  <w:num w:numId="28">
    <w:abstractNumId w:val="19"/>
  </w:num>
  <w:num w:numId="29">
    <w:abstractNumId w:val="37"/>
  </w:num>
  <w:num w:numId="30">
    <w:abstractNumId w:val="41"/>
  </w:num>
  <w:num w:numId="31">
    <w:abstractNumId w:val="36"/>
  </w:num>
  <w:num w:numId="32">
    <w:abstractNumId w:val="21"/>
  </w:num>
  <w:num w:numId="33">
    <w:abstractNumId w:val="2"/>
  </w:num>
  <w:num w:numId="34">
    <w:abstractNumId w:val="11"/>
  </w:num>
  <w:num w:numId="35">
    <w:abstractNumId w:val="39"/>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5"/>
  </w:num>
  <w:num w:numId="43">
    <w:abstractNumId w:val="3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477D7"/>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203"/>
    <w:rsid w:val="002E3C55"/>
    <w:rsid w:val="002E3EA4"/>
    <w:rsid w:val="002E7E54"/>
    <w:rsid w:val="002F13B4"/>
    <w:rsid w:val="002F3915"/>
    <w:rsid w:val="002F3CEB"/>
    <w:rsid w:val="002F6574"/>
    <w:rsid w:val="003009CC"/>
    <w:rsid w:val="0030210D"/>
    <w:rsid w:val="0030299A"/>
    <w:rsid w:val="00303B3D"/>
    <w:rsid w:val="00304DB2"/>
    <w:rsid w:val="00310D93"/>
    <w:rsid w:val="003124BA"/>
    <w:rsid w:val="00313661"/>
    <w:rsid w:val="00325663"/>
    <w:rsid w:val="00331D8F"/>
    <w:rsid w:val="00332C49"/>
    <w:rsid w:val="003372F2"/>
    <w:rsid w:val="00343911"/>
    <w:rsid w:val="00350A59"/>
    <w:rsid w:val="00352C29"/>
    <w:rsid w:val="00354D91"/>
    <w:rsid w:val="00361D67"/>
    <w:rsid w:val="00385089"/>
    <w:rsid w:val="0038784A"/>
    <w:rsid w:val="003903B6"/>
    <w:rsid w:val="003921DF"/>
    <w:rsid w:val="00394AE4"/>
    <w:rsid w:val="00394C3F"/>
    <w:rsid w:val="00397F3D"/>
    <w:rsid w:val="003A31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83062"/>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14C4A"/>
    <w:rsid w:val="00520571"/>
    <w:rsid w:val="0052210B"/>
    <w:rsid w:val="005245AC"/>
    <w:rsid w:val="00526A55"/>
    <w:rsid w:val="005436DA"/>
    <w:rsid w:val="0055098F"/>
    <w:rsid w:val="005510D3"/>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D72F7"/>
    <w:rsid w:val="005D777A"/>
    <w:rsid w:val="005E0972"/>
    <w:rsid w:val="005E2D9C"/>
    <w:rsid w:val="005E519C"/>
    <w:rsid w:val="005E5422"/>
    <w:rsid w:val="005F2D2B"/>
    <w:rsid w:val="006016A8"/>
    <w:rsid w:val="0060521D"/>
    <w:rsid w:val="00611A9D"/>
    <w:rsid w:val="00621B17"/>
    <w:rsid w:val="0062325A"/>
    <w:rsid w:val="00623D7A"/>
    <w:rsid w:val="006317B8"/>
    <w:rsid w:val="00632682"/>
    <w:rsid w:val="006372EB"/>
    <w:rsid w:val="0063785A"/>
    <w:rsid w:val="00640C42"/>
    <w:rsid w:val="00646A5F"/>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22C0"/>
    <w:rsid w:val="006D4871"/>
    <w:rsid w:val="006D4DBB"/>
    <w:rsid w:val="006D5114"/>
    <w:rsid w:val="006D7236"/>
    <w:rsid w:val="006F6DF3"/>
    <w:rsid w:val="006F718E"/>
    <w:rsid w:val="0070068E"/>
    <w:rsid w:val="00712E03"/>
    <w:rsid w:val="00722AA2"/>
    <w:rsid w:val="00724D16"/>
    <w:rsid w:val="007278D8"/>
    <w:rsid w:val="00732ADC"/>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6405"/>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0C1C"/>
    <w:rsid w:val="009C44F9"/>
    <w:rsid w:val="009D2006"/>
    <w:rsid w:val="009D3DCF"/>
    <w:rsid w:val="009D59A5"/>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7719F"/>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14FF"/>
    <w:rsid w:val="00BA24CE"/>
    <w:rsid w:val="00BA42D7"/>
    <w:rsid w:val="00BA6331"/>
    <w:rsid w:val="00BB24DE"/>
    <w:rsid w:val="00BB56F7"/>
    <w:rsid w:val="00BC05D4"/>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26B29"/>
    <w:rsid w:val="00C4149D"/>
    <w:rsid w:val="00C44DC6"/>
    <w:rsid w:val="00C55DA8"/>
    <w:rsid w:val="00C609A8"/>
    <w:rsid w:val="00C70A0F"/>
    <w:rsid w:val="00C744DD"/>
    <w:rsid w:val="00C802B5"/>
    <w:rsid w:val="00CA0EB8"/>
    <w:rsid w:val="00CA6D0C"/>
    <w:rsid w:val="00CC7BC3"/>
    <w:rsid w:val="00CD175A"/>
    <w:rsid w:val="00CE6F71"/>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362"/>
    <w:rsid w:val="00D835FA"/>
    <w:rsid w:val="00D87BDC"/>
    <w:rsid w:val="00D916F0"/>
    <w:rsid w:val="00D94C13"/>
    <w:rsid w:val="00DB4D06"/>
    <w:rsid w:val="00DB6A9B"/>
    <w:rsid w:val="00DC0ED2"/>
    <w:rsid w:val="00DC296D"/>
    <w:rsid w:val="00DC47C7"/>
    <w:rsid w:val="00DC683B"/>
    <w:rsid w:val="00DE27CE"/>
    <w:rsid w:val="00DF3E9A"/>
    <w:rsid w:val="00DF742D"/>
    <w:rsid w:val="00E015D2"/>
    <w:rsid w:val="00E03D46"/>
    <w:rsid w:val="00E06F3C"/>
    <w:rsid w:val="00E11093"/>
    <w:rsid w:val="00E11B59"/>
    <w:rsid w:val="00E1520B"/>
    <w:rsid w:val="00E179A1"/>
    <w:rsid w:val="00E25756"/>
    <w:rsid w:val="00E430D0"/>
    <w:rsid w:val="00E47AA8"/>
    <w:rsid w:val="00E55118"/>
    <w:rsid w:val="00E552DA"/>
    <w:rsid w:val="00E6286E"/>
    <w:rsid w:val="00E652A5"/>
    <w:rsid w:val="00E667DC"/>
    <w:rsid w:val="00E77471"/>
    <w:rsid w:val="00E87558"/>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character" w:customStyle="1" w:styleId="ConsPlusNormal0">
    <w:name w:val="ConsPlusNormal Знак"/>
    <w:link w:val="ConsPlusNormal"/>
    <w:locked/>
    <w:rsid w:val="00C26B29"/>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CD596-B919-44A8-BA5D-C0BC5A13B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4066</Words>
  <Characters>23179</Characters>
  <Application>Microsoft Office Word</Application>
  <DocSecurity>4</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2022-12-09T07:46:00Z</dcterms:created>
  <dcterms:modified xsi:type="dcterms:W3CDTF">2022-12-09T07:46:00Z</dcterms:modified>
</cp:coreProperties>
</file>