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386BB1" w14:textId="0356DA2D" w:rsidR="00404427" w:rsidRPr="00ED233A" w:rsidRDefault="00CA6D0C" w:rsidP="00211F3F">
      <w:pPr>
        <w:ind w:right="2267"/>
        <w:jc w:val="right"/>
        <w:rPr>
          <w:rFonts w:ascii="Times New Roman" w:hAnsi="Times New Roman" w:cs="Times New Roman"/>
          <w:b/>
          <w:sz w:val="24"/>
          <w:szCs w:val="24"/>
        </w:rPr>
      </w:pPr>
      <w:bookmarkStart w:id="0" w:name="_GoBack"/>
      <w:bookmarkEnd w:id="0"/>
      <w:r w:rsidRPr="00BC5710">
        <w:rPr>
          <w:rFonts w:ascii="Times New Roman" w:hAnsi="Times New Roman" w:cs="Times New Roman"/>
          <w:b/>
          <w:color w:val="FF0000"/>
          <w:sz w:val="24"/>
          <w:szCs w:val="24"/>
        </w:rPr>
        <w:t xml:space="preserve">                   </w:t>
      </w:r>
      <w:r w:rsidRPr="00ED233A">
        <w:rPr>
          <w:rFonts w:ascii="Times New Roman" w:hAnsi="Times New Roman" w:cs="Times New Roman"/>
          <w:b/>
          <w:sz w:val="24"/>
          <w:szCs w:val="24"/>
        </w:rPr>
        <w:t xml:space="preserve">                                                                      </w:t>
      </w:r>
      <w:r w:rsidR="00404427" w:rsidRPr="00ED233A">
        <w:rPr>
          <w:rFonts w:ascii="Times New Roman" w:hAnsi="Times New Roman" w:cs="Times New Roman"/>
          <w:b/>
          <w:sz w:val="24"/>
          <w:szCs w:val="24"/>
        </w:rPr>
        <w:t>«УТВЕРЖДАЮ»</w:t>
      </w:r>
    </w:p>
    <w:p w14:paraId="54E07DB1" w14:textId="77777777" w:rsidR="00211F3F" w:rsidRPr="00ED233A" w:rsidRDefault="00211F3F" w:rsidP="00211F3F">
      <w:pPr>
        <w:spacing w:after="0" w:line="240" w:lineRule="auto"/>
        <w:ind w:left="6096"/>
        <w:rPr>
          <w:rFonts w:ascii="Times New Roman" w:hAnsi="Times New Roman" w:cs="Times New Roman"/>
          <w:b/>
          <w:sz w:val="24"/>
          <w:szCs w:val="24"/>
        </w:rPr>
      </w:pPr>
      <w:r w:rsidRPr="00ED233A">
        <w:rPr>
          <w:rFonts w:ascii="Times New Roman" w:hAnsi="Times New Roman" w:cs="Times New Roman"/>
          <w:b/>
          <w:sz w:val="24"/>
          <w:szCs w:val="24"/>
        </w:rPr>
        <w:t>Генеральный директор</w:t>
      </w:r>
    </w:p>
    <w:p w14:paraId="4342E576" w14:textId="77777777" w:rsidR="00211F3F" w:rsidRPr="00ED233A" w:rsidRDefault="00211F3F" w:rsidP="00211F3F">
      <w:pPr>
        <w:spacing w:after="0" w:line="240" w:lineRule="auto"/>
        <w:ind w:left="6096"/>
        <w:rPr>
          <w:rFonts w:ascii="Times New Roman" w:hAnsi="Times New Roman" w:cs="Times New Roman"/>
          <w:b/>
          <w:sz w:val="24"/>
          <w:szCs w:val="24"/>
        </w:rPr>
      </w:pPr>
      <w:r w:rsidRPr="00ED233A">
        <w:rPr>
          <w:rFonts w:ascii="Times New Roman" w:hAnsi="Times New Roman" w:cs="Times New Roman"/>
          <w:b/>
          <w:sz w:val="24"/>
          <w:szCs w:val="24"/>
        </w:rPr>
        <w:t>АО «ВО «</w:t>
      </w:r>
      <w:proofErr w:type="spellStart"/>
      <w:r w:rsidRPr="00ED233A">
        <w:rPr>
          <w:rFonts w:ascii="Times New Roman" w:hAnsi="Times New Roman" w:cs="Times New Roman"/>
          <w:b/>
          <w:sz w:val="24"/>
          <w:szCs w:val="24"/>
        </w:rPr>
        <w:t>Станкоимпорт</w:t>
      </w:r>
      <w:proofErr w:type="spellEnd"/>
      <w:r w:rsidRPr="00ED233A">
        <w:rPr>
          <w:rFonts w:ascii="Times New Roman" w:hAnsi="Times New Roman" w:cs="Times New Roman"/>
          <w:b/>
          <w:sz w:val="24"/>
          <w:szCs w:val="24"/>
        </w:rPr>
        <w:t>»</w:t>
      </w:r>
    </w:p>
    <w:p w14:paraId="7869CADD" w14:textId="77777777" w:rsidR="00211F3F" w:rsidRPr="00ED233A" w:rsidRDefault="00211F3F" w:rsidP="00211F3F">
      <w:pPr>
        <w:spacing w:after="0" w:line="240" w:lineRule="auto"/>
        <w:ind w:left="6096"/>
        <w:rPr>
          <w:rFonts w:ascii="Times New Roman" w:hAnsi="Times New Roman" w:cs="Times New Roman"/>
          <w:b/>
          <w:sz w:val="24"/>
          <w:szCs w:val="24"/>
        </w:rPr>
      </w:pPr>
    </w:p>
    <w:p w14:paraId="0D9868D0" w14:textId="77777777" w:rsidR="00211F3F" w:rsidRPr="00ED233A" w:rsidRDefault="00211F3F" w:rsidP="00211F3F">
      <w:pPr>
        <w:spacing w:after="0" w:line="240" w:lineRule="auto"/>
        <w:ind w:left="6096"/>
        <w:rPr>
          <w:rFonts w:ascii="Times New Roman" w:hAnsi="Times New Roman" w:cs="Times New Roman"/>
          <w:b/>
          <w:sz w:val="24"/>
          <w:szCs w:val="24"/>
        </w:rPr>
      </w:pPr>
    </w:p>
    <w:p w14:paraId="2AF9B607" w14:textId="77777777" w:rsidR="00211F3F" w:rsidRPr="00ED233A" w:rsidRDefault="00211F3F" w:rsidP="00211F3F">
      <w:pPr>
        <w:spacing w:after="0" w:line="240" w:lineRule="auto"/>
        <w:ind w:left="6096"/>
        <w:rPr>
          <w:rFonts w:ascii="Times New Roman" w:hAnsi="Times New Roman" w:cs="Times New Roman"/>
          <w:b/>
          <w:sz w:val="24"/>
          <w:szCs w:val="24"/>
        </w:rPr>
      </w:pPr>
      <w:r w:rsidRPr="00ED233A">
        <w:rPr>
          <w:rFonts w:ascii="Times New Roman" w:hAnsi="Times New Roman" w:cs="Times New Roman"/>
          <w:b/>
          <w:sz w:val="24"/>
          <w:szCs w:val="24"/>
        </w:rPr>
        <w:t xml:space="preserve">_________________ Ю.В. </w:t>
      </w:r>
      <w:proofErr w:type="spellStart"/>
      <w:r w:rsidRPr="00ED233A">
        <w:rPr>
          <w:rFonts w:ascii="Times New Roman" w:hAnsi="Times New Roman" w:cs="Times New Roman"/>
          <w:b/>
          <w:sz w:val="24"/>
          <w:szCs w:val="24"/>
        </w:rPr>
        <w:t>Ягудаев</w:t>
      </w:r>
      <w:proofErr w:type="spellEnd"/>
    </w:p>
    <w:p w14:paraId="48C8E270" w14:textId="77777777" w:rsidR="00211F3F" w:rsidRPr="00ED233A" w:rsidRDefault="00211F3F" w:rsidP="00211F3F">
      <w:pPr>
        <w:spacing w:after="0" w:line="240" w:lineRule="auto"/>
        <w:ind w:left="6096" w:right="2434"/>
        <w:rPr>
          <w:rFonts w:ascii="Times New Roman" w:hAnsi="Times New Roman" w:cs="Times New Roman"/>
          <w:b/>
          <w:sz w:val="24"/>
          <w:szCs w:val="24"/>
        </w:rPr>
      </w:pPr>
      <w:proofErr w:type="spellStart"/>
      <w:r w:rsidRPr="00ED233A">
        <w:rPr>
          <w:rFonts w:ascii="Times New Roman" w:hAnsi="Times New Roman" w:cs="Times New Roman"/>
          <w:b/>
          <w:sz w:val="24"/>
          <w:szCs w:val="24"/>
        </w:rPr>
        <w:t>м.п</w:t>
      </w:r>
      <w:proofErr w:type="spellEnd"/>
      <w:r w:rsidRPr="00ED233A">
        <w:rPr>
          <w:rFonts w:ascii="Times New Roman" w:hAnsi="Times New Roman" w:cs="Times New Roman"/>
          <w:b/>
          <w:sz w:val="24"/>
          <w:szCs w:val="24"/>
        </w:rPr>
        <w:t>.</w:t>
      </w:r>
    </w:p>
    <w:p w14:paraId="5DA3CFDB" w14:textId="77777777" w:rsidR="00211F3F" w:rsidRPr="00ED233A" w:rsidRDefault="00211F3F" w:rsidP="00211F3F">
      <w:pPr>
        <w:spacing w:after="0" w:line="240" w:lineRule="auto"/>
        <w:ind w:left="6096"/>
        <w:rPr>
          <w:rFonts w:ascii="Times New Roman" w:hAnsi="Times New Roman" w:cs="Times New Roman"/>
          <w:b/>
          <w:sz w:val="24"/>
          <w:szCs w:val="24"/>
        </w:rPr>
      </w:pPr>
    </w:p>
    <w:p w14:paraId="7069F759" w14:textId="77777777" w:rsidR="00211F3F" w:rsidRPr="00ED233A" w:rsidRDefault="00211F3F" w:rsidP="00211F3F">
      <w:pPr>
        <w:spacing w:after="0" w:line="240" w:lineRule="auto"/>
        <w:ind w:left="6096"/>
        <w:rPr>
          <w:rFonts w:ascii="Times New Roman" w:hAnsi="Times New Roman" w:cs="Times New Roman"/>
          <w:b/>
          <w:sz w:val="24"/>
          <w:szCs w:val="24"/>
        </w:rPr>
      </w:pPr>
      <w:r w:rsidRPr="00ED233A">
        <w:rPr>
          <w:rFonts w:ascii="Times New Roman" w:hAnsi="Times New Roman" w:cs="Times New Roman"/>
          <w:b/>
          <w:sz w:val="24"/>
          <w:szCs w:val="24"/>
        </w:rPr>
        <w:t xml:space="preserve"> «___» ____________ 2021 г.</w:t>
      </w:r>
    </w:p>
    <w:p w14:paraId="0235D3BE" w14:textId="77777777" w:rsidR="00404427" w:rsidRPr="00ED233A" w:rsidRDefault="00404427" w:rsidP="00404427">
      <w:pPr>
        <w:spacing w:after="0" w:line="240" w:lineRule="auto"/>
        <w:rPr>
          <w:rFonts w:ascii="Times New Roman" w:hAnsi="Times New Roman" w:cs="Times New Roman"/>
          <w:sz w:val="24"/>
          <w:szCs w:val="24"/>
        </w:rPr>
      </w:pPr>
    </w:p>
    <w:p w14:paraId="6608C38A" w14:textId="77777777" w:rsidR="00404427" w:rsidRPr="00ED233A" w:rsidRDefault="00404427" w:rsidP="00404427">
      <w:pPr>
        <w:spacing w:after="0" w:line="240" w:lineRule="auto"/>
        <w:rPr>
          <w:rFonts w:ascii="Times New Roman" w:hAnsi="Times New Roman" w:cs="Times New Roman"/>
          <w:sz w:val="24"/>
          <w:szCs w:val="24"/>
        </w:rPr>
      </w:pPr>
    </w:p>
    <w:p w14:paraId="794262B8" w14:textId="77777777" w:rsidR="00404427" w:rsidRPr="00ED233A" w:rsidRDefault="00404427" w:rsidP="00404427">
      <w:pPr>
        <w:spacing w:after="0" w:line="240" w:lineRule="auto"/>
        <w:rPr>
          <w:rFonts w:ascii="Times New Roman" w:hAnsi="Times New Roman" w:cs="Times New Roman"/>
          <w:sz w:val="24"/>
          <w:szCs w:val="24"/>
        </w:rPr>
      </w:pPr>
    </w:p>
    <w:p w14:paraId="02D218AB" w14:textId="77777777" w:rsidR="00404427" w:rsidRPr="00ED233A" w:rsidRDefault="00404427" w:rsidP="00404427">
      <w:pPr>
        <w:spacing w:after="0" w:line="240" w:lineRule="auto"/>
        <w:rPr>
          <w:rFonts w:ascii="Times New Roman" w:hAnsi="Times New Roman" w:cs="Times New Roman"/>
          <w:sz w:val="24"/>
          <w:szCs w:val="24"/>
        </w:rPr>
      </w:pPr>
    </w:p>
    <w:p w14:paraId="51091A48" w14:textId="77777777" w:rsidR="00404427" w:rsidRPr="00ED233A" w:rsidRDefault="00404427" w:rsidP="00404427">
      <w:pPr>
        <w:spacing w:after="0" w:line="240" w:lineRule="auto"/>
        <w:rPr>
          <w:rFonts w:ascii="Times New Roman" w:hAnsi="Times New Roman" w:cs="Times New Roman"/>
          <w:sz w:val="24"/>
          <w:szCs w:val="24"/>
        </w:rPr>
      </w:pPr>
    </w:p>
    <w:p w14:paraId="654224E8" w14:textId="58A3B0BD" w:rsidR="00404427" w:rsidRPr="00ED233A" w:rsidRDefault="00404427" w:rsidP="00404427">
      <w:pPr>
        <w:spacing w:after="0" w:line="240" w:lineRule="auto"/>
        <w:rPr>
          <w:rFonts w:ascii="Times New Roman" w:hAnsi="Times New Roman" w:cs="Times New Roman"/>
          <w:sz w:val="24"/>
          <w:szCs w:val="24"/>
        </w:rPr>
      </w:pPr>
    </w:p>
    <w:p w14:paraId="1AC0244B" w14:textId="583D1EB9" w:rsidR="003B2EC4" w:rsidRPr="00ED233A" w:rsidRDefault="003B2EC4" w:rsidP="00404427">
      <w:pPr>
        <w:spacing w:after="0" w:line="240" w:lineRule="auto"/>
        <w:rPr>
          <w:rFonts w:ascii="Times New Roman" w:hAnsi="Times New Roman" w:cs="Times New Roman"/>
          <w:sz w:val="24"/>
          <w:szCs w:val="24"/>
        </w:rPr>
      </w:pPr>
    </w:p>
    <w:p w14:paraId="3BD07201" w14:textId="46B25F30" w:rsidR="003B2EC4" w:rsidRPr="00ED233A" w:rsidRDefault="003B2EC4" w:rsidP="00404427">
      <w:pPr>
        <w:spacing w:after="0" w:line="240" w:lineRule="auto"/>
        <w:rPr>
          <w:rFonts w:ascii="Times New Roman" w:hAnsi="Times New Roman" w:cs="Times New Roman"/>
          <w:sz w:val="24"/>
          <w:szCs w:val="24"/>
        </w:rPr>
      </w:pPr>
    </w:p>
    <w:p w14:paraId="43FA9193" w14:textId="7EAF85C5" w:rsidR="003B2EC4" w:rsidRPr="00ED233A" w:rsidRDefault="003B2EC4" w:rsidP="00404427">
      <w:pPr>
        <w:spacing w:after="0" w:line="240" w:lineRule="auto"/>
        <w:rPr>
          <w:rFonts w:ascii="Times New Roman" w:hAnsi="Times New Roman" w:cs="Times New Roman"/>
          <w:sz w:val="24"/>
          <w:szCs w:val="24"/>
        </w:rPr>
      </w:pPr>
    </w:p>
    <w:p w14:paraId="2EABE0CF" w14:textId="45817C3C" w:rsidR="003B2EC4" w:rsidRPr="00ED233A" w:rsidRDefault="003B2EC4" w:rsidP="00404427">
      <w:pPr>
        <w:spacing w:after="0" w:line="240" w:lineRule="auto"/>
        <w:rPr>
          <w:rFonts w:ascii="Times New Roman" w:hAnsi="Times New Roman" w:cs="Times New Roman"/>
          <w:sz w:val="24"/>
          <w:szCs w:val="24"/>
        </w:rPr>
      </w:pPr>
    </w:p>
    <w:p w14:paraId="1387F65F" w14:textId="77777777" w:rsidR="004E1A00" w:rsidRPr="00ED233A" w:rsidRDefault="004E1A00" w:rsidP="00404427">
      <w:pPr>
        <w:spacing w:after="0" w:line="240" w:lineRule="auto"/>
        <w:rPr>
          <w:rFonts w:ascii="Times New Roman" w:hAnsi="Times New Roman" w:cs="Times New Roman"/>
          <w:sz w:val="24"/>
          <w:szCs w:val="24"/>
        </w:rPr>
      </w:pPr>
    </w:p>
    <w:p w14:paraId="2728EBC5" w14:textId="67E9BA82" w:rsidR="003B2EC4" w:rsidRPr="00ED233A" w:rsidRDefault="003B2EC4" w:rsidP="00404427">
      <w:pPr>
        <w:spacing w:after="0" w:line="240" w:lineRule="auto"/>
        <w:rPr>
          <w:rFonts w:ascii="Times New Roman" w:hAnsi="Times New Roman" w:cs="Times New Roman"/>
          <w:sz w:val="24"/>
          <w:szCs w:val="24"/>
        </w:rPr>
      </w:pPr>
    </w:p>
    <w:p w14:paraId="358EC694" w14:textId="77777777" w:rsidR="00404427" w:rsidRPr="00ED233A" w:rsidRDefault="00404427" w:rsidP="00404427">
      <w:pPr>
        <w:spacing w:after="0" w:line="240" w:lineRule="auto"/>
        <w:rPr>
          <w:rFonts w:ascii="Times New Roman" w:hAnsi="Times New Roman" w:cs="Times New Roman"/>
          <w:sz w:val="24"/>
          <w:szCs w:val="24"/>
        </w:rPr>
      </w:pPr>
    </w:p>
    <w:p w14:paraId="4164DDA1" w14:textId="77777777" w:rsidR="00404427" w:rsidRPr="00ED233A" w:rsidRDefault="00404427" w:rsidP="00404427">
      <w:pPr>
        <w:spacing w:after="0" w:line="240" w:lineRule="auto"/>
        <w:rPr>
          <w:rFonts w:ascii="Times New Roman" w:hAnsi="Times New Roman" w:cs="Times New Roman"/>
          <w:sz w:val="24"/>
          <w:szCs w:val="24"/>
        </w:rPr>
      </w:pPr>
    </w:p>
    <w:p w14:paraId="5597365D" w14:textId="77777777" w:rsidR="00404427" w:rsidRPr="00ED233A" w:rsidRDefault="00404427" w:rsidP="00404427">
      <w:pPr>
        <w:spacing w:after="0" w:line="240" w:lineRule="auto"/>
        <w:rPr>
          <w:rFonts w:ascii="Times New Roman" w:hAnsi="Times New Roman" w:cs="Times New Roman"/>
          <w:sz w:val="24"/>
          <w:szCs w:val="24"/>
        </w:rPr>
      </w:pPr>
    </w:p>
    <w:p w14:paraId="250D7590" w14:textId="77777777" w:rsidR="00404427" w:rsidRPr="00ED233A" w:rsidRDefault="00404427" w:rsidP="00211F3F">
      <w:pPr>
        <w:spacing w:after="0" w:line="240" w:lineRule="auto"/>
        <w:jc w:val="center"/>
        <w:rPr>
          <w:rFonts w:ascii="Times New Roman" w:hAnsi="Times New Roman" w:cs="Times New Roman"/>
          <w:sz w:val="24"/>
          <w:szCs w:val="24"/>
        </w:rPr>
      </w:pPr>
    </w:p>
    <w:p w14:paraId="0134AB80" w14:textId="4617DE65" w:rsidR="00FD486C" w:rsidRPr="00FD486C" w:rsidRDefault="00C4149D" w:rsidP="00FD486C">
      <w:pPr>
        <w:spacing w:after="0" w:line="240" w:lineRule="auto"/>
        <w:jc w:val="center"/>
        <w:rPr>
          <w:rFonts w:ascii="Times New Roman" w:hAnsi="Times New Roman" w:cs="Times New Roman"/>
          <w:b/>
          <w:sz w:val="28"/>
          <w:szCs w:val="28"/>
        </w:rPr>
      </w:pPr>
      <w:r w:rsidRPr="00ED233A">
        <w:rPr>
          <w:rFonts w:ascii="Times New Roman" w:hAnsi="Times New Roman" w:cs="Times New Roman"/>
          <w:b/>
          <w:sz w:val="28"/>
          <w:szCs w:val="28"/>
        </w:rPr>
        <w:t xml:space="preserve">Изменения в </w:t>
      </w:r>
      <w:r w:rsidR="00D835FA" w:rsidRPr="00ED233A">
        <w:rPr>
          <w:rFonts w:ascii="Times New Roman" w:hAnsi="Times New Roman" w:cs="Times New Roman"/>
          <w:b/>
          <w:sz w:val="28"/>
          <w:szCs w:val="28"/>
        </w:rPr>
        <w:t>д</w:t>
      </w:r>
      <w:r w:rsidRPr="00ED233A">
        <w:rPr>
          <w:rFonts w:ascii="Times New Roman" w:hAnsi="Times New Roman" w:cs="Times New Roman"/>
          <w:b/>
          <w:sz w:val="28"/>
          <w:szCs w:val="28"/>
        </w:rPr>
        <w:t>окументацию</w:t>
      </w:r>
      <w:r w:rsidR="00857772" w:rsidRPr="00ED233A">
        <w:rPr>
          <w:rFonts w:ascii="Times New Roman" w:hAnsi="Times New Roman" w:cs="Times New Roman"/>
          <w:b/>
          <w:sz w:val="28"/>
          <w:szCs w:val="28"/>
        </w:rPr>
        <w:t xml:space="preserve"> </w:t>
      </w:r>
      <w:r w:rsidR="00FD486C">
        <w:rPr>
          <w:rFonts w:ascii="Times New Roman" w:hAnsi="Times New Roman" w:cs="Times New Roman"/>
          <w:b/>
          <w:sz w:val="28"/>
          <w:szCs w:val="28"/>
        </w:rPr>
        <w:t>а</w:t>
      </w:r>
      <w:r w:rsidR="00FD486C" w:rsidRPr="00FD486C">
        <w:rPr>
          <w:rFonts w:ascii="Times New Roman" w:hAnsi="Times New Roman" w:cs="Times New Roman"/>
          <w:b/>
          <w:sz w:val="28"/>
          <w:szCs w:val="28"/>
        </w:rPr>
        <w:t xml:space="preserve">укциона в электронной форме, </w:t>
      </w:r>
    </w:p>
    <w:p w14:paraId="5CA40FA9" w14:textId="77777777" w:rsidR="00FD486C" w:rsidRPr="00FD486C" w:rsidRDefault="00FD486C" w:rsidP="00FD486C">
      <w:pPr>
        <w:spacing w:after="0" w:line="240" w:lineRule="auto"/>
        <w:jc w:val="center"/>
        <w:rPr>
          <w:rFonts w:ascii="Times New Roman" w:hAnsi="Times New Roman" w:cs="Times New Roman"/>
          <w:b/>
          <w:sz w:val="28"/>
          <w:szCs w:val="28"/>
        </w:rPr>
      </w:pPr>
      <w:r w:rsidRPr="00FD486C">
        <w:rPr>
          <w:rFonts w:ascii="Times New Roman" w:hAnsi="Times New Roman" w:cs="Times New Roman"/>
          <w:b/>
          <w:sz w:val="28"/>
          <w:szCs w:val="28"/>
        </w:rPr>
        <w:t>открытого по составу участников и форме подачи предложений о цене продажи недвижимого и иного имущества, находящегося в собственности акционерного общества «Внешнеэкономическое объединение «</w:t>
      </w:r>
      <w:proofErr w:type="spellStart"/>
      <w:r w:rsidRPr="00FD486C">
        <w:rPr>
          <w:rFonts w:ascii="Times New Roman" w:hAnsi="Times New Roman" w:cs="Times New Roman"/>
          <w:b/>
          <w:sz w:val="28"/>
          <w:szCs w:val="28"/>
        </w:rPr>
        <w:t>Станкоимпорт</w:t>
      </w:r>
      <w:proofErr w:type="spellEnd"/>
      <w:r w:rsidRPr="00FD486C">
        <w:rPr>
          <w:rFonts w:ascii="Times New Roman" w:hAnsi="Times New Roman" w:cs="Times New Roman"/>
          <w:b/>
          <w:sz w:val="28"/>
          <w:szCs w:val="28"/>
        </w:rPr>
        <w:t>»</w:t>
      </w:r>
    </w:p>
    <w:p w14:paraId="519DCA10" w14:textId="1CF9AF26" w:rsidR="00404427" w:rsidRPr="00ED233A" w:rsidRDefault="00FD486C" w:rsidP="00FD486C">
      <w:pPr>
        <w:spacing w:after="0" w:line="240" w:lineRule="auto"/>
        <w:jc w:val="center"/>
        <w:rPr>
          <w:rFonts w:ascii="Times New Roman" w:hAnsi="Times New Roman" w:cs="Times New Roman"/>
          <w:sz w:val="24"/>
          <w:szCs w:val="24"/>
        </w:rPr>
      </w:pPr>
      <w:r w:rsidRPr="00FD486C">
        <w:rPr>
          <w:rFonts w:ascii="Times New Roman" w:hAnsi="Times New Roman" w:cs="Times New Roman"/>
          <w:b/>
          <w:sz w:val="28"/>
          <w:szCs w:val="28"/>
        </w:rPr>
        <w:t>(АО «ВО «</w:t>
      </w:r>
      <w:proofErr w:type="spellStart"/>
      <w:r w:rsidRPr="00FD486C">
        <w:rPr>
          <w:rFonts w:ascii="Times New Roman" w:hAnsi="Times New Roman" w:cs="Times New Roman"/>
          <w:b/>
          <w:sz w:val="28"/>
          <w:szCs w:val="28"/>
        </w:rPr>
        <w:t>Станкоимпорт</w:t>
      </w:r>
      <w:proofErr w:type="spellEnd"/>
      <w:r w:rsidRPr="00FD486C">
        <w:rPr>
          <w:rFonts w:ascii="Times New Roman" w:hAnsi="Times New Roman" w:cs="Times New Roman"/>
          <w:b/>
          <w:sz w:val="28"/>
          <w:szCs w:val="28"/>
        </w:rPr>
        <w:t>»)</w:t>
      </w:r>
    </w:p>
    <w:p w14:paraId="657D131E" w14:textId="77777777" w:rsidR="00404427" w:rsidRPr="00ED233A" w:rsidRDefault="00404427" w:rsidP="00404427">
      <w:pPr>
        <w:spacing w:after="0" w:line="240" w:lineRule="auto"/>
        <w:rPr>
          <w:rFonts w:ascii="Times New Roman" w:hAnsi="Times New Roman" w:cs="Times New Roman"/>
          <w:sz w:val="24"/>
          <w:szCs w:val="24"/>
        </w:rPr>
      </w:pPr>
    </w:p>
    <w:p w14:paraId="0A535D90" w14:textId="77777777" w:rsidR="00404427" w:rsidRPr="00ED233A" w:rsidRDefault="00404427" w:rsidP="00404427">
      <w:pPr>
        <w:spacing w:after="0" w:line="240" w:lineRule="auto"/>
        <w:rPr>
          <w:rFonts w:ascii="Times New Roman" w:hAnsi="Times New Roman" w:cs="Times New Roman"/>
          <w:sz w:val="24"/>
          <w:szCs w:val="24"/>
        </w:rPr>
      </w:pPr>
    </w:p>
    <w:p w14:paraId="3B3913DC" w14:textId="77777777" w:rsidR="00404427" w:rsidRPr="00ED233A" w:rsidRDefault="00404427" w:rsidP="00404427">
      <w:pPr>
        <w:spacing w:after="0" w:line="240" w:lineRule="auto"/>
        <w:rPr>
          <w:rFonts w:ascii="Times New Roman" w:hAnsi="Times New Roman" w:cs="Times New Roman"/>
          <w:sz w:val="24"/>
          <w:szCs w:val="24"/>
        </w:rPr>
      </w:pPr>
    </w:p>
    <w:p w14:paraId="17BBC1C1" w14:textId="77777777" w:rsidR="00404427" w:rsidRPr="00ED233A" w:rsidRDefault="00404427" w:rsidP="00404427">
      <w:pPr>
        <w:spacing w:after="0" w:line="240" w:lineRule="auto"/>
        <w:rPr>
          <w:rFonts w:ascii="Times New Roman" w:hAnsi="Times New Roman" w:cs="Times New Roman"/>
          <w:sz w:val="24"/>
          <w:szCs w:val="24"/>
        </w:rPr>
      </w:pPr>
    </w:p>
    <w:p w14:paraId="1904D2FF" w14:textId="77777777" w:rsidR="00404427" w:rsidRPr="00ED233A" w:rsidRDefault="00404427" w:rsidP="00404427">
      <w:pPr>
        <w:spacing w:after="0" w:line="240" w:lineRule="auto"/>
        <w:rPr>
          <w:rFonts w:ascii="Times New Roman" w:hAnsi="Times New Roman" w:cs="Times New Roman"/>
          <w:sz w:val="24"/>
          <w:szCs w:val="24"/>
        </w:rPr>
      </w:pPr>
    </w:p>
    <w:p w14:paraId="691F37DB" w14:textId="77777777" w:rsidR="00404427" w:rsidRPr="00ED233A" w:rsidRDefault="00404427" w:rsidP="00404427">
      <w:pPr>
        <w:spacing w:after="0" w:line="240" w:lineRule="auto"/>
        <w:rPr>
          <w:rFonts w:ascii="Times New Roman" w:hAnsi="Times New Roman" w:cs="Times New Roman"/>
          <w:sz w:val="24"/>
          <w:szCs w:val="24"/>
        </w:rPr>
      </w:pPr>
    </w:p>
    <w:p w14:paraId="6DAEC7BD" w14:textId="77777777" w:rsidR="00404427" w:rsidRPr="00ED233A" w:rsidRDefault="00404427" w:rsidP="00404427">
      <w:pPr>
        <w:spacing w:after="0" w:line="240" w:lineRule="auto"/>
        <w:rPr>
          <w:rFonts w:ascii="Times New Roman" w:hAnsi="Times New Roman" w:cs="Times New Roman"/>
          <w:sz w:val="24"/>
          <w:szCs w:val="24"/>
        </w:rPr>
      </w:pPr>
    </w:p>
    <w:p w14:paraId="394E9261" w14:textId="2F385238" w:rsidR="00404427" w:rsidRPr="00ED233A" w:rsidRDefault="00404427" w:rsidP="00404427">
      <w:pPr>
        <w:spacing w:after="0" w:line="240" w:lineRule="auto"/>
        <w:rPr>
          <w:rFonts w:ascii="Times New Roman" w:hAnsi="Times New Roman" w:cs="Times New Roman"/>
          <w:sz w:val="24"/>
          <w:szCs w:val="24"/>
        </w:rPr>
      </w:pPr>
    </w:p>
    <w:p w14:paraId="1EB6E917" w14:textId="6A18DA6A" w:rsidR="003B2EC4" w:rsidRPr="00ED233A" w:rsidRDefault="003B2EC4" w:rsidP="00404427">
      <w:pPr>
        <w:spacing w:after="0" w:line="240" w:lineRule="auto"/>
        <w:rPr>
          <w:rFonts w:ascii="Times New Roman" w:hAnsi="Times New Roman" w:cs="Times New Roman"/>
          <w:sz w:val="24"/>
          <w:szCs w:val="24"/>
        </w:rPr>
      </w:pPr>
    </w:p>
    <w:p w14:paraId="56800426" w14:textId="082C1860" w:rsidR="003B2EC4" w:rsidRPr="00ED233A" w:rsidRDefault="003B2EC4" w:rsidP="00404427">
      <w:pPr>
        <w:spacing w:after="0" w:line="240" w:lineRule="auto"/>
        <w:rPr>
          <w:rFonts w:ascii="Times New Roman" w:hAnsi="Times New Roman" w:cs="Times New Roman"/>
          <w:sz w:val="24"/>
          <w:szCs w:val="24"/>
        </w:rPr>
      </w:pPr>
    </w:p>
    <w:p w14:paraId="165275B2" w14:textId="77777777" w:rsidR="00404427" w:rsidRPr="00ED233A" w:rsidRDefault="00404427" w:rsidP="00404427">
      <w:pPr>
        <w:spacing w:after="0" w:line="240" w:lineRule="auto"/>
        <w:rPr>
          <w:rFonts w:ascii="Times New Roman" w:hAnsi="Times New Roman" w:cs="Times New Roman"/>
          <w:sz w:val="24"/>
          <w:szCs w:val="24"/>
        </w:rPr>
      </w:pPr>
    </w:p>
    <w:p w14:paraId="7479FB10" w14:textId="77777777" w:rsidR="00D46966" w:rsidRPr="00ED233A" w:rsidRDefault="00D46966" w:rsidP="00404427">
      <w:pPr>
        <w:spacing w:after="0" w:line="240" w:lineRule="auto"/>
        <w:rPr>
          <w:rFonts w:ascii="Times New Roman" w:hAnsi="Times New Roman" w:cs="Times New Roman"/>
          <w:sz w:val="24"/>
          <w:szCs w:val="24"/>
        </w:rPr>
      </w:pPr>
    </w:p>
    <w:p w14:paraId="7DC5044E" w14:textId="77777777" w:rsidR="00D46966" w:rsidRPr="00ED233A" w:rsidRDefault="00D46966" w:rsidP="00404427">
      <w:pPr>
        <w:spacing w:after="0" w:line="240" w:lineRule="auto"/>
        <w:rPr>
          <w:rFonts w:ascii="Times New Roman" w:hAnsi="Times New Roman" w:cs="Times New Roman"/>
          <w:sz w:val="24"/>
          <w:szCs w:val="24"/>
        </w:rPr>
      </w:pPr>
    </w:p>
    <w:p w14:paraId="0A432777" w14:textId="6203558E" w:rsidR="00404427" w:rsidRPr="00ED233A" w:rsidRDefault="00404427" w:rsidP="00404427">
      <w:pPr>
        <w:spacing w:after="0" w:line="240" w:lineRule="auto"/>
        <w:rPr>
          <w:rFonts w:ascii="Times New Roman" w:hAnsi="Times New Roman" w:cs="Times New Roman"/>
          <w:sz w:val="24"/>
          <w:szCs w:val="24"/>
        </w:rPr>
      </w:pPr>
    </w:p>
    <w:p w14:paraId="34F60785" w14:textId="5D8B5879" w:rsidR="004E1A00" w:rsidRPr="00ED233A" w:rsidRDefault="004E1A00" w:rsidP="00404427">
      <w:pPr>
        <w:spacing w:after="0" w:line="240" w:lineRule="auto"/>
        <w:rPr>
          <w:rFonts w:ascii="Times New Roman" w:hAnsi="Times New Roman" w:cs="Times New Roman"/>
          <w:sz w:val="24"/>
          <w:szCs w:val="24"/>
        </w:rPr>
      </w:pPr>
    </w:p>
    <w:p w14:paraId="45CE0E05" w14:textId="0CFCBD85" w:rsidR="004E1A00" w:rsidRPr="00ED233A" w:rsidRDefault="004E1A00" w:rsidP="00404427">
      <w:pPr>
        <w:spacing w:after="0" w:line="240" w:lineRule="auto"/>
        <w:rPr>
          <w:rFonts w:ascii="Times New Roman" w:hAnsi="Times New Roman" w:cs="Times New Roman"/>
          <w:sz w:val="24"/>
          <w:szCs w:val="24"/>
        </w:rPr>
      </w:pPr>
    </w:p>
    <w:p w14:paraId="55B39355" w14:textId="65280DAD" w:rsidR="00D835FA" w:rsidRPr="00ED233A" w:rsidRDefault="00D835FA" w:rsidP="00404427">
      <w:pPr>
        <w:spacing w:after="0" w:line="240" w:lineRule="auto"/>
        <w:rPr>
          <w:rFonts w:ascii="Times New Roman" w:hAnsi="Times New Roman" w:cs="Times New Roman"/>
          <w:sz w:val="24"/>
          <w:szCs w:val="24"/>
        </w:rPr>
      </w:pPr>
    </w:p>
    <w:p w14:paraId="4CA191F8" w14:textId="1CBB9D23" w:rsidR="00D835FA" w:rsidRDefault="00D835FA" w:rsidP="00404427">
      <w:pPr>
        <w:spacing w:after="0" w:line="240" w:lineRule="auto"/>
        <w:rPr>
          <w:rFonts w:ascii="Times New Roman" w:hAnsi="Times New Roman" w:cs="Times New Roman"/>
          <w:sz w:val="24"/>
          <w:szCs w:val="24"/>
        </w:rPr>
      </w:pPr>
    </w:p>
    <w:p w14:paraId="64881663" w14:textId="77777777" w:rsidR="00FD486C" w:rsidRPr="00ED233A" w:rsidRDefault="00FD486C" w:rsidP="00404427">
      <w:pPr>
        <w:spacing w:after="0" w:line="240" w:lineRule="auto"/>
        <w:rPr>
          <w:rFonts w:ascii="Times New Roman" w:hAnsi="Times New Roman" w:cs="Times New Roman"/>
          <w:sz w:val="24"/>
          <w:szCs w:val="24"/>
        </w:rPr>
      </w:pPr>
    </w:p>
    <w:p w14:paraId="383C00B4" w14:textId="339FDAAF" w:rsidR="00404427" w:rsidRPr="00ED233A" w:rsidRDefault="00404427" w:rsidP="00404427">
      <w:pPr>
        <w:spacing w:after="0" w:line="240" w:lineRule="auto"/>
        <w:rPr>
          <w:rFonts w:ascii="Times New Roman" w:hAnsi="Times New Roman" w:cs="Times New Roman"/>
          <w:sz w:val="24"/>
          <w:szCs w:val="24"/>
        </w:rPr>
      </w:pPr>
    </w:p>
    <w:p w14:paraId="70F3CDFB" w14:textId="7F4E3191" w:rsidR="00404427" w:rsidRPr="00ED233A" w:rsidRDefault="00DC0ED2" w:rsidP="00404427">
      <w:pPr>
        <w:spacing w:after="0" w:line="240" w:lineRule="auto"/>
        <w:jc w:val="center"/>
        <w:rPr>
          <w:rFonts w:ascii="Times New Roman" w:hAnsi="Times New Roman" w:cs="Times New Roman"/>
          <w:b/>
          <w:sz w:val="24"/>
          <w:szCs w:val="24"/>
        </w:rPr>
      </w:pPr>
      <w:r w:rsidRPr="00ED233A">
        <w:rPr>
          <w:rFonts w:ascii="Times New Roman" w:hAnsi="Times New Roman" w:cs="Times New Roman"/>
          <w:b/>
          <w:sz w:val="24"/>
          <w:szCs w:val="24"/>
        </w:rPr>
        <w:t>Москва 20</w:t>
      </w:r>
      <w:r w:rsidR="003B2EC4" w:rsidRPr="00ED233A">
        <w:rPr>
          <w:rFonts w:ascii="Times New Roman" w:hAnsi="Times New Roman" w:cs="Times New Roman"/>
          <w:b/>
          <w:sz w:val="24"/>
          <w:szCs w:val="24"/>
        </w:rPr>
        <w:t>2</w:t>
      </w:r>
      <w:r w:rsidR="00C4149D" w:rsidRPr="00ED233A">
        <w:rPr>
          <w:rFonts w:ascii="Times New Roman" w:hAnsi="Times New Roman" w:cs="Times New Roman"/>
          <w:b/>
          <w:sz w:val="24"/>
          <w:szCs w:val="24"/>
        </w:rPr>
        <w:t>1</w:t>
      </w:r>
      <w:r w:rsidRPr="00ED233A">
        <w:rPr>
          <w:rFonts w:ascii="Times New Roman" w:hAnsi="Times New Roman" w:cs="Times New Roman"/>
          <w:b/>
          <w:sz w:val="24"/>
          <w:szCs w:val="24"/>
        </w:rPr>
        <w:t xml:space="preserve"> </w:t>
      </w:r>
      <w:r w:rsidR="00404427" w:rsidRPr="00ED233A">
        <w:rPr>
          <w:rFonts w:ascii="Times New Roman" w:hAnsi="Times New Roman" w:cs="Times New Roman"/>
          <w:b/>
          <w:sz w:val="24"/>
          <w:szCs w:val="24"/>
        </w:rPr>
        <w:t>г.</w:t>
      </w:r>
    </w:p>
    <w:p w14:paraId="20FC00DB" w14:textId="77777777" w:rsidR="00404427" w:rsidRPr="00ED233A" w:rsidRDefault="00404427" w:rsidP="00404427">
      <w:pPr>
        <w:jc w:val="center"/>
        <w:rPr>
          <w:b/>
        </w:rPr>
        <w:sectPr w:rsidR="00404427" w:rsidRPr="00ED233A" w:rsidSect="00F43BA1">
          <w:headerReference w:type="even" r:id="rId8"/>
          <w:type w:val="continuous"/>
          <w:pgSz w:w="11906" w:h="16838" w:code="9"/>
          <w:pgMar w:top="1134" w:right="567" w:bottom="1134" w:left="1134" w:header="709" w:footer="709" w:gutter="0"/>
          <w:cols w:space="708"/>
          <w:titlePg/>
          <w:docGrid w:linePitch="360"/>
        </w:sectPr>
      </w:pPr>
    </w:p>
    <w:p w14:paraId="6CF6BC15" w14:textId="1DDEFA52" w:rsidR="00BC5710" w:rsidRPr="00ED233A" w:rsidRDefault="00BC5710" w:rsidP="003B5279">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lastRenderedPageBreak/>
        <w:t xml:space="preserve">По решению Собственника имущества продлить срок приема заявок и задатков, перенести дату проведения аукциона, назначенного на </w:t>
      </w:r>
      <w:r w:rsidR="00C037AB">
        <w:rPr>
          <w:rFonts w:ascii="Times New Roman" w:hAnsi="Times New Roman" w:cs="Times New Roman"/>
          <w:sz w:val="24"/>
          <w:szCs w:val="24"/>
        </w:rPr>
        <w:t>03</w:t>
      </w:r>
      <w:r w:rsidRPr="00ED233A">
        <w:rPr>
          <w:rFonts w:ascii="Times New Roman" w:hAnsi="Times New Roman" w:cs="Times New Roman"/>
          <w:sz w:val="24"/>
          <w:szCs w:val="24"/>
        </w:rPr>
        <w:t>.0</w:t>
      </w:r>
      <w:r w:rsidR="00C037AB">
        <w:rPr>
          <w:rFonts w:ascii="Times New Roman" w:hAnsi="Times New Roman" w:cs="Times New Roman"/>
          <w:sz w:val="24"/>
          <w:szCs w:val="24"/>
        </w:rPr>
        <w:t>9</w:t>
      </w:r>
      <w:r w:rsidRPr="00ED233A">
        <w:rPr>
          <w:rFonts w:ascii="Times New Roman" w:hAnsi="Times New Roman" w:cs="Times New Roman"/>
          <w:sz w:val="24"/>
          <w:szCs w:val="24"/>
        </w:rPr>
        <w:t>.2021г. и внести след</w:t>
      </w:r>
      <w:r w:rsidR="00C037AB">
        <w:rPr>
          <w:rFonts w:ascii="Times New Roman" w:hAnsi="Times New Roman" w:cs="Times New Roman"/>
          <w:sz w:val="24"/>
          <w:szCs w:val="24"/>
        </w:rPr>
        <w:t>ующие изменения в Документацию а</w:t>
      </w:r>
      <w:r w:rsidRPr="00ED233A">
        <w:rPr>
          <w:rFonts w:ascii="Times New Roman" w:hAnsi="Times New Roman" w:cs="Times New Roman"/>
          <w:sz w:val="24"/>
          <w:szCs w:val="24"/>
        </w:rPr>
        <w:t>укциона в электронной форме, открытого по составу участников и форме подачи предложений о цене продажи недвижимого и иного имущества, находящегося в собственности акционерного общества «Внешнеэкономическое объединение «</w:t>
      </w:r>
      <w:proofErr w:type="spellStart"/>
      <w:r w:rsidRPr="00ED233A">
        <w:rPr>
          <w:rFonts w:ascii="Times New Roman" w:hAnsi="Times New Roman" w:cs="Times New Roman"/>
          <w:sz w:val="24"/>
          <w:szCs w:val="24"/>
        </w:rPr>
        <w:t>Станкоимпорт</w:t>
      </w:r>
      <w:proofErr w:type="spellEnd"/>
      <w:r w:rsidRPr="00ED233A">
        <w:rPr>
          <w:rFonts w:ascii="Times New Roman" w:hAnsi="Times New Roman" w:cs="Times New Roman"/>
          <w:sz w:val="24"/>
          <w:szCs w:val="24"/>
        </w:rPr>
        <w:t>» (далее – Аукционная документация):</w:t>
      </w:r>
    </w:p>
    <w:p w14:paraId="217CFCEF" w14:textId="42C50CF7" w:rsidR="004E1A00" w:rsidRPr="00ED233A" w:rsidRDefault="004E1A00"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p>
    <w:p w14:paraId="1C8F2F15" w14:textId="41544C02"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b/>
          <w:sz w:val="24"/>
          <w:szCs w:val="24"/>
        </w:rPr>
      </w:pPr>
      <w:r w:rsidRPr="00ED233A">
        <w:rPr>
          <w:rFonts w:ascii="Times New Roman" w:hAnsi="Times New Roman" w:cs="Times New Roman"/>
          <w:b/>
          <w:sz w:val="24"/>
          <w:szCs w:val="24"/>
        </w:rPr>
        <w:t>1. п.1. «Предмет аукциона» Аукционной документации изложить в следующей редакции:</w:t>
      </w:r>
    </w:p>
    <w:p w14:paraId="64904906" w14:textId="77777777" w:rsidR="00A96532" w:rsidRPr="00ED233A" w:rsidRDefault="00A96532" w:rsidP="00ED233A">
      <w:pPr>
        <w:spacing w:after="0" w:line="240" w:lineRule="auto"/>
        <w:ind w:left="-420" w:right="-53" w:firstLine="434"/>
        <w:jc w:val="center"/>
        <w:outlineLvl w:val="1"/>
        <w:rPr>
          <w:rFonts w:ascii="Times New Roman" w:hAnsi="Times New Roman" w:cs="Times New Roman"/>
          <w:b/>
          <w:sz w:val="24"/>
          <w:szCs w:val="24"/>
        </w:rPr>
      </w:pPr>
    </w:p>
    <w:p w14:paraId="0E4E4E50" w14:textId="230E892A" w:rsidR="00A96532" w:rsidRPr="00ED233A" w:rsidRDefault="00A96532" w:rsidP="00ED233A">
      <w:pPr>
        <w:tabs>
          <w:tab w:val="left" w:pos="567"/>
        </w:tabs>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«1.1. </w:t>
      </w:r>
      <w:r w:rsidRPr="00ED233A">
        <w:rPr>
          <w:rFonts w:ascii="Times New Roman" w:hAnsi="Times New Roman" w:cs="Times New Roman"/>
          <w:sz w:val="24"/>
          <w:szCs w:val="24"/>
        </w:rPr>
        <w:t xml:space="preserve">Предмет Аукциона: имущество, находящееся в собственности </w:t>
      </w:r>
      <w:r w:rsidR="00BC5710" w:rsidRPr="00ED233A">
        <w:rPr>
          <w:rFonts w:ascii="Times New Roman" w:hAnsi="Times New Roman" w:cs="Times New Roman"/>
          <w:sz w:val="24"/>
          <w:szCs w:val="24"/>
        </w:rPr>
        <w:br/>
      </w:r>
      <w:r w:rsidRPr="00ED233A">
        <w:rPr>
          <w:rFonts w:ascii="Times New Roman" w:hAnsi="Times New Roman" w:cs="Times New Roman"/>
          <w:sz w:val="24"/>
          <w:szCs w:val="24"/>
        </w:rPr>
        <w:t>АО «ВО «</w:t>
      </w:r>
      <w:proofErr w:type="spellStart"/>
      <w:r w:rsidRPr="00ED233A">
        <w:rPr>
          <w:rFonts w:ascii="Times New Roman" w:hAnsi="Times New Roman" w:cs="Times New Roman"/>
          <w:sz w:val="24"/>
          <w:szCs w:val="24"/>
        </w:rPr>
        <w:t>Станкоимпорт</w:t>
      </w:r>
      <w:proofErr w:type="spellEnd"/>
      <w:r w:rsidRPr="00ED233A">
        <w:rPr>
          <w:rFonts w:ascii="Times New Roman" w:hAnsi="Times New Roman" w:cs="Times New Roman"/>
          <w:sz w:val="24"/>
          <w:szCs w:val="24"/>
        </w:rPr>
        <w:t>» (далее - «Имущество»).</w:t>
      </w:r>
    </w:p>
    <w:p w14:paraId="6D1F1273" w14:textId="77777777" w:rsidR="00A96532" w:rsidRPr="00ED233A" w:rsidRDefault="00A96532" w:rsidP="00ED233A">
      <w:pPr>
        <w:pStyle w:val="a6"/>
        <w:tabs>
          <w:tab w:val="left" w:pos="567"/>
        </w:tabs>
        <w:autoSpaceDE w:val="0"/>
        <w:autoSpaceDN w:val="0"/>
        <w:adjustRightInd w:val="0"/>
        <w:spacing w:after="0" w:line="240" w:lineRule="auto"/>
        <w:ind w:left="-420" w:right="-53" w:firstLine="434"/>
        <w:jc w:val="both"/>
        <w:rPr>
          <w:rFonts w:ascii="Times New Roman" w:hAnsi="Times New Roman" w:cs="Times New Roman"/>
          <w:b/>
          <w:sz w:val="24"/>
          <w:szCs w:val="24"/>
        </w:rPr>
      </w:pPr>
    </w:p>
    <w:p w14:paraId="5C13B93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b/>
          <w:sz w:val="24"/>
          <w:szCs w:val="24"/>
        </w:rPr>
      </w:pPr>
      <w:r w:rsidRPr="00ED233A">
        <w:rPr>
          <w:rFonts w:ascii="Times New Roman" w:hAnsi="Times New Roman" w:cs="Times New Roman"/>
          <w:b/>
          <w:sz w:val="24"/>
          <w:szCs w:val="24"/>
        </w:rPr>
        <w:t>Лот №1:</w:t>
      </w:r>
    </w:p>
    <w:p w14:paraId="7BB655EA"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НЕЖИЛЫЕ ПОМЕЩЕНИЯ. </w:t>
      </w:r>
      <w:r w:rsidRPr="00ED233A">
        <w:rPr>
          <w:rFonts w:ascii="Times New Roman" w:hAnsi="Times New Roman" w:cs="Times New Roman"/>
          <w:sz w:val="24"/>
          <w:szCs w:val="24"/>
        </w:rPr>
        <w:t>Назначение: нежилое.</w:t>
      </w:r>
    </w:p>
    <w:p w14:paraId="1D0ADC69"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Площадь: 3997,5 </w:t>
      </w:r>
      <w:proofErr w:type="spellStart"/>
      <w:r w:rsidRPr="00ED233A">
        <w:rPr>
          <w:rFonts w:ascii="Times New Roman" w:hAnsi="Times New Roman" w:cs="Times New Roman"/>
          <w:sz w:val="24"/>
          <w:szCs w:val="24"/>
        </w:rPr>
        <w:t>кв.м</w:t>
      </w:r>
      <w:proofErr w:type="spellEnd"/>
      <w:r w:rsidRPr="00ED233A">
        <w:rPr>
          <w:rFonts w:ascii="Times New Roman" w:hAnsi="Times New Roman" w:cs="Times New Roman"/>
          <w:sz w:val="24"/>
          <w:szCs w:val="24"/>
        </w:rPr>
        <w:t>.</w:t>
      </w:r>
    </w:p>
    <w:p w14:paraId="44B658EC"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Местоположение: г. Москва, ул. Обручева, д.34/63, стр.1.</w:t>
      </w:r>
    </w:p>
    <w:p w14:paraId="227E3917"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Номер, тип этажа, на котором расположено помещение,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-место: Антресоль № 1, Этаж №1.</w:t>
      </w:r>
    </w:p>
    <w:p w14:paraId="5F60FBA6"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Кадастровый номер: 77:06:0003015:3360.</w:t>
      </w:r>
    </w:p>
    <w:p w14:paraId="26A2F668"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Вид, номер и дата государственной регистрации: собственность, 77:06:0003015:3360-77/006/2018-4 от 17.08.2018.</w:t>
      </w:r>
    </w:p>
    <w:p w14:paraId="54D3CB39"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Особые отметки: Сведения, необходимые для заполнения раздела: 5 – План расположения помещения,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-места на этаже (плане этажа), отсутствуют.</w:t>
      </w:r>
    </w:p>
    <w:p w14:paraId="5C28229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Ограничения прав и обременение объекта недвижимости: не зарегистрировано. *</w:t>
      </w:r>
    </w:p>
    <w:p w14:paraId="0AC32537"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17.05.2021 № КУВИ-002/2021-43630870.</w:t>
      </w:r>
    </w:p>
    <w:p w14:paraId="7B777137"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b/>
          <w:sz w:val="24"/>
          <w:szCs w:val="24"/>
        </w:rPr>
      </w:pPr>
    </w:p>
    <w:p w14:paraId="303F3AB3"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НЕЖИЛЫЕ ПОМЕЩЕНИЯ. </w:t>
      </w:r>
      <w:r w:rsidRPr="00ED233A">
        <w:rPr>
          <w:rFonts w:ascii="Times New Roman" w:hAnsi="Times New Roman" w:cs="Times New Roman"/>
          <w:sz w:val="24"/>
          <w:szCs w:val="24"/>
        </w:rPr>
        <w:t>Назначение: нежилое.</w:t>
      </w:r>
    </w:p>
    <w:p w14:paraId="04BBB847"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Площадь: 5499,2 </w:t>
      </w:r>
      <w:proofErr w:type="spellStart"/>
      <w:r w:rsidRPr="00ED233A">
        <w:rPr>
          <w:rFonts w:ascii="Times New Roman" w:hAnsi="Times New Roman" w:cs="Times New Roman"/>
          <w:sz w:val="24"/>
          <w:szCs w:val="24"/>
        </w:rPr>
        <w:t>кв.м</w:t>
      </w:r>
      <w:proofErr w:type="spellEnd"/>
      <w:r w:rsidRPr="00ED233A">
        <w:rPr>
          <w:rFonts w:ascii="Times New Roman" w:hAnsi="Times New Roman" w:cs="Times New Roman"/>
          <w:sz w:val="24"/>
          <w:szCs w:val="24"/>
        </w:rPr>
        <w:t>.</w:t>
      </w:r>
    </w:p>
    <w:p w14:paraId="309927B4"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Местоположение: г. Москва, ул. Обручева, д.34/63, стр.1.</w:t>
      </w:r>
    </w:p>
    <w:p w14:paraId="7E94E8CC"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Номер, тип этажа, на котором расположено помещение,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-место: Цокольный этаж № 1.</w:t>
      </w:r>
    </w:p>
    <w:p w14:paraId="31B3D418"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p>
    <w:p w14:paraId="5ADC6B78"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Кадастровый номер: 77:06:0003015:3359.</w:t>
      </w:r>
    </w:p>
    <w:p w14:paraId="5513B0C3"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Вид, номер и дата государственной регистрации: собственность, 77:06:0003015:3359-77/006/2018-4 от 17.08.2018.</w:t>
      </w:r>
    </w:p>
    <w:p w14:paraId="6F70FE55"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Особые отметки: Сведения, необходимые для заполнения раздела: 5 – План расположения помещения,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-места на этаже (плане этажа), отсутствуют.</w:t>
      </w:r>
    </w:p>
    <w:p w14:paraId="5CD9E66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Ограничения прав и обременение объекта недвижимости: аренда. *</w:t>
      </w:r>
    </w:p>
    <w:p w14:paraId="2E681FD5"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Дата государственной регистрации: 30.05.2005.</w:t>
      </w:r>
    </w:p>
    <w:p w14:paraId="6B9A0D3C"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Номер государственной регистрации: 77-77-12/008/2005-664.</w:t>
      </w:r>
    </w:p>
    <w:p w14:paraId="0FFAB55B"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Срок, на который установлено ограничение прав и обременение объекта недвижимости: срок действия с 30.05.2005 до 01.01.2014.</w:t>
      </w:r>
    </w:p>
    <w:p w14:paraId="200C0F98"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Лицо, в пользу которого установлено ограничение прав и обременение объекта недвижимости: Общество с ограниченной ответственностью «НОВЫЙ СТИЛЬ-2000», ИНН: 7720238465, ОГРН: 1027700362030.</w:t>
      </w:r>
    </w:p>
    <w:p w14:paraId="09BF0227"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Основание государственной регистрации: Дополнительное соглашение от 01.06.2009 к договору аренды от 25.03.2005, выдан 01.06.2009, дата государственной регистрации: 18.08.2009, номер государственной регистрации: 77-77-06/102/2009-372.</w:t>
      </w:r>
    </w:p>
    <w:p w14:paraId="7FC25407"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Дополнительное соглашение №2 от 01.08.2009 к договору аренды недвижимого имущества от 25.03.2005, выдан 01.08.2009, дата государственной регистрации: 12.10.2009, номер государственной регистрации: 77-77-06/114/2009-450.</w:t>
      </w:r>
    </w:p>
    <w:p w14:paraId="5D1E83C8"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lastRenderedPageBreak/>
        <w:t>Дополнительное соглашение №3 от 01.10.2009 к договору аренды недвижимого имущества от 25.03.2005, выдан 01.10.2009, дата государственной регистрации: 03.02.2010, номер государственной регистрации: 77-77-06/056/2010-059.</w:t>
      </w:r>
    </w:p>
    <w:p w14:paraId="76B27794"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Договор перенайма №2010/08 от 01.08.2010 о возмездной передаче прав и обязанностей по договору аренды от 25.03.2005, выдан 01.08.2010, дата государственной регистрации: 02.11.2010, номер государственной регистрации: 77-77-06/074/2010-760.</w:t>
      </w:r>
    </w:p>
    <w:p w14:paraId="37A2667F"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Договор аренды недвижимого имущества от 25.03.2005, выдан 25.03.2005.</w:t>
      </w:r>
    </w:p>
    <w:p w14:paraId="6C42E82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17.05.2021 № КУВИ-002/2021-43631238.</w:t>
      </w:r>
    </w:p>
    <w:p w14:paraId="5DD228F1"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p>
    <w:p w14:paraId="627985AF"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НЕЖИЛЫЕ ПОМЕЩЕНИЯ. </w:t>
      </w:r>
      <w:r w:rsidRPr="00ED233A">
        <w:rPr>
          <w:rFonts w:ascii="Times New Roman" w:hAnsi="Times New Roman" w:cs="Times New Roman"/>
          <w:sz w:val="24"/>
          <w:szCs w:val="24"/>
        </w:rPr>
        <w:t>Назначение: нежилое помещение.</w:t>
      </w:r>
    </w:p>
    <w:p w14:paraId="6B0A662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Площадь: 849 </w:t>
      </w:r>
      <w:proofErr w:type="spellStart"/>
      <w:r w:rsidRPr="00ED233A">
        <w:rPr>
          <w:rFonts w:ascii="Times New Roman" w:hAnsi="Times New Roman" w:cs="Times New Roman"/>
          <w:sz w:val="24"/>
          <w:szCs w:val="24"/>
        </w:rPr>
        <w:t>кв.м</w:t>
      </w:r>
      <w:proofErr w:type="spellEnd"/>
      <w:r w:rsidRPr="00ED233A">
        <w:rPr>
          <w:rFonts w:ascii="Times New Roman" w:hAnsi="Times New Roman" w:cs="Times New Roman"/>
          <w:sz w:val="24"/>
          <w:szCs w:val="24"/>
        </w:rPr>
        <w:t>.</w:t>
      </w:r>
    </w:p>
    <w:p w14:paraId="08FD2535"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Местоположение: г. Москва, ул. Обручева, д.34/63, стр.2.</w:t>
      </w:r>
    </w:p>
    <w:p w14:paraId="728929A8"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Номер, тип этажа, на котором расположено помещение,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-место: Этаж №4.</w:t>
      </w:r>
    </w:p>
    <w:p w14:paraId="13101635"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Кадастровый номер: 77:06:0003015:3363.</w:t>
      </w:r>
    </w:p>
    <w:p w14:paraId="6B30B29D"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Вид, номер и дата государственной регистрации: собственность, 77:06:0003015:3363-77/006/2018-4 от 17.08.2018.</w:t>
      </w:r>
    </w:p>
    <w:p w14:paraId="46411630"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Особые отметки: Сведения, необходимые для заполнения раздела: 5 – План расположения помещения,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-места на этаже (плане этажа), отсутствуют.</w:t>
      </w:r>
    </w:p>
    <w:p w14:paraId="49FD11AB"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Ограничения прав и обременение объекта недвижимости: не зарегистрировано. *</w:t>
      </w:r>
    </w:p>
    <w:p w14:paraId="0C9BABFC"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22.04.2021 № КУВИ-002/2021-43627994.</w:t>
      </w:r>
    </w:p>
    <w:p w14:paraId="4B219460"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b/>
          <w:sz w:val="24"/>
          <w:szCs w:val="24"/>
        </w:rPr>
      </w:pPr>
    </w:p>
    <w:p w14:paraId="6245F8B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НЕЖИЛЫЕ ПОМЕЩЕНИЯ. </w:t>
      </w:r>
      <w:r w:rsidRPr="00ED233A">
        <w:rPr>
          <w:rFonts w:ascii="Times New Roman" w:hAnsi="Times New Roman" w:cs="Times New Roman"/>
          <w:sz w:val="24"/>
          <w:szCs w:val="24"/>
        </w:rPr>
        <w:t>Назначение: нежилое помещение.</w:t>
      </w:r>
    </w:p>
    <w:p w14:paraId="3162ABF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Площадь: 840,5 </w:t>
      </w:r>
      <w:proofErr w:type="spellStart"/>
      <w:r w:rsidRPr="00ED233A">
        <w:rPr>
          <w:rFonts w:ascii="Times New Roman" w:hAnsi="Times New Roman" w:cs="Times New Roman"/>
          <w:sz w:val="24"/>
          <w:szCs w:val="24"/>
        </w:rPr>
        <w:t>кв.м</w:t>
      </w:r>
      <w:proofErr w:type="spellEnd"/>
      <w:r w:rsidRPr="00ED233A">
        <w:rPr>
          <w:rFonts w:ascii="Times New Roman" w:hAnsi="Times New Roman" w:cs="Times New Roman"/>
          <w:sz w:val="24"/>
          <w:szCs w:val="24"/>
        </w:rPr>
        <w:t>.</w:t>
      </w:r>
    </w:p>
    <w:p w14:paraId="316CF54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Местоположение: г. Москва, ул. Обручева, д.34/63, стр.2.</w:t>
      </w:r>
    </w:p>
    <w:p w14:paraId="3C09B17B"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Номер, тип этажа, на котором расположено помещение,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-место: Этаж №3.</w:t>
      </w:r>
    </w:p>
    <w:p w14:paraId="5AEA809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Кадастровый номер: 77:06:0003015:3364.</w:t>
      </w:r>
    </w:p>
    <w:p w14:paraId="71550B6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Вид, номер и дата государственной регистрации: собственность, 77:06:0003015:3364-77/006/2018-4 от 17.08.2018.</w:t>
      </w:r>
    </w:p>
    <w:p w14:paraId="66A47996"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Особые отметки: Сведения, необходимые для заполнения раздела: 5 – План расположения помещения,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-места на этаже (плане этажа), отсутствуют.</w:t>
      </w:r>
    </w:p>
    <w:p w14:paraId="4ED96ECB"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Ограничения прав и обременение объекта недвижимости*:</w:t>
      </w:r>
    </w:p>
    <w:p w14:paraId="067C52E4"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Вид: арест.</w:t>
      </w:r>
    </w:p>
    <w:p w14:paraId="6A84B2F1"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Дата государственной регистрации:17.02.2021.</w:t>
      </w:r>
    </w:p>
    <w:p w14:paraId="7FD1B7A4"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Номер государственной регистрации: 77:06:0003015:3364-77/055/2021-5.</w:t>
      </w:r>
    </w:p>
    <w:p w14:paraId="2B7F0497"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Основание государственной регистрации: решение о принятии обеспечительных мер от 04.02.2021 №1.</w:t>
      </w:r>
    </w:p>
    <w:p w14:paraId="42DFF1F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22.04.2021 № КУВИ-002/2021-43629522.</w:t>
      </w:r>
    </w:p>
    <w:p w14:paraId="24536EA6"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В соответствии с Уведомлением Инспекции Федеральной налоговой службы №28 по г. Москве об отмене ограничений (обременения) на объект недвижимого имущества (</w:t>
      </w:r>
      <w:proofErr w:type="spellStart"/>
      <w:r w:rsidRPr="00ED233A">
        <w:rPr>
          <w:rFonts w:ascii="Times New Roman" w:hAnsi="Times New Roman" w:cs="Times New Roman"/>
          <w:sz w:val="24"/>
          <w:szCs w:val="24"/>
        </w:rPr>
        <w:t>кад</w:t>
      </w:r>
      <w:proofErr w:type="spellEnd"/>
      <w:r w:rsidRPr="00ED233A">
        <w:rPr>
          <w:rFonts w:ascii="Times New Roman" w:hAnsi="Times New Roman" w:cs="Times New Roman"/>
          <w:sz w:val="24"/>
          <w:szCs w:val="24"/>
        </w:rPr>
        <w:t>. номер: 77:06:0003015:3364) возобновлены регистрационные действия в отношении вышеуказанного недвижимого имущества.</w:t>
      </w:r>
    </w:p>
    <w:p w14:paraId="2FC893D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p>
    <w:p w14:paraId="3CDBBE00"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НЕЖИЛЫЕ ПОМЕЩЕНИЯ. </w:t>
      </w:r>
      <w:r w:rsidRPr="00ED233A">
        <w:rPr>
          <w:rFonts w:ascii="Times New Roman" w:hAnsi="Times New Roman" w:cs="Times New Roman"/>
          <w:sz w:val="24"/>
          <w:szCs w:val="24"/>
        </w:rPr>
        <w:t>Назначение: нежилое помещение.</w:t>
      </w:r>
    </w:p>
    <w:p w14:paraId="5514D041"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Площадь: 847,7 </w:t>
      </w:r>
      <w:proofErr w:type="spellStart"/>
      <w:r w:rsidRPr="00ED233A">
        <w:rPr>
          <w:rFonts w:ascii="Times New Roman" w:hAnsi="Times New Roman" w:cs="Times New Roman"/>
          <w:sz w:val="24"/>
          <w:szCs w:val="24"/>
        </w:rPr>
        <w:t>кв.м</w:t>
      </w:r>
      <w:proofErr w:type="spellEnd"/>
      <w:r w:rsidRPr="00ED233A">
        <w:rPr>
          <w:rFonts w:ascii="Times New Roman" w:hAnsi="Times New Roman" w:cs="Times New Roman"/>
          <w:sz w:val="24"/>
          <w:szCs w:val="24"/>
        </w:rPr>
        <w:t>.</w:t>
      </w:r>
    </w:p>
    <w:p w14:paraId="1A8627A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Местоположение: г. Москва, ул. Обручева, д.34/63, стр.2.</w:t>
      </w:r>
    </w:p>
    <w:p w14:paraId="27ACFE6D"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bookmarkStart w:id="1" w:name="_Hlk77693587"/>
      <w:r w:rsidRPr="00ED233A">
        <w:rPr>
          <w:rFonts w:ascii="Times New Roman" w:hAnsi="Times New Roman" w:cs="Times New Roman"/>
          <w:sz w:val="24"/>
          <w:szCs w:val="24"/>
        </w:rPr>
        <w:t xml:space="preserve">Номер, тип этажа, на котором расположено помещение,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-место: Этаж №2.</w:t>
      </w:r>
    </w:p>
    <w:bookmarkEnd w:id="1"/>
    <w:p w14:paraId="32A968A0"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Кадастровый номер: 77:06:0003015:3362.</w:t>
      </w:r>
    </w:p>
    <w:p w14:paraId="281F917A"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lastRenderedPageBreak/>
        <w:t>Вид, номер и дата государственной регистрации: собственность, 77:06:0003015:3362-77/006/2018-5 от 17.08.2018.</w:t>
      </w:r>
    </w:p>
    <w:p w14:paraId="5E1CB68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Особые отметки: Сведения, необходимые для заполнения раздела: 5 – План расположения помещения,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-места на этаже (плане этажа), отсутствуют.</w:t>
      </w:r>
    </w:p>
    <w:p w14:paraId="0E92741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Ограничения прав и обременение объекта недвижимости: аренда. *</w:t>
      </w:r>
    </w:p>
    <w:p w14:paraId="237D630A"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Дата государственной регистрации: 30.12.2009.</w:t>
      </w:r>
    </w:p>
    <w:p w14:paraId="1C4D3CB1"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Номер государственной регистрации: 77-77-06/156/2009-115.</w:t>
      </w:r>
    </w:p>
    <w:p w14:paraId="5A1E25C5"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Срок, на который установлено ограничение прав и обременение объекта недвижимости: срок действия с 30.12.2009 до 30.10.2012.</w:t>
      </w:r>
    </w:p>
    <w:p w14:paraId="519BDDB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Лицо, в пользу которого установлено ограничение прав и обременение объекта недвижимости: Общество с ограниченной ответственностью «Трейд </w:t>
      </w:r>
      <w:proofErr w:type="spellStart"/>
      <w:r w:rsidRPr="00ED233A">
        <w:rPr>
          <w:rFonts w:ascii="Times New Roman" w:hAnsi="Times New Roman" w:cs="Times New Roman"/>
          <w:sz w:val="24"/>
          <w:szCs w:val="24"/>
        </w:rPr>
        <w:t>Медикал</w:t>
      </w:r>
      <w:proofErr w:type="spellEnd"/>
      <w:r w:rsidRPr="00ED233A">
        <w:rPr>
          <w:rFonts w:ascii="Times New Roman" w:hAnsi="Times New Roman" w:cs="Times New Roman"/>
          <w:sz w:val="24"/>
          <w:szCs w:val="24"/>
        </w:rPr>
        <w:t xml:space="preserve"> </w:t>
      </w:r>
      <w:proofErr w:type="spellStart"/>
      <w:r w:rsidRPr="00ED233A">
        <w:rPr>
          <w:rFonts w:ascii="Times New Roman" w:hAnsi="Times New Roman" w:cs="Times New Roman"/>
          <w:sz w:val="24"/>
          <w:szCs w:val="24"/>
        </w:rPr>
        <w:t>Груп</w:t>
      </w:r>
      <w:proofErr w:type="spellEnd"/>
      <w:r w:rsidRPr="00ED233A">
        <w:rPr>
          <w:rFonts w:ascii="Times New Roman" w:hAnsi="Times New Roman" w:cs="Times New Roman"/>
          <w:sz w:val="24"/>
          <w:szCs w:val="24"/>
        </w:rPr>
        <w:t>», ИНН: 7728714807, ОГРН: 1097746666412.</w:t>
      </w:r>
    </w:p>
    <w:p w14:paraId="6396A06E"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Основание государственной регистрации: Договор аренды №09-1101-81-1 от 01.11.2009. Выдан 01.11.2009.</w:t>
      </w:r>
    </w:p>
    <w:p w14:paraId="2495971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22.04.2021 № КУВИ-002/2021-43629821.</w:t>
      </w:r>
    </w:p>
    <w:p w14:paraId="19D151BA"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b/>
          <w:sz w:val="24"/>
          <w:szCs w:val="24"/>
        </w:rPr>
      </w:pPr>
    </w:p>
    <w:p w14:paraId="0E390B4A"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Нежилое здание. </w:t>
      </w:r>
      <w:r w:rsidRPr="00ED233A">
        <w:rPr>
          <w:rFonts w:ascii="Times New Roman" w:hAnsi="Times New Roman" w:cs="Times New Roman"/>
          <w:sz w:val="24"/>
          <w:szCs w:val="24"/>
        </w:rPr>
        <w:t>Назначение: нежилое помещение.</w:t>
      </w:r>
    </w:p>
    <w:p w14:paraId="3D72CAA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Площадь: 1298,8 </w:t>
      </w:r>
      <w:proofErr w:type="spellStart"/>
      <w:r w:rsidRPr="00ED233A">
        <w:rPr>
          <w:rFonts w:ascii="Times New Roman" w:hAnsi="Times New Roman" w:cs="Times New Roman"/>
          <w:sz w:val="24"/>
          <w:szCs w:val="24"/>
        </w:rPr>
        <w:t>кв.м</w:t>
      </w:r>
      <w:proofErr w:type="spellEnd"/>
      <w:r w:rsidRPr="00ED233A">
        <w:rPr>
          <w:rFonts w:ascii="Times New Roman" w:hAnsi="Times New Roman" w:cs="Times New Roman"/>
          <w:sz w:val="24"/>
          <w:szCs w:val="24"/>
        </w:rPr>
        <w:t>.</w:t>
      </w:r>
    </w:p>
    <w:p w14:paraId="77D47DE4"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Местоположение: г. Москва, ул. Обручева, д.34/63, стр.2.</w:t>
      </w:r>
    </w:p>
    <w:p w14:paraId="2DEE9A40"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Номер, тип этажа, на котором расположено помещение,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-место: Технический этаж № 0, этаж №1, Подвал №0.</w:t>
      </w:r>
    </w:p>
    <w:p w14:paraId="35A05DFF"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Кадастровый номер: 77:06:0003015:3361.</w:t>
      </w:r>
    </w:p>
    <w:p w14:paraId="6442C3D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Вид, номер и дата государственной регистрации: собственность, 77:06:0003015:3361-77/006/2018-4 от 17.08.2018.</w:t>
      </w:r>
    </w:p>
    <w:p w14:paraId="705F345D"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Особые отметки: Сведения, необходимые для заполнения раздела: 5 – План расположения помещения,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-места на этаже (плане этажа), отсутствуют.</w:t>
      </w:r>
    </w:p>
    <w:p w14:paraId="0F68D544"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Ограничения прав и обременение объекта недвижимости: не зарегистрировано. *</w:t>
      </w:r>
    </w:p>
    <w:p w14:paraId="43CA406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22.04.2021 № КУВИ-002/2021-43630240.</w:t>
      </w:r>
    </w:p>
    <w:p w14:paraId="4114CFA9"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b/>
          <w:sz w:val="24"/>
          <w:szCs w:val="24"/>
        </w:rPr>
      </w:pPr>
    </w:p>
    <w:p w14:paraId="566F5AFD"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Нежилое здание. </w:t>
      </w:r>
      <w:r w:rsidRPr="00ED233A">
        <w:rPr>
          <w:rFonts w:ascii="Times New Roman" w:hAnsi="Times New Roman" w:cs="Times New Roman"/>
          <w:sz w:val="24"/>
          <w:szCs w:val="24"/>
        </w:rPr>
        <w:t>Назначение: нежилое.</w:t>
      </w:r>
    </w:p>
    <w:p w14:paraId="09027886"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Площадь: 970,2 </w:t>
      </w:r>
      <w:proofErr w:type="spellStart"/>
      <w:r w:rsidRPr="00ED233A">
        <w:rPr>
          <w:rFonts w:ascii="Times New Roman" w:hAnsi="Times New Roman" w:cs="Times New Roman"/>
          <w:sz w:val="24"/>
          <w:szCs w:val="24"/>
        </w:rPr>
        <w:t>кв.м</w:t>
      </w:r>
      <w:proofErr w:type="spellEnd"/>
      <w:r w:rsidRPr="00ED233A">
        <w:rPr>
          <w:rFonts w:ascii="Times New Roman" w:hAnsi="Times New Roman" w:cs="Times New Roman"/>
          <w:sz w:val="24"/>
          <w:szCs w:val="24"/>
        </w:rPr>
        <w:t>.</w:t>
      </w:r>
    </w:p>
    <w:p w14:paraId="3ED673A3"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Местоположение: Москва, Коньково, ул. Обручева, д.34/63, строен.3.</w:t>
      </w:r>
    </w:p>
    <w:p w14:paraId="441F0E94"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Количество этажей, в том числе подземных этажей: 2, в том числе подземных 0 </w:t>
      </w:r>
    </w:p>
    <w:p w14:paraId="767F1FD9"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Год ввода в эксплуатацию по завершению строительства: 1974</w:t>
      </w:r>
    </w:p>
    <w:p w14:paraId="05F5D11B"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Кадастровый номер: 77:06:0008001:1063.</w:t>
      </w:r>
    </w:p>
    <w:p w14:paraId="4263A34B"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Кадастровые номера помещений, </w:t>
      </w:r>
      <w:proofErr w:type="spellStart"/>
      <w:r w:rsidRPr="00ED233A">
        <w:rPr>
          <w:rFonts w:ascii="Times New Roman" w:hAnsi="Times New Roman" w:cs="Times New Roman"/>
          <w:sz w:val="24"/>
          <w:szCs w:val="24"/>
        </w:rPr>
        <w:t>машино</w:t>
      </w:r>
      <w:proofErr w:type="spellEnd"/>
      <w:r w:rsidRPr="00ED233A">
        <w:rPr>
          <w:rFonts w:ascii="Times New Roman" w:hAnsi="Times New Roman" w:cs="Times New Roman"/>
          <w:sz w:val="24"/>
          <w:szCs w:val="24"/>
        </w:rPr>
        <w:t>-мест, расположенных в здании или сооружение: 77:06:0008001:1133, 77:06:0008001:1134, 77:06:0008001:1135, 77:06:0008001:1136, 77:06:0008001:1137, 77:06:0008001:1138.</w:t>
      </w:r>
    </w:p>
    <w:p w14:paraId="037C4DB7"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Вид, номер и дата государственной регистрации: собственность, 77:06:0008001:1063-77/006/2018-4 от 17.08.2018.</w:t>
      </w:r>
    </w:p>
    <w:p w14:paraId="52BE144F"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Ограничения прав и обременение объекта недвижимости: не зарегистрировано. *</w:t>
      </w:r>
    </w:p>
    <w:p w14:paraId="611E08B1"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22.04.2021 № КУВИ-002/2021-43625104.</w:t>
      </w:r>
    </w:p>
    <w:p w14:paraId="58406104"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p>
    <w:p w14:paraId="38D6B3D1"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Предмет аукциона, указанный в настоящем пункте 1.1. находятся на земельном участке с кадастровым номером: 77:06:0008001:4. На основании соглашения о вступлении № М-06-051603 от 24.07.2019, АО</w:t>
      </w:r>
      <w:r w:rsidRPr="00ED233A">
        <w:t xml:space="preserve"> </w:t>
      </w:r>
      <w:r w:rsidRPr="00ED233A">
        <w:rPr>
          <w:rFonts w:ascii="Times New Roman" w:hAnsi="Times New Roman" w:cs="Times New Roman"/>
          <w:sz w:val="24"/>
          <w:szCs w:val="24"/>
        </w:rPr>
        <w:t>«ВО «</w:t>
      </w:r>
      <w:proofErr w:type="spellStart"/>
      <w:r w:rsidRPr="00ED233A">
        <w:rPr>
          <w:rFonts w:ascii="Times New Roman" w:hAnsi="Times New Roman" w:cs="Times New Roman"/>
          <w:sz w:val="24"/>
          <w:szCs w:val="24"/>
        </w:rPr>
        <w:t>Станкоимпорт</w:t>
      </w:r>
      <w:proofErr w:type="spellEnd"/>
      <w:r w:rsidRPr="00ED233A">
        <w:rPr>
          <w:rFonts w:ascii="Times New Roman" w:hAnsi="Times New Roman" w:cs="Times New Roman"/>
          <w:sz w:val="24"/>
          <w:szCs w:val="24"/>
        </w:rPr>
        <w:t xml:space="preserve">» является стороной по Договору аренды от 30.11.2017 №М-06-051603 со множественностью лиц на стороне арендатора, предоставляемого правообладателям зданий, сооружений (помещений в них), расположенных на земельном </w:t>
      </w:r>
      <w:r w:rsidRPr="00ED233A">
        <w:rPr>
          <w:rFonts w:ascii="Times New Roman" w:hAnsi="Times New Roman" w:cs="Times New Roman"/>
          <w:sz w:val="24"/>
          <w:szCs w:val="24"/>
        </w:rPr>
        <w:lastRenderedPageBreak/>
        <w:t xml:space="preserve">участке с </w:t>
      </w:r>
      <w:proofErr w:type="spellStart"/>
      <w:r w:rsidRPr="00ED233A">
        <w:rPr>
          <w:rFonts w:ascii="Times New Roman" w:hAnsi="Times New Roman" w:cs="Times New Roman"/>
          <w:sz w:val="24"/>
          <w:szCs w:val="24"/>
        </w:rPr>
        <w:t>кад</w:t>
      </w:r>
      <w:proofErr w:type="spellEnd"/>
      <w:r w:rsidRPr="00ED233A">
        <w:rPr>
          <w:rFonts w:ascii="Times New Roman" w:hAnsi="Times New Roman" w:cs="Times New Roman"/>
          <w:sz w:val="24"/>
          <w:szCs w:val="24"/>
        </w:rPr>
        <w:t>. номером: 77:06:0008001:4, который заключен между Департаментом городского имущества города Москвы (Арендодатель) и АО</w:t>
      </w:r>
      <w:r w:rsidRPr="00ED233A">
        <w:t xml:space="preserve"> </w:t>
      </w:r>
      <w:r w:rsidRPr="00ED233A">
        <w:rPr>
          <w:rFonts w:ascii="Times New Roman" w:hAnsi="Times New Roman" w:cs="Times New Roman"/>
          <w:sz w:val="24"/>
          <w:szCs w:val="24"/>
        </w:rPr>
        <w:t>«ВО «</w:t>
      </w:r>
      <w:proofErr w:type="spellStart"/>
      <w:r w:rsidRPr="00ED233A">
        <w:rPr>
          <w:rFonts w:ascii="Times New Roman" w:hAnsi="Times New Roman" w:cs="Times New Roman"/>
          <w:sz w:val="24"/>
          <w:szCs w:val="24"/>
        </w:rPr>
        <w:t>Станкоимпорт</w:t>
      </w:r>
      <w:proofErr w:type="spellEnd"/>
      <w:r w:rsidRPr="00ED233A">
        <w:rPr>
          <w:rFonts w:ascii="Times New Roman" w:hAnsi="Times New Roman" w:cs="Times New Roman"/>
          <w:sz w:val="24"/>
          <w:szCs w:val="24"/>
        </w:rPr>
        <w:t xml:space="preserve">» ( Арендатор) сроком до 28 июля 2066 года. Покупатель, в течение 10 (десяти) календарных дней с даты государственной регистрации перехода права собственности и иных прав на Недвижимое имущество к Покупателю, обязуется обратится в Департамент городского имущества города Москвы для </w:t>
      </w:r>
      <w:r w:rsidRPr="00ED233A">
        <w:rPr>
          <w:rFonts w:ascii="Times New Roman" w:hAnsi="Times New Roman" w:cs="Times New Roman"/>
          <w:spacing w:val="-10"/>
          <w:sz w:val="24"/>
          <w:szCs w:val="24"/>
        </w:rPr>
        <w:t>оформления</w:t>
      </w:r>
      <w:r w:rsidRPr="00ED233A">
        <w:rPr>
          <w:rFonts w:ascii="Times New Roman" w:hAnsi="Times New Roman" w:cs="Times New Roman"/>
          <w:sz w:val="24"/>
          <w:szCs w:val="24"/>
        </w:rPr>
        <w:t xml:space="preserve"> перехода права аренды земельного участка. </w:t>
      </w:r>
    </w:p>
    <w:p w14:paraId="1FBD18D8"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p>
    <w:p w14:paraId="346EC79F"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proofErr w:type="spellStart"/>
      <w:r w:rsidRPr="00ED233A">
        <w:rPr>
          <w:rFonts w:ascii="Times New Roman" w:hAnsi="Times New Roman" w:cs="Times New Roman"/>
          <w:b/>
          <w:sz w:val="24"/>
          <w:szCs w:val="24"/>
        </w:rPr>
        <w:t>Мультизонный</w:t>
      </w:r>
      <w:proofErr w:type="spellEnd"/>
      <w:r w:rsidRPr="00ED233A">
        <w:rPr>
          <w:rFonts w:ascii="Times New Roman" w:hAnsi="Times New Roman" w:cs="Times New Roman"/>
          <w:b/>
          <w:sz w:val="24"/>
          <w:szCs w:val="24"/>
        </w:rPr>
        <w:t xml:space="preserve"> арочный металлодетектор КОРДОН С1,</w:t>
      </w:r>
      <w:r w:rsidRPr="00ED233A">
        <w:rPr>
          <w:rFonts w:ascii="Times New Roman" w:hAnsi="Times New Roman" w:cs="Times New Roman"/>
          <w:sz w:val="24"/>
          <w:szCs w:val="24"/>
        </w:rPr>
        <w:t xml:space="preserve"> инв. БП-000005.</w:t>
      </w:r>
    </w:p>
    <w:p w14:paraId="18ECFE99"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Домофон COMMAX,</w:t>
      </w:r>
      <w:r w:rsidRPr="00ED233A">
        <w:rPr>
          <w:rFonts w:ascii="Times New Roman" w:hAnsi="Times New Roman" w:cs="Times New Roman"/>
          <w:sz w:val="24"/>
          <w:szCs w:val="24"/>
        </w:rPr>
        <w:t xml:space="preserve"> инв. БП-000008.</w:t>
      </w:r>
    </w:p>
    <w:p w14:paraId="56EFF345"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Домофон COMMAX 2,</w:t>
      </w:r>
      <w:r w:rsidRPr="00ED233A">
        <w:rPr>
          <w:rFonts w:ascii="Times New Roman" w:hAnsi="Times New Roman" w:cs="Times New Roman"/>
          <w:sz w:val="24"/>
          <w:szCs w:val="24"/>
        </w:rPr>
        <w:t xml:space="preserve"> инв. БП-000009.</w:t>
      </w:r>
    </w:p>
    <w:p w14:paraId="4E54870A"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Комплект Шлагбаум CAME </w:t>
      </w:r>
      <w:proofErr w:type="spellStart"/>
      <w:r w:rsidRPr="00ED233A">
        <w:rPr>
          <w:rFonts w:ascii="Times New Roman" w:hAnsi="Times New Roman" w:cs="Times New Roman"/>
          <w:b/>
          <w:sz w:val="24"/>
          <w:szCs w:val="24"/>
        </w:rPr>
        <w:t>Gard</w:t>
      </w:r>
      <w:proofErr w:type="spellEnd"/>
      <w:r w:rsidRPr="00ED233A">
        <w:rPr>
          <w:rFonts w:ascii="Times New Roman" w:hAnsi="Times New Roman" w:cs="Times New Roman"/>
          <w:b/>
          <w:sz w:val="24"/>
          <w:szCs w:val="24"/>
        </w:rPr>
        <w:t xml:space="preserve"> 3750 (Италия), высокоинтенсивный,</w:t>
      </w:r>
      <w:r w:rsidRPr="00ED233A">
        <w:rPr>
          <w:rFonts w:ascii="Times New Roman" w:hAnsi="Times New Roman" w:cs="Times New Roman"/>
          <w:sz w:val="24"/>
          <w:szCs w:val="24"/>
        </w:rPr>
        <w:t xml:space="preserve"> инв. БП-000017.</w:t>
      </w:r>
    </w:p>
    <w:p w14:paraId="1BCD76D5"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Тепловой пункт, встроенный в здание,</w:t>
      </w:r>
      <w:r w:rsidRPr="00ED233A">
        <w:rPr>
          <w:rFonts w:ascii="Times New Roman" w:hAnsi="Times New Roman" w:cs="Times New Roman"/>
          <w:sz w:val="24"/>
          <w:szCs w:val="24"/>
        </w:rPr>
        <w:t xml:space="preserve"> инв. БП-000015.</w:t>
      </w:r>
    </w:p>
    <w:p w14:paraId="345487F2"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Электрокар (погрузчик) LINDE E25,</w:t>
      </w:r>
      <w:r w:rsidRPr="00ED233A">
        <w:rPr>
          <w:rFonts w:ascii="Times New Roman" w:hAnsi="Times New Roman" w:cs="Times New Roman"/>
          <w:sz w:val="24"/>
          <w:szCs w:val="24"/>
        </w:rPr>
        <w:t xml:space="preserve"> инв. БП-000014.</w:t>
      </w:r>
    </w:p>
    <w:p w14:paraId="29F01C18"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 xml:space="preserve">Локально-вычислительная сеть офиса, </w:t>
      </w:r>
      <w:r w:rsidRPr="00ED233A">
        <w:rPr>
          <w:rFonts w:ascii="Times New Roman" w:hAnsi="Times New Roman" w:cs="Times New Roman"/>
          <w:sz w:val="24"/>
          <w:szCs w:val="24"/>
        </w:rPr>
        <w:t>инв. БП-000010.</w:t>
      </w:r>
    </w:p>
    <w:p w14:paraId="7B727BA3"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p>
    <w:p w14:paraId="71FE21E2" w14:textId="77777777" w:rsidR="00A96532" w:rsidRPr="00ED233A" w:rsidRDefault="00A96532" w:rsidP="00ED233A">
      <w:pPr>
        <w:shd w:val="clear" w:color="auto" w:fill="FFFFFF"/>
        <w:spacing w:after="0" w:line="240" w:lineRule="auto"/>
        <w:ind w:left="-420" w:right="-53" w:firstLine="434"/>
        <w:contextualSpacing/>
        <w:jc w:val="both"/>
        <w:rPr>
          <w:rFonts w:ascii="Times New Roman" w:hAnsi="Times New Roman" w:cs="Times New Roman"/>
          <w:b/>
          <w:sz w:val="24"/>
          <w:szCs w:val="24"/>
        </w:rPr>
      </w:pPr>
      <w:r w:rsidRPr="00ED233A">
        <w:rPr>
          <w:rFonts w:ascii="Times New Roman" w:hAnsi="Times New Roman" w:cs="Times New Roman"/>
          <w:b/>
          <w:sz w:val="24"/>
          <w:szCs w:val="24"/>
        </w:rPr>
        <w:t xml:space="preserve">Начальная (стартовая) цена Имущества: </w:t>
      </w:r>
      <w:r w:rsidRPr="00ED233A">
        <w:rPr>
          <w:rFonts w:ascii="Times New Roman" w:hAnsi="Times New Roman" w:cs="Times New Roman"/>
          <w:sz w:val="24"/>
          <w:szCs w:val="24"/>
        </w:rPr>
        <w:t>980 938 554 (девятьсот восемьдесят миллионов девятьсот тридцать восемь тысяч пятьсот пятьдесят четыре) рубля 00 копеек (с учетом НДС).</w:t>
      </w:r>
    </w:p>
    <w:p w14:paraId="3D66DD1A" w14:textId="77777777" w:rsidR="00A96532" w:rsidRPr="00ED233A" w:rsidRDefault="00A96532" w:rsidP="00ED233A">
      <w:pPr>
        <w:shd w:val="clear" w:color="auto" w:fill="FFFFFF"/>
        <w:spacing w:after="0" w:line="240" w:lineRule="auto"/>
        <w:ind w:left="-420" w:right="-53" w:firstLine="434"/>
        <w:contextualSpacing/>
        <w:jc w:val="both"/>
        <w:rPr>
          <w:rFonts w:ascii="Times New Roman" w:hAnsi="Times New Roman" w:cs="Times New Roman"/>
          <w:sz w:val="24"/>
          <w:szCs w:val="24"/>
        </w:rPr>
      </w:pPr>
      <w:r w:rsidRPr="00ED233A">
        <w:rPr>
          <w:rFonts w:ascii="Times New Roman" w:hAnsi="Times New Roman" w:cs="Times New Roman"/>
          <w:b/>
          <w:sz w:val="24"/>
          <w:szCs w:val="24"/>
        </w:rPr>
        <w:t xml:space="preserve">Величина повышения Начальной (стартовой) цены Имущества («шаг аукциона»): </w:t>
      </w:r>
      <w:r w:rsidRPr="00ED233A">
        <w:rPr>
          <w:rFonts w:ascii="Times New Roman" w:hAnsi="Times New Roman" w:cs="Times New Roman"/>
          <w:sz w:val="24"/>
          <w:szCs w:val="24"/>
        </w:rPr>
        <w:t>10 000 000 (десять миллионов) рублей 00 копеек.</w:t>
      </w:r>
    </w:p>
    <w:p w14:paraId="2E3D0DFB" w14:textId="7FB0CFA5" w:rsidR="00A96532" w:rsidRPr="00ED233A" w:rsidRDefault="00A96532" w:rsidP="00ED233A">
      <w:pPr>
        <w:shd w:val="clear" w:color="auto" w:fill="FFFFFF"/>
        <w:spacing w:after="0" w:line="240" w:lineRule="auto"/>
        <w:ind w:left="-420" w:right="-53" w:firstLine="434"/>
        <w:contextualSpacing/>
        <w:jc w:val="both"/>
        <w:rPr>
          <w:rFonts w:ascii="Times New Roman" w:hAnsi="Times New Roman" w:cs="Times New Roman"/>
          <w:sz w:val="24"/>
          <w:szCs w:val="24"/>
        </w:rPr>
      </w:pPr>
      <w:r w:rsidRPr="00ED233A">
        <w:rPr>
          <w:rFonts w:ascii="Times New Roman" w:hAnsi="Times New Roman" w:cs="Times New Roman"/>
          <w:b/>
          <w:bCs/>
          <w:sz w:val="24"/>
          <w:szCs w:val="24"/>
        </w:rPr>
        <w:t>Сумма задатка по Лоту №1 составляет:</w:t>
      </w:r>
      <w:r w:rsidRPr="00ED233A">
        <w:rPr>
          <w:rFonts w:ascii="Times New Roman" w:hAnsi="Times New Roman" w:cs="Times New Roman"/>
          <w:sz w:val="24"/>
          <w:szCs w:val="24"/>
        </w:rPr>
        <w:t xml:space="preserve"> 98 093 855</w:t>
      </w:r>
      <w:r w:rsidRPr="00ED233A">
        <w:rPr>
          <w:rFonts w:ascii="Times New Roman" w:hAnsi="Times New Roman" w:cs="Times New Roman"/>
          <w:b/>
          <w:sz w:val="24"/>
          <w:szCs w:val="24"/>
        </w:rPr>
        <w:t xml:space="preserve"> </w:t>
      </w:r>
      <w:r w:rsidRPr="00ED233A">
        <w:rPr>
          <w:rFonts w:ascii="Times New Roman" w:hAnsi="Times New Roman" w:cs="Times New Roman"/>
          <w:sz w:val="24"/>
          <w:szCs w:val="24"/>
        </w:rPr>
        <w:t>(девяносто восемь миллионов девяносто три тысячи восемьсот пятьдесят пять) рублей 40 копеек (НДС не облагается).</w:t>
      </w:r>
    </w:p>
    <w:p w14:paraId="3D1AE068" w14:textId="77777777" w:rsidR="00BC5710" w:rsidRPr="00ED233A" w:rsidRDefault="00BC5710" w:rsidP="00ED233A">
      <w:pPr>
        <w:shd w:val="clear" w:color="auto" w:fill="FFFFFF"/>
        <w:spacing w:after="0" w:line="240" w:lineRule="auto"/>
        <w:ind w:left="-420" w:right="-53" w:firstLine="434"/>
        <w:contextualSpacing/>
        <w:jc w:val="both"/>
        <w:rPr>
          <w:rFonts w:ascii="Times New Roman" w:hAnsi="Times New Roman" w:cs="Times New Roman"/>
          <w:sz w:val="24"/>
          <w:szCs w:val="24"/>
        </w:rPr>
      </w:pPr>
    </w:p>
    <w:p w14:paraId="774E205C" w14:textId="77777777" w:rsidR="00A96532" w:rsidRPr="00ED233A" w:rsidRDefault="00A96532" w:rsidP="00ED233A">
      <w:pPr>
        <w:pStyle w:val="TextBoldCenter"/>
        <w:spacing w:before="0"/>
        <w:ind w:left="-420" w:right="-53" w:firstLine="434"/>
        <w:jc w:val="both"/>
        <w:outlineLvl w:val="0"/>
        <w:rPr>
          <w:sz w:val="24"/>
          <w:szCs w:val="24"/>
        </w:rPr>
      </w:pPr>
      <w:r w:rsidRPr="00ED233A">
        <w:rPr>
          <w:sz w:val="24"/>
          <w:szCs w:val="24"/>
        </w:rPr>
        <w:t>1.2. Задаток перечисляется на условиях договора о задатке (Раздел VI</w:t>
      </w:r>
      <w:r w:rsidRPr="00ED233A">
        <w:rPr>
          <w:sz w:val="24"/>
          <w:szCs w:val="24"/>
          <w:lang w:val="en-US"/>
        </w:rPr>
        <w:t>I</w:t>
      </w:r>
      <w:r w:rsidRPr="00ED233A">
        <w:rPr>
          <w:sz w:val="24"/>
          <w:szCs w:val="24"/>
        </w:rPr>
        <w:t>I Аукционной документации)</w:t>
      </w:r>
    </w:p>
    <w:p w14:paraId="0B3C62E2" w14:textId="77777777" w:rsidR="00A96532" w:rsidRPr="00ED233A" w:rsidRDefault="00A96532" w:rsidP="00ED233A">
      <w:pPr>
        <w:pStyle w:val="TextBoldCenter"/>
        <w:spacing w:before="0"/>
        <w:ind w:left="-420" w:right="-53" w:firstLine="434"/>
        <w:jc w:val="both"/>
        <w:outlineLvl w:val="0"/>
        <w:rPr>
          <w:b w:val="0"/>
          <w:sz w:val="24"/>
          <w:szCs w:val="24"/>
        </w:rPr>
      </w:pPr>
      <w:r w:rsidRPr="00ED233A">
        <w:rPr>
          <w:b w:val="0"/>
          <w:sz w:val="24"/>
          <w:szCs w:val="24"/>
        </w:rPr>
        <w:t>Задаток для участия в Аукционе служит обеспечением исполнения обязательства Победителя аукциона или 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Аукционной документацией.</w:t>
      </w:r>
    </w:p>
    <w:p w14:paraId="26AA3C83" w14:textId="77777777" w:rsidR="00A96532" w:rsidRPr="00ED233A" w:rsidRDefault="00A96532" w:rsidP="00ED233A">
      <w:pPr>
        <w:tabs>
          <w:tab w:val="left" w:pos="426"/>
        </w:tabs>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 xml:space="preserve">Задаток вносится единым платежом на расчетный счет </w:t>
      </w:r>
      <w:r w:rsidRPr="00ED233A">
        <w:rPr>
          <w:rFonts w:ascii="Times New Roman" w:hAnsi="Times New Roman" w:cs="Times New Roman"/>
          <w:bCs/>
          <w:sz w:val="24"/>
          <w:szCs w:val="24"/>
        </w:rPr>
        <w:t>ООО «</w:t>
      </w:r>
      <w:r w:rsidRPr="00ED233A">
        <w:rPr>
          <w:rFonts w:ascii="Times New Roman" w:hAnsi="Times New Roman" w:cs="Times New Roman"/>
          <w:sz w:val="24"/>
          <w:szCs w:val="24"/>
        </w:rPr>
        <w:t>РТ-Капитал</w:t>
      </w:r>
      <w:r w:rsidRPr="00ED233A">
        <w:rPr>
          <w:rFonts w:ascii="Times New Roman" w:hAnsi="Times New Roman" w:cs="Times New Roman"/>
          <w:bCs/>
          <w:sz w:val="24"/>
          <w:szCs w:val="24"/>
        </w:rPr>
        <w:t>»</w:t>
      </w:r>
      <w:r w:rsidRPr="00ED233A">
        <w:rPr>
          <w:rFonts w:ascii="Times New Roman" w:hAnsi="Times New Roman" w:cs="Times New Roman"/>
          <w:sz w:val="24"/>
          <w:szCs w:val="24"/>
        </w:rPr>
        <w:t xml:space="preserve">: </w:t>
      </w:r>
    </w:p>
    <w:p w14:paraId="6BE04135" w14:textId="77777777" w:rsidR="00A96532" w:rsidRPr="00ED233A" w:rsidRDefault="00A96532" w:rsidP="00ED233A">
      <w:pPr>
        <w:tabs>
          <w:tab w:val="left" w:pos="426"/>
        </w:tabs>
        <w:spacing w:after="0" w:line="240" w:lineRule="auto"/>
        <w:ind w:left="-420" w:right="-53" w:firstLine="434"/>
        <w:rPr>
          <w:rFonts w:ascii="Times New Roman" w:hAnsi="Times New Roman" w:cs="Times New Roman"/>
          <w:sz w:val="24"/>
          <w:szCs w:val="24"/>
        </w:rPr>
      </w:pPr>
      <w:r w:rsidRPr="00ED233A">
        <w:rPr>
          <w:rFonts w:ascii="Times New Roman" w:hAnsi="Times New Roman" w:cs="Times New Roman"/>
          <w:sz w:val="24"/>
          <w:szCs w:val="24"/>
        </w:rPr>
        <w:t>Расчетный счет: 40702810800250009461</w:t>
      </w:r>
      <w:r w:rsidRPr="00ED233A">
        <w:rPr>
          <w:rFonts w:ascii="Times New Roman" w:hAnsi="Times New Roman" w:cs="Times New Roman"/>
          <w:sz w:val="24"/>
          <w:szCs w:val="24"/>
        </w:rPr>
        <w:br/>
        <w:t>Банк: АО АКБ «НОВИКОМБАНК»</w:t>
      </w:r>
      <w:r w:rsidRPr="00ED233A">
        <w:rPr>
          <w:rFonts w:ascii="Times New Roman" w:hAnsi="Times New Roman" w:cs="Times New Roman"/>
          <w:sz w:val="24"/>
          <w:szCs w:val="24"/>
        </w:rPr>
        <w:br/>
        <w:t>БИК: 044525162</w:t>
      </w:r>
      <w:r w:rsidRPr="00ED233A">
        <w:rPr>
          <w:rFonts w:ascii="Times New Roman" w:hAnsi="Times New Roman" w:cs="Times New Roman"/>
          <w:sz w:val="24"/>
          <w:szCs w:val="24"/>
        </w:rPr>
        <w:br/>
        <w:t>Корр. счет: 30101810245250000162</w:t>
      </w:r>
    </w:p>
    <w:p w14:paraId="1532835F" w14:textId="77777777" w:rsidR="00A96532" w:rsidRPr="00ED233A" w:rsidRDefault="00A96532" w:rsidP="00ED233A">
      <w:pPr>
        <w:tabs>
          <w:tab w:val="left" w:pos="426"/>
        </w:tabs>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ИНН 7704770859 КПП 770401001</w:t>
      </w:r>
    </w:p>
    <w:p w14:paraId="4DE68364" w14:textId="1D3F6F63" w:rsidR="00A96532" w:rsidRPr="00ED233A" w:rsidRDefault="00A96532" w:rsidP="00ED233A">
      <w:pPr>
        <w:tabs>
          <w:tab w:val="left" w:pos="142"/>
        </w:tabs>
        <w:spacing w:after="0" w:line="240" w:lineRule="auto"/>
        <w:ind w:left="-420" w:right="-53" w:firstLine="434"/>
        <w:jc w:val="both"/>
        <w:rPr>
          <w:rFonts w:ascii="Times New Roman" w:hAnsi="Times New Roman" w:cs="Times New Roman"/>
          <w:b/>
          <w:sz w:val="24"/>
          <w:szCs w:val="24"/>
        </w:rPr>
      </w:pPr>
      <w:r w:rsidRPr="00ED233A">
        <w:rPr>
          <w:rFonts w:ascii="Times New Roman" w:hAnsi="Times New Roman" w:cs="Times New Roman"/>
          <w:b/>
          <w:sz w:val="24"/>
          <w:szCs w:val="24"/>
        </w:rPr>
        <w:t>Получатель - ООО «РТ-Капитал»</w:t>
      </w:r>
      <w:r w:rsidRPr="00ED233A">
        <w:rPr>
          <w:rFonts w:ascii="Times New Roman" w:hAnsi="Times New Roman" w:cs="Times New Roman"/>
          <w:sz w:val="24"/>
          <w:szCs w:val="24"/>
        </w:rPr>
        <w:t xml:space="preserve">, в срок, </w:t>
      </w:r>
      <w:r w:rsidR="00554677">
        <w:rPr>
          <w:rFonts w:ascii="Times New Roman" w:hAnsi="Times New Roman" w:cs="Times New Roman"/>
          <w:b/>
          <w:sz w:val="24"/>
          <w:szCs w:val="24"/>
        </w:rPr>
        <w:t>не позднее 15</w:t>
      </w:r>
      <w:r w:rsidR="00BC5710" w:rsidRPr="00ED233A">
        <w:rPr>
          <w:rFonts w:ascii="Times New Roman" w:hAnsi="Times New Roman" w:cs="Times New Roman"/>
          <w:b/>
          <w:sz w:val="24"/>
          <w:szCs w:val="24"/>
        </w:rPr>
        <w:t>.09</w:t>
      </w:r>
      <w:r w:rsidRPr="00ED233A">
        <w:rPr>
          <w:rFonts w:ascii="Times New Roman" w:hAnsi="Times New Roman" w:cs="Times New Roman"/>
          <w:b/>
          <w:sz w:val="24"/>
          <w:szCs w:val="24"/>
        </w:rPr>
        <w:t>.2021г.</w:t>
      </w:r>
    </w:p>
    <w:p w14:paraId="1F4B6FCB" w14:textId="77777777" w:rsidR="00A96532" w:rsidRPr="00ED233A" w:rsidRDefault="00A96532" w:rsidP="00ED233A">
      <w:pPr>
        <w:pStyle w:val="12"/>
        <w:widowControl/>
        <w:tabs>
          <w:tab w:val="left" w:pos="709"/>
        </w:tabs>
        <w:ind w:left="-420" w:right="-53" w:firstLine="434"/>
        <w:rPr>
          <w:szCs w:val="24"/>
        </w:rPr>
      </w:pPr>
      <w:r w:rsidRPr="00ED233A">
        <w:rPr>
          <w:szCs w:val="24"/>
        </w:rPr>
        <w:t>Платежи осуществляются в рублях, в форме безналичного расчета.</w:t>
      </w:r>
    </w:p>
    <w:p w14:paraId="2C0C77C5" w14:textId="77777777" w:rsidR="00A96532" w:rsidRPr="00ED233A" w:rsidRDefault="00A96532" w:rsidP="00ED233A">
      <w:pPr>
        <w:pStyle w:val="12"/>
        <w:ind w:left="-420" w:right="-53" w:firstLine="434"/>
        <w:rPr>
          <w:szCs w:val="24"/>
        </w:rPr>
      </w:pPr>
      <w:r w:rsidRPr="00ED233A">
        <w:rPr>
          <w:szCs w:val="24"/>
        </w:rPr>
        <w:t>В платежном поручении на перечисление денежных средств необходимо указывать:</w:t>
      </w:r>
    </w:p>
    <w:p w14:paraId="755B7CCE" w14:textId="77777777" w:rsidR="00A96532" w:rsidRPr="00ED233A" w:rsidRDefault="00A96532" w:rsidP="00ED233A">
      <w:pPr>
        <w:autoSpaceDE w:val="0"/>
        <w:autoSpaceDN w:val="0"/>
        <w:adjustRightInd w:val="0"/>
        <w:spacing w:after="0" w:line="240" w:lineRule="auto"/>
        <w:ind w:left="-420" w:right="-53" w:firstLine="434"/>
        <w:jc w:val="both"/>
        <w:rPr>
          <w:rFonts w:ascii="Times New Roman" w:hAnsi="Times New Roman" w:cs="Times New Roman"/>
          <w:b/>
          <w:sz w:val="24"/>
          <w:szCs w:val="24"/>
        </w:rPr>
      </w:pPr>
      <w:r w:rsidRPr="00ED233A">
        <w:rPr>
          <w:rFonts w:ascii="Times New Roman" w:hAnsi="Times New Roman" w:cs="Times New Roman"/>
          <w:b/>
          <w:sz w:val="24"/>
          <w:szCs w:val="24"/>
        </w:rPr>
        <w:t>«В обеспечение обязательств в соответствии с торгами №____________»</w:t>
      </w:r>
      <w:r w:rsidRPr="00ED233A" w:rsidDel="00C7222A">
        <w:rPr>
          <w:rFonts w:ascii="Times New Roman" w:hAnsi="Times New Roman" w:cs="Times New Roman"/>
          <w:b/>
          <w:sz w:val="24"/>
          <w:szCs w:val="24"/>
        </w:rPr>
        <w:t xml:space="preserve"> </w:t>
      </w:r>
    </w:p>
    <w:p w14:paraId="51CFEC89" w14:textId="77777777" w:rsidR="00A96532" w:rsidRPr="00ED233A" w:rsidRDefault="00A96532" w:rsidP="00ED233A">
      <w:pPr>
        <w:tabs>
          <w:tab w:val="left" w:pos="142"/>
        </w:tabs>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0B22DCB" w14:textId="77777777" w:rsidR="00A96532" w:rsidRPr="00ED233A" w:rsidRDefault="00A96532" w:rsidP="00ED233A">
      <w:pPr>
        <w:tabs>
          <w:tab w:val="left" w:pos="142"/>
        </w:tabs>
        <w:spacing w:after="0" w:line="240" w:lineRule="auto"/>
        <w:ind w:left="-420" w:right="-53" w:firstLine="434"/>
        <w:jc w:val="both"/>
        <w:rPr>
          <w:rFonts w:ascii="Times New Roman" w:hAnsi="Times New Roman" w:cs="Times New Roman"/>
          <w:b/>
          <w:sz w:val="24"/>
          <w:szCs w:val="24"/>
        </w:rPr>
      </w:pPr>
      <w:r w:rsidRPr="00ED233A">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аукционе и перечисление задатка являются акцептом такой оферты, и договор о задатке считается заключенным в письменной форме.</w:t>
      </w:r>
    </w:p>
    <w:p w14:paraId="3E939F69" w14:textId="77777777" w:rsidR="00A96532" w:rsidRPr="00ED233A" w:rsidRDefault="00A96532" w:rsidP="00ED233A">
      <w:pPr>
        <w:tabs>
          <w:tab w:val="left" w:pos="142"/>
        </w:tabs>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 Имущества (далее – договор купли-продажи).</w:t>
      </w:r>
    </w:p>
    <w:p w14:paraId="405750BE" w14:textId="77777777" w:rsidR="00A96532" w:rsidRPr="00ED233A" w:rsidRDefault="00A96532" w:rsidP="00ED233A">
      <w:pPr>
        <w:tabs>
          <w:tab w:val="left" w:pos="142"/>
        </w:tabs>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lastRenderedPageBreak/>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70C15B71" w14:textId="77777777" w:rsidR="00A96532" w:rsidRPr="00ED233A" w:rsidRDefault="00A96532" w:rsidP="00ED233A">
      <w:pPr>
        <w:tabs>
          <w:tab w:val="left" w:pos="142"/>
        </w:tabs>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п.2.1 Аукционной документации срок, задаток ему не возвращается.</w:t>
      </w:r>
    </w:p>
    <w:p w14:paraId="44DDF6C3" w14:textId="77777777" w:rsidR="00A96532" w:rsidRPr="00ED233A" w:rsidRDefault="00A96532" w:rsidP="00ED233A">
      <w:pPr>
        <w:autoSpaceDE w:val="0"/>
        <w:autoSpaceDN w:val="0"/>
        <w:adjustRightInd w:val="0"/>
        <w:spacing w:after="0" w:line="240" w:lineRule="auto"/>
        <w:ind w:left="-420" w:right="-53" w:firstLine="434"/>
        <w:rPr>
          <w:rFonts w:ascii="Times New Roman" w:hAnsi="Times New Roman" w:cs="Times New Roman"/>
          <w:b/>
          <w:sz w:val="24"/>
          <w:szCs w:val="24"/>
        </w:rPr>
      </w:pPr>
    </w:p>
    <w:p w14:paraId="1250624C" w14:textId="77777777" w:rsidR="00A96532" w:rsidRPr="00ED233A" w:rsidRDefault="00A96532" w:rsidP="00ED233A">
      <w:pPr>
        <w:autoSpaceDE w:val="0"/>
        <w:autoSpaceDN w:val="0"/>
        <w:adjustRightInd w:val="0"/>
        <w:spacing w:after="0" w:line="240" w:lineRule="auto"/>
        <w:ind w:left="-420" w:right="-53" w:firstLine="434"/>
        <w:rPr>
          <w:rFonts w:ascii="Times New Roman" w:hAnsi="Times New Roman" w:cs="Times New Roman"/>
          <w:b/>
          <w:sz w:val="24"/>
          <w:szCs w:val="24"/>
        </w:rPr>
      </w:pPr>
      <w:r w:rsidRPr="00ED233A">
        <w:rPr>
          <w:rFonts w:ascii="Times New Roman" w:hAnsi="Times New Roman" w:cs="Times New Roman"/>
          <w:b/>
          <w:bCs/>
          <w:sz w:val="24"/>
          <w:szCs w:val="24"/>
        </w:rPr>
        <w:t>1.3. Сроки подачи Заявок на участие в Аукционе и проведения Аукциона:</w:t>
      </w:r>
    </w:p>
    <w:p w14:paraId="30D7ADB7" w14:textId="6BE7042F" w:rsidR="00A96532" w:rsidRPr="00ED233A" w:rsidRDefault="00A96532" w:rsidP="00ED233A">
      <w:pPr>
        <w:tabs>
          <w:tab w:val="left" w:pos="426"/>
        </w:tabs>
        <w:autoSpaceDE w:val="0"/>
        <w:autoSpaceDN w:val="0"/>
        <w:adjustRightInd w:val="0"/>
        <w:spacing w:after="0" w:line="240" w:lineRule="auto"/>
        <w:ind w:left="-420" w:right="-53" w:firstLine="434"/>
        <w:jc w:val="both"/>
        <w:rPr>
          <w:rFonts w:ascii="Times New Roman" w:hAnsi="Times New Roman" w:cs="Times New Roman"/>
          <w:b/>
          <w:sz w:val="24"/>
          <w:szCs w:val="24"/>
        </w:rPr>
      </w:pPr>
      <w:r w:rsidRPr="00ED233A">
        <w:rPr>
          <w:rFonts w:ascii="Times New Roman" w:hAnsi="Times New Roman" w:cs="Times New Roman"/>
          <w:b/>
          <w:sz w:val="24"/>
          <w:szCs w:val="24"/>
        </w:rPr>
        <w:t>Дата, время и место начала приема Заявок</w:t>
      </w:r>
      <w:r w:rsidR="004D7DC5" w:rsidRPr="00ED233A">
        <w:rPr>
          <w:rFonts w:ascii="Times New Roman" w:hAnsi="Times New Roman" w:cs="Times New Roman"/>
          <w:b/>
          <w:sz w:val="24"/>
          <w:szCs w:val="24"/>
        </w:rPr>
        <w:t xml:space="preserve"> на участие в Аукционе: 19.07.2021г. в 20</w:t>
      </w:r>
      <w:r w:rsidRPr="00ED233A">
        <w:rPr>
          <w:rFonts w:ascii="Times New Roman" w:hAnsi="Times New Roman" w:cs="Times New Roman"/>
          <w:b/>
          <w:sz w:val="24"/>
          <w:szCs w:val="24"/>
        </w:rPr>
        <w:t xml:space="preserve">.00 </w:t>
      </w:r>
      <w:r w:rsidRPr="00ED233A">
        <w:rPr>
          <w:rFonts w:ascii="Times New Roman" w:hAnsi="Times New Roman" w:cs="Times New Roman"/>
          <w:sz w:val="24"/>
          <w:szCs w:val="24"/>
        </w:rPr>
        <w:t xml:space="preserve">(по московскому времени) </w:t>
      </w:r>
      <w:r w:rsidRPr="00ED233A">
        <w:rPr>
          <w:rFonts w:ascii="Times New Roman" w:hAnsi="Times New Roman" w:cs="Times New Roman"/>
          <w:bCs/>
          <w:sz w:val="24"/>
          <w:szCs w:val="24"/>
        </w:rPr>
        <w:t xml:space="preserve">на </w:t>
      </w:r>
      <w:r w:rsidRPr="00ED233A">
        <w:rPr>
          <w:rFonts w:ascii="Times New Roman" w:hAnsi="Times New Roman" w:cs="Times New Roman"/>
          <w:sz w:val="24"/>
          <w:szCs w:val="24"/>
        </w:rPr>
        <w:t>Электронной</w:t>
      </w:r>
      <w:r w:rsidRPr="00ED233A">
        <w:rPr>
          <w:rFonts w:ascii="Times New Roman" w:hAnsi="Times New Roman" w:cs="Times New Roman"/>
          <w:bCs/>
          <w:sz w:val="24"/>
          <w:szCs w:val="24"/>
        </w:rPr>
        <w:t xml:space="preserve"> площадке </w:t>
      </w:r>
      <w:hyperlink r:id="rId9" w:history="1">
        <w:r w:rsidRPr="00ED233A">
          <w:rPr>
            <w:rStyle w:val="af4"/>
            <w:rFonts w:ascii="Times New Roman" w:hAnsi="Times New Roman" w:cs="Times New Roman"/>
            <w:b/>
            <w:color w:val="auto"/>
            <w:sz w:val="24"/>
            <w:szCs w:val="24"/>
            <w:u w:val="none"/>
          </w:rPr>
          <w:t>www.etprf.ru</w:t>
        </w:r>
      </w:hyperlink>
      <w:r w:rsidRPr="00ED233A">
        <w:rPr>
          <w:rFonts w:ascii="Times New Roman" w:hAnsi="Times New Roman" w:cs="Times New Roman"/>
          <w:b/>
          <w:sz w:val="24"/>
          <w:szCs w:val="24"/>
        </w:rPr>
        <w:t>.</w:t>
      </w:r>
    </w:p>
    <w:p w14:paraId="5D30107B" w14:textId="763DC236" w:rsidR="00A96532" w:rsidRPr="00ED233A" w:rsidRDefault="00A96532" w:rsidP="00ED233A">
      <w:pPr>
        <w:tabs>
          <w:tab w:val="left" w:pos="426"/>
        </w:tabs>
        <w:autoSpaceDE w:val="0"/>
        <w:autoSpaceDN w:val="0"/>
        <w:adjustRightInd w:val="0"/>
        <w:spacing w:after="0" w:line="240" w:lineRule="auto"/>
        <w:ind w:left="-420" w:right="-53" w:firstLine="434"/>
        <w:jc w:val="both"/>
        <w:rPr>
          <w:rFonts w:ascii="Times New Roman" w:hAnsi="Times New Roman" w:cs="Times New Roman"/>
          <w:b/>
          <w:sz w:val="24"/>
          <w:szCs w:val="24"/>
        </w:rPr>
      </w:pPr>
      <w:r w:rsidRPr="00ED233A">
        <w:rPr>
          <w:rFonts w:ascii="Times New Roman" w:hAnsi="Times New Roman" w:cs="Times New Roman"/>
          <w:b/>
          <w:sz w:val="24"/>
          <w:szCs w:val="24"/>
        </w:rPr>
        <w:t>Дата, время и место окончания подачи Заявок</w:t>
      </w:r>
      <w:r w:rsidR="00554677">
        <w:rPr>
          <w:rFonts w:ascii="Times New Roman" w:hAnsi="Times New Roman" w:cs="Times New Roman"/>
          <w:b/>
          <w:sz w:val="24"/>
          <w:szCs w:val="24"/>
        </w:rPr>
        <w:t xml:space="preserve"> на участие в Аукционе: 15</w:t>
      </w:r>
      <w:r w:rsidR="00BC5710" w:rsidRPr="00ED233A">
        <w:rPr>
          <w:rFonts w:ascii="Times New Roman" w:hAnsi="Times New Roman" w:cs="Times New Roman"/>
          <w:b/>
          <w:sz w:val="24"/>
          <w:szCs w:val="24"/>
        </w:rPr>
        <w:t>.09</w:t>
      </w:r>
      <w:r w:rsidRPr="00ED233A">
        <w:rPr>
          <w:rFonts w:ascii="Times New Roman" w:hAnsi="Times New Roman" w:cs="Times New Roman"/>
          <w:b/>
          <w:sz w:val="24"/>
          <w:szCs w:val="24"/>
        </w:rPr>
        <w:t xml:space="preserve">.2021г. в 15.00  </w:t>
      </w:r>
      <w:r w:rsidRPr="00ED233A">
        <w:rPr>
          <w:rFonts w:ascii="Times New Roman" w:hAnsi="Times New Roman" w:cs="Times New Roman"/>
          <w:sz w:val="24"/>
          <w:szCs w:val="24"/>
        </w:rPr>
        <w:t>(по московскому времени)</w:t>
      </w:r>
      <w:r w:rsidRPr="00ED233A">
        <w:rPr>
          <w:rFonts w:ascii="Times New Roman" w:hAnsi="Times New Roman" w:cs="Times New Roman"/>
          <w:b/>
          <w:sz w:val="24"/>
          <w:szCs w:val="24"/>
        </w:rPr>
        <w:t xml:space="preserve"> </w:t>
      </w:r>
      <w:r w:rsidRPr="00ED233A">
        <w:rPr>
          <w:rFonts w:ascii="Times New Roman" w:hAnsi="Times New Roman" w:cs="Times New Roman"/>
          <w:bCs/>
          <w:sz w:val="24"/>
          <w:szCs w:val="24"/>
        </w:rPr>
        <w:t xml:space="preserve">на </w:t>
      </w:r>
      <w:r w:rsidRPr="00ED233A">
        <w:rPr>
          <w:rFonts w:ascii="Times New Roman" w:hAnsi="Times New Roman" w:cs="Times New Roman"/>
          <w:sz w:val="24"/>
          <w:szCs w:val="24"/>
        </w:rPr>
        <w:t>Электронной</w:t>
      </w:r>
      <w:r w:rsidRPr="00ED233A">
        <w:rPr>
          <w:rFonts w:ascii="Times New Roman" w:hAnsi="Times New Roman" w:cs="Times New Roman"/>
          <w:bCs/>
          <w:sz w:val="24"/>
          <w:szCs w:val="24"/>
        </w:rPr>
        <w:t xml:space="preserve"> площадке </w:t>
      </w:r>
      <w:hyperlink r:id="rId10" w:history="1">
        <w:r w:rsidRPr="00ED233A">
          <w:rPr>
            <w:rStyle w:val="af4"/>
            <w:rFonts w:ascii="Times New Roman" w:hAnsi="Times New Roman" w:cs="Times New Roman"/>
            <w:b/>
            <w:color w:val="auto"/>
            <w:sz w:val="24"/>
            <w:szCs w:val="24"/>
            <w:u w:val="none"/>
          </w:rPr>
          <w:t>www.etprf.ru</w:t>
        </w:r>
      </w:hyperlink>
      <w:r w:rsidRPr="00ED233A">
        <w:rPr>
          <w:rFonts w:ascii="Times New Roman" w:hAnsi="Times New Roman" w:cs="Times New Roman"/>
          <w:b/>
          <w:sz w:val="24"/>
          <w:szCs w:val="24"/>
        </w:rPr>
        <w:t>.</w:t>
      </w:r>
    </w:p>
    <w:p w14:paraId="17F53812" w14:textId="18C0E22C" w:rsidR="00A96532" w:rsidRPr="00ED233A" w:rsidRDefault="00A96532" w:rsidP="00ED233A">
      <w:pPr>
        <w:tabs>
          <w:tab w:val="left" w:pos="142"/>
        </w:tabs>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Дата, время и место рассмотрения Заявок на участие в Аукционе:</w:t>
      </w:r>
      <w:r w:rsidRPr="00ED233A">
        <w:rPr>
          <w:rFonts w:ascii="Times New Roman" w:hAnsi="Times New Roman" w:cs="Times New Roman"/>
          <w:sz w:val="24"/>
          <w:szCs w:val="24"/>
        </w:rPr>
        <w:t xml:space="preserve"> </w:t>
      </w:r>
      <w:r w:rsidR="00554677">
        <w:rPr>
          <w:rFonts w:ascii="Times New Roman" w:hAnsi="Times New Roman" w:cs="Times New Roman"/>
          <w:b/>
          <w:sz w:val="24"/>
          <w:szCs w:val="24"/>
        </w:rPr>
        <w:t>17</w:t>
      </w:r>
      <w:r w:rsidR="00BC5710" w:rsidRPr="00ED233A">
        <w:rPr>
          <w:rFonts w:ascii="Times New Roman" w:hAnsi="Times New Roman" w:cs="Times New Roman"/>
          <w:b/>
          <w:sz w:val="24"/>
          <w:szCs w:val="24"/>
        </w:rPr>
        <w:t>.09</w:t>
      </w:r>
      <w:r w:rsidRPr="00ED233A">
        <w:rPr>
          <w:rFonts w:ascii="Times New Roman" w:hAnsi="Times New Roman" w:cs="Times New Roman"/>
          <w:b/>
          <w:sz w:val="24"/>
          <w:szCs w:val="24"/>
        </w:rPr>
        <w:t xml:space="preserve">.2021г. в 11.00 </w:t>
      </w:r>
      <w:r w:rsidRPr="00ED233A">
        <w:rPr>
          <w:rFonts w:ascii="Times New Roman" w:hAnsi="Times New Roman" w:cs="Times New Roman"/>
          <w:b/>
          <w:bCs/>
          <w:sz w:val="24"/>
          <w:szCs w:val="24"/>
        </w:rPr>
        <w:t xml:space="preserve"> </w:t>
      </w:r>
      <w:r w:rsidRPr="00ED233A">
        <w:rPr>
          <w:rFonts w:ascii="Times New Roman" w:hAnsi="Times New Roman" w:cs="Times New Roman"/>
          <w:bCs/>
          <w:sz w:val="24"/>
          <w:szCs w:val="24"/>
        </w:rPr>
        <w:t xml:space="preserve">(по московскому времени) на </w:t>
      </w:r>
      <w:r w:rsidRPr="00ED233A">
        <w:rPr>
          <w:rFonts w:ascii="Times New Roman" w:hAnsi="Times New Roman" w:cs="Times New Roman"/>
          <w:sz w:val="24"/>
          <w:szCs w:val="24"/>
        </w:rPr>
        <w:t>Электронной</w:t>
      </w:r>
      <w:r w:rsidRPr="00ED233A">
        <w:rPr>
          <w:rFonts w:ascii="Times New Roman" w:hAnsi="Times New Roman" w:cs="Times New Roman"/>
          <w:bCs/>
          <w:sz w:val="24"/>
          <w:szCs w:val="24"/>
        </w:rPr>
        <w:t xml:space="preserve"> площадке </w:t>
      </w:r>
      <w:hyperlink r:id="rId11" w:history="1">
        <w:r w:rsidRPr="00ED233A">
          <w:rPr>
            <w:rStyle w:val="af4"/>
            <w:rFonts w:ascii="Times New Roman" w:hAnsi="Times New Roman" w:cs="Times New Roman"/>
            <w:b/>
            <w:color w:val="auto"/>
            <w:sz w:val="24"/>
            <w:szCs w:val="24"/>
            <w:u w:val="none"/>
          </w:rPr>
          <w:t>www.etprf.ru</w:t>
        </w:r>
      </w:hyperlink>
      <w:r w:rsidRPr="00ED233A">
        <w:rPr>
          <w:rFonts w:ascii="Times New Roman" w:hAnsi="Times New Roman" w:cs="Times New Roman"/>
          <w:b/>
          <w:sz w:val="24"/>
          <w:szCs w:val="24"/>
        </w:rPr>
        <w:t>.</w:t>
      </w:r>
    </w:p>
    <w:p w14:paraId="3574C7E8" w14:textId="41BC5AFB" w:rsidR="00A96532" w:rsidRPr="00ED233A" w:rsidRDefault="00A96532" w:rsidP="00ED233A">
      <w:pPr>
        <w:tabs>
          <w:tab w:val="left" w:pos="142"/>
        </w:tabs>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bCs/>
          <w:sz w:val="24"/>
          <w:szCs w:val="24"/>
        </w:rPr>
        <w:t>Дата, время и место проведения Аукциона:</w:t>
      </w:r>
      <w:r w:rsidRPr="00ED233A">
        <w:rPr>
          <w:rFonts w:ascii="Times New Roman" w:hAnsi="Times New Roman" w:cs="Times New Roman"/>
          <w:bCs/>
          <w:sz w:val="24"/>
          <w:szCs w:val="24"/>
        </w:rPr>
        <w:t xml:space="preserve"> </w:t>
      </w:r>
      <w:r w:rsidR="00554677">
        <w:rPr>
          <w:rFonts w:ascii="Times New Roman" w:hAnsi="Times New Roman" w:cs="Times New Roman"/>
          <w:b/>
          <w:sz w:val="24"/>
          <w:szCs w:val="24"/>
        </w:rPr>
        <w:t>17</w:t>
      </w:r>
      <w:r w:rsidR="00BC5710" w:rsidRPr="00ED233A">
        <w:rPr>
          <w:rFonts w:ascii="Times New Roman" w:hAnsi="Times New Roman" w:cs="Times New Roman"/>
          <w:b/>
          <w:sz w:val="24"/>
          <w:szCs w:val="24"/>
        </w:rPr>
        <w:t>.09</w:t>
      </w:r>
      <w:r w:rsidRPr="00ED233A">
        <w:rPr>
          <w:rFonts w:ascii="Times New Roman" w:hAnsi="Times New Roman" w:cs="Times New Roman"/>
          <w:b/>
          <w:sz w:val="24"/>
          <w:szCs w:val="24"/>
        </w:rPr>
        <w:t xml:space="preserve">.2021г. в 12.00  </w:t>
      </w:r>
      <w:r w:rsidRPr="00ED233A">
        <w:rPr>
          <w:rFonts w:ascii="Times New Roman" w:hAnsi="Times New Roman" w:cs="Times New Roman"/>
          <w:bCs/>
          <w:sz w:val="24"/>
          <w:szCs w:val="24"/>
        </w:rPr>
        <w:t xml:space="preserve">(по московскому времени) на </w:t>
      </w:r>
      <w:r w:rsidRPr="00ED233A">
        <w:rPr>
          <w:rFonts w:ascii="Times New Roman" w:hAnsi="Times New Roman" w:cs="Times New Roman"/>
          <w:sz w:val="24"/>
          <w:szCs w:val="24"/>
        </w:rPr>
        <w:t>электронной</w:t>
      </w:r>
      <w:r w:rsidRPr="00ED233A">
        <w:rPr>
          <w:rFonts w:ascii="Times New Roman" w:hAnsi="Times New Roman" w:cs="Times New Roman"/>
          <w:bCs/>
          <w:sz w:val="24"/>
          <w:szCs w:val="24"/>
        </w:rPr>
        <w:t xml:space="preserve"> площадке </w:t>
      </w:r>
      <w:hyperlink r:id="rId12" w:history="1">
        <w:r w:rsidRPr="00ED233A">
          <w:rPr>
            <w:rStyle w:val="af4"/>
            <w:rFonts w:ascii="Times New Roman" w:hAnsi="Times New Roman" w:cs="Times New Roman"/>
            <w:b/>
            <w:color w:val="auto"/>
            <w:sz w:val="24"/>
            <w:szCs w:val="24"/>
            <w:u w:val="none"/>
          </w:rPr>
          <w:t>www.etprf.ru</w:t>
        </w:r>
      </w:hyperlink>
      <w:r w:rsidRPr="00ED233A">
        <w:rPr>
          <w:rFonts w:ascii="Times New Roman" w:hAnsi="Times New Roman" w:cs="Times New Roman"/>
          <w:b/>
          <w:sz w:val="24"/>
          <w:szCs w:val="24"/>
        </w:rPr>
        <w:t>.</w:t>
      </w:r>
    </w:p>
    <w:p w14:paraId="5C25E00D" w14:textId="77777777" w:rsidR="00A96532" w:rsidRPr="00ED233A" w:rsidRDefault="00A96532" w:rsidP="00ED233A">
      <w:pPr>
        <w:autoSpaceDE w:val="0"/>
        <w:autoSpaceDN w:val="0"/>
        <w:adjustRightInd w:val="0"/>
        <w:spacing w:after="0" w:line="240" w:lineRule="auto"/>
        <w:ind w:left="-420" w:right="-53" w:firstLine="434"/>
        <w:jc w:val="both"/>
        <w:rPr>
          <w:rFonts w:ascii="Times New Roman" w:hAnsi="Times New Roman" w:cs="Times New Roman"/>
          <w:sz w:val="24"/>
          <w:szCs w:val="24"/>
        </w:rPr>
      </w:pPr>
    </w:p>
    <w:p w14:paraId="34114B95" w14:textId="156D4E5C" w:rsidR="00A96532" w:rsidRPr="00ED233A" w:rsidRDefault="00A96532" w:rsidP="00ED233A">
      <w:pPr>
        <w:autoSpaceDE w:val="0"/>
        <w:autoSpaceDN w:val="0"/>
        <w:adjustRightInd w:val="0"/>
        <w:spacing w:after="0" w:line="240" w:lineRule="auto"/>
        <w:ind w:left="-420" w:right="-53" w:firstLine="434"/>
        <w:jc w:val="both"/>
        <w:rPr>
          <w:rFonts w:ascii="Times New Roman" w:hAnsi="Times New Roman" w:cs="Times New Roman"/>
          <w:sz w:val="24"/>
          <w:szCs w:val="24"/>
        </w:rPr>
      </w:pPr>
      <w:r w:rsidRPr="00ED233A">
        <w:rPr>
          <w:rFonts w:ascii="Times New Roman" w:hAnsi="Times New Roman" w:cs="Times New Roman"/>
          <w:b/>
          <w:sz w:val="24"/>
          <w:szCs w:val="24"/>
        </w:rPr>
        <w:t>1.4.</w:t>
      </w:r>
      <w:r w:rsidRPr="00ED233A">
        <w:rPr>
          <w:rFonts w:ascii="Times New Roman" w:hAnsi="Times New Roman" w:cs="Times New Roman"/>
          <w:sz w:val="24"/>
          <w:szCs w:val="24"/>
        </w:rPr>
        <w:t xml:space="preserve"> Ограничения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Pr="00ED233A">
        <w:rPr>
          <w:rFonts w:ascii="Times New Roman" w:hAnsi="Times New Roman" w:cs="Times New Roman"/>
          <w:bCs/>
          <w:sz w:val="24"/>
          <w:szCs w:val="24"/>
        </w:rPr>
        <w:t>ограничения отсутствуют</w:t>
      </w:r>
      <w:r w:rsidRPr="00ED233A">
        <w:rPr>
          <w:rFonts w:ascii="Times New Roman" w:hAnsi="Times New Roman" w:cs="Times New Roman"/>
          <w:sz w:val="24"/>
          <w:szCs w:val="24"/>
        </w:rPr>
        <w:t>.»</w:t>
      </w:r>
    </w:p>
    <w:p w14:paraId="59F4AE8F" w14:textId="77777777" w:rsidR="00A96532" w:rsidRPr="00ED233A" w:rsidRDefault="00A96532" w:rsidP="00ED233A">
      <w:pPr>
        <w:pStyle w:val="a6"/>
        <w:autoSpaceDE w:val="0"/>
        <w:autoSpaceDN w:val="0"/>
        <w:adjustRightInd w:val="0"/>
        <w:spacing w:after="0" w:line="240" w:lineRule="auto"/>
        <w:ind w:left="-420" w:right="-53" w:firstLine="434"/>
        <w:jc w:val="both"/>
        <w:rPr>
          <w:rFonts w:ascii="Times New Roman" w:hAnsi="Times New Roman" w:cs="Times New Roman"/>
          <w:sz w:val="24"/>
          <w:szCs w:val="24"/>
        </w:rPr>
      </w:pPr>
    </w:p>
    <w:p w14:paraId="1A7FDA71" w14:textId="53CA308D" w:rsidR="00211F3F" w:rsidRPr="00BC5710" w:rsidRDefault="00211F3F" w:rsidP="00ED233A">
      <w:pPr>
        <w:widowControl w:val="0"/>
        <w:autoSpaceDE w:val="0"/>
        <w:autoSpaceDN w:val="0"/>
        <w:spacing w:before="120" w:after="0" w:line="240" w:lineRule="auto"/>
        <w:ind w:left="-420" w:right="-53" w:firstLine="434"/>
        <w:jc w:val="both"/>
        <w:rPr>
          <w:b/>
          <w:color w:val="FF0000"/>
          <w:szCs w:val="24"/>
        </w:rPr>
      </w:pPr>
    </w:p>
    <w:sectPr w:rsidR="00211F3F" w:rsidRPr="00BC5710" w:rsidSect="00ED5222">
      <w:headerReference w:type="even" r:id="rId13"/>
      <w:footerReference w:type="default" r:id="rId14"/>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9F2EDF" w14:textId="77777777" w:rsidR="00126138" w:rsidRDefault="00126138" w:rsidP="00404427">
      <w:pPr>
        <w:spacing w:after="0" w:line="240" w:lineRule="auto"/>
      </w:pPr>
      <w:r>
        <w:separator/>
      </w:r>
    </w:p>
  </w:endnote>
  <w:endnote w:type="continuationSeparator" w:id="0">
    <w:p w14:paraId="1E6CCA37" w14:textId="77777777" w:rsidR="00126138" w:rsidRDefault="0012613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501BE4" w:rsidRDefault="00501BE4"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294491" w14:textId="77777777" w:rsidR="00126138" w:rsidRDefault="00126138" w:rsidP="00404427">
      <w:pPr>
        <w:spacing w:after="0" w:line="240" w:lineRule="auto"/>
      </w:pPr>
      <w:r>
        <w:separator/>
      </w:r>
    </w:p>
  </w:footnote>
  <w:footnote w:type="continuationSeparator" w:id="0">
    <w:p w14:paraId="074A30BF" w14:textId="77777777" w:rsidR="00126138" w:rsidRDefault="0012613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501BE4" w:rsidRDefault="00501BE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501BE4" w:rsidRDefault="00501BE4">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501BE4" w:rsidRDefault="00501BE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501BE4" w:rsidRDefault="00501BE4">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7D91FBB"/>
    <w:multiLevelType w:val="hybridMultilevel"/>
    <w:tmpl w:val="192E70CC"/>
    <w:lvl w:ilvl="0" w:tplc="DBE8DD42">
      <w:start w:val="1"/>
      <w:numFmt w:val="decimal"/>
      <w:lvlText w:val="1.%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230C32FE"/>
    <w:multiLevelType w:val="multilevel"/>
    <w:tmpl w:val="D1BE1F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94793"/>
    <w:multiLevelType w:val="hybridMultilevel"/>
    <w:tmpl w:val="93B6439C"/>
    <w:lvl w:ilvl="0" w:tplc="0419000F">
      <w:start w:val="1"/>
      <w:numFmt w:val="decimal"/>
      <w:lvlText w:val="%1."/>
      <w:lvlJc w:val="left"/>
      <w:pPr>
        <w:ind w:left="2190" w:hanging="360"/>
      </w:pPr>
    </w:lvl>
    <w:lvl w:ilvl="1" w:tplc="04190019" w:tentative="1">
      <w:start w:val="1"/>
      <w:numFmt w:val="lowerLetter"/>
      <w:lvlText w:val="%2."/>
      <w:lvlJc w:val="left"/>
      <w:pPr>
        <w:ind w:left="2910" w:hanging="360"/>
      </w:pPr>
    </w:lvl>
    <w:lvl w:ilvl="2" w:tplc="0419001B" w:tentative="1">
      <w:start w:val="1"/>
      <w:numFmt w:val="lowerRoman"/>
      <w:lvlText w:val="%3."/>
      <w:lvlJc w:val="right"/>
      <w:pPr>
        <w:ind w:left="3630" w:hanging="180"/>
      </w:pPr>
    </w:lvl>
    <w:lvl w:ilvl="3" w:tplc="0419000F" w:tentative="1">
      <w:start w:val="1"/>
      <w:numFmt w:val="decimal"/>
      <w:lvlText w:val="%4."/>
      <w:lvlJc w:val="left"/>
      <w:pPr>
        <w:ind w:left="4350" w:hanging="360"/>
      </w:pPr>
    </w:lvl>
    <w:lvl w:ilvl="4" w:tplc="04190019" w:tentative="1">
      <w:start w:val="1"/>
      <w:numFmt w:val="lowerLetter"/>
      <w:lvlText w:val="%5."/>
      <w:lvlJc w:val="left"/>
      <w:pPr>
        <w:ind w:left="5070" w:hanging="360"/>
      </w:pPr>
    </w:lvl>
    <w:lvl w:ilvl="5" w:tplc="0419001B" w:tentative="1">
      <w:start w:val="1"/>
      <w:numFmt w:val="lowerRoman"/>
      <w:lvlText w:val="%6."/>
      <w:lvlJc w:val="right"/>
      <w:pPr>
        <w:ind w:left="5790" w:hanging="180"/>
      </w:pPr>
    </w:lvl>
    <w:lvl w:ilvl="6" w:tplc="0419000F" w:tentative="1">
      <w:start w:val="1"/>
      <w:numFmt w:val="decimal"/>
      <w:lvlText w:val="%7."/>
      <w:lvlJc w:val="left"/>
      <w:pPr>
        <w:ind w:left="6510" w:hanging="360"/>
      </w:pPr>
    </w:lvl>
    <w:lvl w:ilvl="7" w:tplc="04190019" w:tentative="1">
      <w:start w:val="1"/>
      <w:numFmt w:val="lowerLetter"/>
      <w:lvlText w:val="%8."/>
      <w:lvlJc w:val="left"/>
      <w:pPr>
        <w:ind w:left="7230" w:hanging="360"/>
      </w:pPr>
    </w:lvl>
    <w:lvl w:ilvl="8" w:tplc="0419001B" w:tentative="1">
      <w:start w:val="1"/>
      <w:numFmt w:val="lowerRoman"/>
      <w:lvlText w:val="%9."/>
      <w:lvlJc w:val="right"/>
      <w:pPr>
        <w:ind w:left="7950" w:hanging="180"/>
      </w:pPr>
    </w:lvl>
  </w:abstractNum>
  <w:abstractNum w:abstractNumId="14"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D4871C2"/>
    <w:multiLevelType w:val="hybridMultilevel"/>
    <w:tmpl w:val="3800CE06"/>
    <w:lvl w:ilvl="0" w:tplc="04190013">
      <w:start w:val="1"/>
      <w:numFmt w:val="upperRoman"/>
      <w:lvlText w:val="%1."/>
      <w:lvlJc w:val="right"/>
      <w:pPr>
        <w:ind w:left="1470" w:hanging="360"/>
      </w:pPr>
    </w:lvl>
    <w:lvl w:ilvl="1" w:tplc="04190019" w:tentative="1">
      <w:start w:val="1"/>
      <w:numFmt w:val="lowerLetter"/>
      <w:lvlText w:val="%2."/>
      <w:lvlJc w:val="left"/>
      <w:pPr>
        <w:ind w:left="2190" w:hanging="360"/>
      </w:pPr>
    </w:lvl>
    <w:lvl w:ilvl="2" w:tplc="0419001B" w:tentative="1">
      <w:start w:val="1"/>
      <w:numFmt w:val="lowerRoman"/>
      <w:lvlText w:val="%3."/>
      <w:lvlJc w:val="right"/>
      <w:pPr>
        <w:ind w:left="2910" w:hanging="180"/>
      </w:pPr>
    </w:lvl>
    <w:lvl w:ilvl="3" w:tplc="0419000F" w:tentative="1">
      <w:start w:val="1"/>
      <w:numFmt w:val="decimal"/>
      <w:lvlText w:val="%4."/>
      <w:lvlJc w:val="left"/>
      <w:pPr>
        <w:ind w:left="3630" w:hanging="360"/>
      </w:pPr>
    </w:lvl>
    <w:lvl w:ilvl="4" w:tplc="04190019" w:tentative="1">
      <w:start w:val="1"/>
      <w:numFmt w:val="lowerLetter"/>
      <w:lvlText w:val="%5."/>
      <w:lvlJc w:val="left"/>
      <w:pPr>
        <w:ind w:left="4350" w:hanging="360"/>
      </w:pPr>
    </w:lvl>
    <w:lvl w:ilvl="5" w:tplc="0419001B" w:tentative="1">
      <w:start w:val="1"/>
      <w:numFmt w:val="lowerRoman"/>
      <w:lvlText w:val="%6."/>
      <w:lvlJc w:val="right"/>
      <w:pPr>
        <w:ind w:left="5070" w:hanging="180"/>
      </w:pPr>
    </w:lvl>
    <w:lvl w:ilvl="6" w:tplc="0419000F" w:tentative="1">
      <w:start w:val="1"/>
      <w:numFmt w:val="decimal"/>
      <w:lvlText w:val="%7."/>
      <w:lvlJc w:val="left"/>
      <w:pPr>
        <w:ind w:left="5790" w:hanging="360"/>
      </w:pPr>
    </w:lvl>
    <w:lvl w:ilvl="7" w:tplc="04190019" w:tentative="1">
      <w:start w:val="1"/>
      <w:numFmt w:val="lowerLetter"/>
      <w:lvlText w:val="%8."/>
      <w:lvlJc w:val="left"/>
      <w:pPr>
        <w:ind w:left="6510" w:hanging="360"/>
      </w:pPr>
    </w:lvl>
    <w:lvl w:ilvl="8" w:tplc="0419001B" w:tentative="1">
      <w:start w:val="1"/>
      <w:numFmt w:val="lowerRoman"/>
      <w:lvlText w:val="%9."/>
      <w:lvlJc w:val="right"/>
      <w:pPr>
        <w:ind w:left="7230" w:hanging="180"/>
      </w:pPr>
    </w:lvl>
  </w:abstractNum>
  <w:abstractNum w:abstractNumId="16"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5AAD667C"/>
    <w:multiLevelType w:val="hybridMultilevel"/>
    <w:tmpl w:val="983A9300"/>
    <w:lvl w:ilvl="0" w:tplc="66D0CADA">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15:restartNumberingAfterBreak="0">
    <w:nsid w:val="5AF374D6"/>
    <w:multiLevelType w:val="hybridMultilevel"/>
    <w:tmpl w:val="1B8E844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DEC6A0E"/>
    <w:multiLevelType w:val="hybridMultilevel"/>
    <w:tmpl w:val="9014F26C"/>
    <w:lvl w:ilvl="0" w:tplc="0419000F">
      <w:start w:val="1"/>
      <w:numFmt w:val="decimal"/>
      <w:lvlText w:val="%1."/>
      <w:lvlJc w:val="left"/>
      <w:pPr>
        <w:ind w:left="1429" w:hanging="360"/>
      </w:pPr>
    </w:lvl>
    <w:lvl w:ilvl="1" w:tplc="9874471A">
      <w:start w:val="1"/>
      <w:numFmt w:val="decimal"/>
      <w:lvlText w:val="1.%2"/>
      <w:lvlJc w:val="left"/>
      <w:pPr>
        <w:ind w:left="2149" w:hanging="360"/>
      </w:pPr>
      <w:rPr>
        <w:rFonts w:hint="default"/>
        <w:i w:val="0"/>
        <w:sz w:val="28"/>
        <w:szCs w:val="28"/>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502"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1DA3E48"/>
    <w:multiLevelType w:val="hybridMultilevel"/>
    <w:tmpl w:val="2578D6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631A3541"/>
    <w:multiLevelType w:val="hybridMultilevel"/>
    <w:tmpl w:val="192E70CC"/>
    <w:lvl w:ilvl="0" w:tplc="DBE8DD42">
      <w:start w:val="1"/>
      <w:numFmt w:val="decimal"/>
      <w:lvlText w:val="1.%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7" w15:restartNumberingAfterBreak="0">
    <w:nsid w:val="6452726D"/>
    <w:multiLevelType w:val="hybridMultilevel"/>
    <w:tmpl w:val="3800CE06"/>
    <w:lvl w:ilvl="0" w:tplc="04190013">
      <w:start w:val="1"/>
      <w:numFmt w:val="upperRoman"/>
      <w:lvlText w:val="%1."/>
      <w:lvlJc w:val="right"/>
      <w:pPr>
        <w:ind w:left="1470" w:hanging="360"/>
      </w:pPr>
    </w:lvl>
    <w:lvl w:ilvl="1" w:tplc="04190019" w:tentative="1">
      <w:start w:val="1"/>
      <w:numFmt w:val="lowerLetter"/>
      <w:lvlText w:val="%2."/>
      <w:lvlJc w:val="left"/>
      <w:pPr>
        <w:ind w:left="2190" w:hanging="360"/>
      </w:pPr>
    </w:lvl>
    <w:lvl w:ilvl="2" w:tplc="0419001B" w:tentative="1">
      <w:start w:val="1"/>
      <w:numFmt w:val="lowerRoman"/>
      <w:lvlText w:val="%3."/>
      <w:lvlJc w:val="right"/>
      <w:pPr>
        <w:ind w:left="2910" w:hanging="180"/>
      </w:pPr>
    </w:lvl>
    <w:lvl w:ilvl="3" w:tplc="0419000F" w:tentative="1">
      <w:start w:val="1"/>
      <w:numFmt w:val="decimal"/>
      <w:lvlText w:val="%4."/>
      <w:lvlJc w:val="left"/>
      <w:pPr>
        <w:ind w:left="3630" w:hanging="360"/>
      </w:pPr>
    </w:lvl>
    <w:lvl w:ilvl="4" w:tplc="04190019" w:tentative="1">
      <w:start w:val="1"/>
      <w:numFmt w:val="lowerLetter"/>
      <w:lvlText w:val="%5."/>
      <w:lvlJc w:val="left"/>
      <w:pPr>
        <w:ind w:left="4350" w:hanging="360"/>
      </w:pPr>
    </w:lvl>
    <w:lvl w:ilvl="5" w:tplc="0419001B" w:tentative="1">
      <w:start w:val="1"/>
      <w:numFmt w:val="lowerRoman"/>
      <w:lvlText w:val="%6."/>
      <w:lvlJc w:val="right"/>
      <w:pPr>
        <w:ind w:left="5070" w:hanging="180"/>
      </w:pPr>
    </w:lvl>
    <w:lvl w:ilvl="6" w:tplc="0419000F" w:tentative="1">
      <w:start w:val="1"/>
      <w:numFmt w:val="decimal"/>
      <w:lvlText w:val="%7."/>
      <w:lvlJc w:val="left"/>
      <w:pPr>
        <w:ind w:left="5790" w:hanging="360"/>
      </w:pPr>
    </w:lvl>
    <w:lvl w:ilvl="7" w:tplc="04190019" w:tentative="1">
      <w:start w:val="1"/>
      <w:numFmt w:val="lowerLetter"/>
      <w:lvlText w:val="%8."/>
      <w:lvlJc w:val="left"/>
      <w:pPr>
        <w:ind w:left="6510" w:hanging="360"/>
      </w:pPr>
    </w:lvl>
    <w:lvl w:ilvl="8" w:tplc="0419001B" w:tentative="1">
      <w:start w:val="1"/>
      <w:numFmt w:val="lowerRoman"/>
      <w:lvlText w:val="%9."/>
      <w:lvlJc w:val="right"/>
      <w:pPr>
        <w:ind w:left="7230" w:hanging="180"/>
      </w:pPr>
    </w:lvl>
  </w:abstractNum>
  <w:abstractNum w:abstractNumId="3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2" w15:restartNumberingAfterBreak="0">
    <w:nsid w:val="6FA14190"/>
    <w:multiLevelType w:val="hybridMultilevel"/>
    <w:tmpl w:val="E640D322"/>
    <w:lvl w:ilvl="0" w:tplc="60644BC2">
      <w:start w:val="1"/>
      <w:numFmt w:val="decimal"/>
      <w:lvlText w:val="1.%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758C5EB9"/>
    <w:multiLevelType w:val="hybridMultilevel"/>
    <w:tmpl w:val="9014F26C"/>
    <w:lvl w:ilvl="0" w:tplc="0419000F">
      <w:start w:val="1"/>
      <w:numFmt w:val="decimal"/>
      <w:lvlText w:val="%1."/>
      <w:lvlJc w:val="left"/>
      <w:pPr>
        <w:ind w:left="1429" w:hanging="360"/>
      </w:pPr>
    </w:lvl>
    <w:lvl w:ilvl="1" w:tplc="9874471A">
      <w:start w:val="1"/>
      <w:numFmt w:val="decimal"/>
      <w:lvlText w:val="1.%2"/>
      <w:lvlJc w:val="left"/>
      <w:pPr>
        <w:ind w:left="2149" w:hanging="360"/>
      </w:pPr>
      <w:rPr>
        <w:rFonts w:hint="default"/>
        <w:i w:val="0"/>
        <w:sz w:val="28"/>
        <w:szCs w:val="28"/>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5" w15:restartNumberingAfterBreak="0">
    <w:nsid w:val="7A613874"/>
    <w:multiLevelType w:val="hybridMultilevel"/>
    <w:tmpl w:val="11C89620"/>
    <w:lvl w:ilvl="0" w:tplc="22BC127A">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6" w15:restartNumberingAfterBreak="0">
    <w:nsid w:val="7C7907AB"/>
    <w:multiLevelType w:val="hybridMultilevel"/>
    <w:tmpl w:val="93B6439C"/>
    <w:lvl w:ilvl="0" w:tplc="0419000F">
      <w:start w:val="1"/>
      <w:numFmt w:val="decimal"/>
      <w:lvlText w:val="%1."/>
      <w:lvlJc w:val="left"/>
      <w:pPr>
        <w:ind w:left="2190" w:hanging="360"/>
      </w:pPr>
    </w:lvl>
    <w:lvl w:ilvl="1" w:tplc="04190019" w:tentative="1">
      <w:start w:val="1"/>
      <w:numFmt w:val="lowerLetter"/>
      <w:lvlText w:val="%2."/>
      <w:lvlJc w:val="left"/>
      <w:pPr>
        <w:ind w:left="2910" w:hanging="360"/>
      </w:pPr>
    </w:lvl>
    <w:lvl w:ilvl="2" w:tplc="0419001B" w:tentative="1">
      <w:start w:val="1"/>
      <w:numFmt w:val="lowerRoman"/>
      <w:lvlText w:val="%3."/>
      <w:lvlJc w:val="right"/>
      <w:pPr>
        <w:ind w:left="3630" w:hanging="180"/>
      </w:pPr>
    </w:lvl>
    <w:lvl w:ilvl="3" w:tplc="0419000F" w:tentative="1">
      <w:start w:val="1"/>
      <w:numFmt w:val="decimal"/>
      <w:lvlText w:val="%4."/>
      <w:lvlJc w:val="left"/>
      <w:pPr>
        <w:ind w:left="4350" w:hanging="360"/>
      </w:pPr>
    </w:lvl>
    <w:lvl w:ilvl="4" w:tplc="04190019" w:tentative="1">
      <w:start w:val="1"/>
      <w:numFmt w:val="lowerLetter"/>
      <w:lvlText w:val="%5."/>
      <w:lvlJc w:val="left"/>
      <w:pPr>
        <w:ind w:left="5070" w:hanging="360"/>
      </w:pPr>
    </w:lvl>
    <w:lvl w:ilvl="5" w:tplc="0419001B" w:tentative="1">
      <w:start w:val="1"/>
      <w:numFmt w:val="lowerRoman"/>
      <w:lvlText w:val="%6."/>
      <w:lvlJc w:val="right"/>
      <w:pPr>
        <w:ind w:left="5790" w:hanging="180"/>
      </w:pPr>
    </w:lvl>
    <w:lvl w:ilvl="6" w:tplc="0419000F" w:tentative="1">
      <w:start w:val="1"/>
      <w:numFmt w:val="decimal"/>
      <w:lvlText w:val="%7."/>
      <w:lvlJc w:val="left"/>
      <w:pPr>
        <w:ind w:left="6510" w:hanging="360"/>
      </w:pPr>
    </w:lvl>
    <w:lvl w:ilvl="7" w:tplc="04190019" w:tentative="1">
      <w:start w:val="1"/>
      <w:numFmt w:val="lowerLetter"/>
      <w:lvlText w:val="%8."/>
      <w:lvlJc w:val="left"/>
      <w:pPr>
        <w:ind w:left="7230" w:hanging="360"/>
      </w:pPr>
    </w:lvl>
    <w:lvl w:ilvl="8" w:tplc="0419001B" w:tentative="1">
      <w:start w:val="1"/>
      <w:numFmt w:val="lowerRoman"/>
      <w:lvlText w:val="%9."/>
      <w:lvlJc w:val="right"/>
      <w:pPr>
        <w:ind w:left="7950" w:hanging="180"/>
      </w:pPr>
    </w:lvl>
  </w:abstractNum>
  <w:abstractNum w:abstractNumId="47"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8"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3"/>
  </w:num>
  <w:num w:numId="3">
    <w:abstractNumId w:val="33"/>
  </w:num>
  <w:num w:numId="4">
    <w:abstractNumId w:val="16"/>
  </w:num>
  <w:num w:numId="5">
    <w:abstractNumId w:val="1"/>
  </w:num>
  <w:num w:numId="6">
    <w:abstractNumId w:val="17"/>
  </w:num>
  <w:num w:numId="7">
    <w:abstractNumId w:val="4"/>
  </w:num>
  <w:num w:numId="8">
    <w:abstractNumId w:val="6"/>
  </w:num>
  <w:num w:numId="9">
    <w:abstractNumId w:val="48"/>
  </w:num>
  <w:num w:numId="10">
    <w:abstractNumId w:val="22"/>
  </w:num>
  <w:num w:numId="11">
    <w:abstractNumId w:val="5"/>
  </w:num>
  <w:num w:numId="12">
    <w:abstractNumId w:val="21"/>
  </w:num>
  <w:num w:numId="13">
    <w:abstractNumId w:val="26"/>
  </w:num>
  <w:num w:numId="14">
    <w:abstractNumId w:val="24"/>
  </w:num>
  <w:num w:numId="15">
    <w:abstractNumId w:val="12"/>
  </w:num>
  <w:num w:numId="16">
    <w:abstractNumId w:val="25"/>
  </w:num>
  <w:num w:numId="17">
    <w:abstractNumId w:val="40"/>
  </w:num>
  <w:num w:numId="18">
    <w:abstractNumId w:val="27"/>
  </w:num>
  <w:num w:numId="19">
    <w:abstractNumId w:val="43"/>
  </w:num>
  <w:num w:numId="20">
    <w:abstractNumId w:val="7"/>
  </w:num>
  <w:num w:numId="21">
    <w:abstractNumId w:val="8"/>
  </w:num>
  <w:num w:numId="22">
    <w:abstractNumId w:val="31"/>
  </w:num>
  <w:num w:numId="23">
    <w:abstractNumId w:val="0"/>
  </w:num>
  <w:num w:numId="24">
    <w:abstractNumId w:val="14"/>
  </w:num>
  <w:num w:numId="25">
    <w:abstractNumId w:val="28"/>
  </w:num>
  <w:num w:numId="26">
    <w:abstractNumId w:val="20"/>
  </w:num>
  <w:num w:numId="27">
    <w:abstractNumId w:val="35"/>
  </w:num>
  <w:num w:numId="28">
    <w:abstractNumId w:val="18"/>
  </w:num>
  <w:num w:numId="29">
    <w:abstractNumId w:val="39"/>
  </w:num>
  <w:num w:numId="30">
    <w:abstractNumId w:val="47"/>
  </w:num>
  <w:num w:numId="31">
    <w:abstractNumId w:val="38"/>
  </w:num>
  <w:num w:numId="32">
    <w:abstractNumId w:val="19"/>
  </w:num>
  <w:num w:numId="33">
    <w:abstractNumId w:val="2"/>
  </w:num>
  <w:num w:numId="34">
    <w:abstractNumId w:val="9"/>
  </w:num>
  <w:num w:numId="35">
    <w:abstractNumId w:val="41"/>
  </w:num>
  <w:num w:numId="36">
    <w:abstractNumId w:val="11"/>
  </w:num>
  <w:num w:numId="37">
    <w:abstractNumId w:val="32"/>
  </w:num>
  <w:num w:numId="38">
    <w:abstractNumId w:val="37"/>
  </w:num>
  <w:num w:numId="39">
    <w:abstractNumId w:val="46"/>
  </w:num>
  <w:num w:numId="40">
    <w:abstractNumId w:val="10"/>
  </w:num>
  <w:num w:numId="41">
    <w:abstractNumId w:val="29"/>
  </w:num>
  <w:num w:numId="42">
    <w:abstractNumId w:val="30"/>
  </w:num>
  <w:num w:numId="43">
    <w:abstractNumId w:val="45"/>
  </w:num>
  <w:num w:numId="44">
    <w:abstractNumId w:val="34"/>
  </w:num>
  <w:num w:numId="45">
    <w:abstractNumId w:val="15"/>
  </w:num>
  <w:num w:numId="46">
    <w:abstractNumId w:val="44"/>
  </w:num>
  <w:num w:numId="47">
    <w:abstractNumId w:val="13"/>
  </w:num>
  <w:num w:numId="48">
    <w:abstractNumId w:val="36"/>
  </w:num>
  <w:num w:numId="49">
    <w:abstractNumId w:val="4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46F86"/>
    <w:rsid w:val="000501C5"/>
    <w:rsid w:val="00060C13"/>
    <w:rsid w:val="00061110"/>
    <w:rsid w:val="00061630"/>
    <w:rsid w:val="0006421C"/>
    <w:rsid w:val="000755B2"/>
    <w:rsid w:val="00083137"/>
    <w:rsid w:val="000947AB"/>
    <w:rsid w:val="000A651F"/>
    <w:rsid w:val="000B2C13"/>
    <w:rsid w:val="000C2619"/>
    <w:rsid w:val="000C5677"/>
    <w:rsid w:val="000D3DFC"/>
    <w:rsid w:val="000D72A9"/>
    <w:rsid w:val="000E47E8"/>
    <w:rsid w:val="000E543C"/>
    <w:rsid w:val="000F1916"/>
    <w:rsid w:val="000F1CF0"/>
    <w:rsid w:val="000F3F7F"/>
    <w:rsid w:val="001006BA"/>
    <w:rsid w:val="0010549B"/>
    <w:rsid w:val="00111DE2"/>
    <w:rsid w:val="00121E9C"/>
    <w:rsid w:val="00122592"/>
    <w:rsid w:val="00124B23"/>
    <w:rsid w:val="00126138"/>
    <w:rsid w:val="001261C7"/>
    <w:rsid w:val="00134621"/>
    <w:rsid w:val="00137E4F"/>
    <w:rsid w:val="00146EAD"/>
    <w:rsid w:val="0014791D"/>
    <w:rsid w:val="00151CD2"/>
    <w:rsid w:val="00154C18"/>
    <w:rsid w:val="001553DC"/>
    <w:rsid w:val="0016538D"/>
    <w:rsid w:val="0017500D"/>
    <w:rsid w:val="001801F0"/>
    <w:rsid w:val="00180A6C"/>
    <w:rsid w:val="001A1637"/>
    <w:rsid w:val="001A5A36"/>
    <w:rsid w:val="001B2227"/>
    <w:rsid w:val="001B4FC3"/>
    <w:rsid w:val="001D6E6F"/>
    <w:rsid w:val="001E0EED"/>
    <w:rsid w:val="001F4710"/>
    <w:rsid w:val="001F4D09"/>
    <w:rsid w:val="001F52C0"/>
    <w:rsid w:val="001F663C"/>
    <w:rsid w:val="002016C1"/>
    <w:rsid w:val="00204E18"/>
    <w:rsid w:val="00210907"/>
    <w:rsid w:val="00211F3F"/>
    <w:rsid w:val="00213A46"/>
    <w:rsid w:val="00217AF3"/>
    <w:rsid w:val="0022333F"/>
    <w:rsid w:val="0023259D"/>
    <w:rsid w:val="00251160"/>
    <w:rsid w:val="002566E8"/>
    <w:rsid w:val="002646B4"/>
    <w:rsid w:val="002741CA"/>
    <w:rsid w:val="00274B59"/>
    <w:rsid w:val="00275FBB"/>
    <w:rsid w:val="00277943"/>
    <w:rsid w:val="0029112E"/>
    <w:rsid w:val="00293FD6"/>
    <w:rsid w:val="002A2864"/>
    <w:rsid w:val="002A32AA"/>
    <w:rsid w:val="002A42B9"/>
    <w:rsid w:val="002B72BB"/>
    <w:rsid w:val="002C0AB7"/>
    <w:rsid w:val="002D6366"/>
    <w:rsid w:val="002E15B0"/>
    <w:rsid w:val="002E3C55"/>
    <w:rsid w:val="002E3EA4"/>
    <w:rsid w:val="002E7E54"/>
    <w:rsid w:val="002F13B4"/>
    <w:rsid w:val="002F3915"/>
    <w:rsid w:val="002F3CEB"/>
    <w:rsid w:val="003009CC"/>
    <w:rsid w:val="0030210D"/>
    <w:rsid w:val="00310D93"/>
    <w:rsid w:val="003124BA"/>
    <w:rsid w:val="00313661"/>
    <w:rsid w:val="00325663"/>
    <w:rsid w:val="00331D8F"/>
    <w:rsid w:val="00332C49"/>
    <w:rsid w:val="003333DA"/>
    <w:rsid w:val="003372F2"/>
    <w:rsid w:val="003467B4"/>
    <w:rsid w:val="00350A59"/>
    <w:rsid w:val="00351E6D"/>
    <w:rsid w:val="00352C29"/>
    <w:rsid w:val="00354D91"/>
    <w:rsid w:val="00361D67"/>
    <w:rsid w:val="00385089"/>
    <w:rsid w:val="0038784A"/>
    <w:rsid w:val="003903B6"/>
    <w:rsid w:val="003921DF"/>
    <w:rsid w:val="00394AE4"/>
    <w:rsid w:val="00394C3F"/>
    <w:rsid w:val="00397EC0"/>
    <w:rsid w:val="00397F3D"/>
    <w:rsid w:val="003A317E"/>
    <w:rsid w:val="003B107E"/>
    <w:rsid w:val="003B2EC4"/>
    <w:rsid w:val="003B5279"/>
    <w:rsid w:val="003C06C3"/>
    <w:rsid w:val="003C5F73"/>
    <w:rsid w:val="003C7DE3"/>
    <w:rsid w:val="003D2416"/>
    <w:rsid w:val="003E19CE"/>
    <w:rsid w:val="003E1FB1"/>
    <w:rsid w:val="003F29FD"/>
    <w:rsid w:val="003F5EC4"/>
    <w:rsid w:val="00404427"/>
    <w:rsid w:val="004105B1"/>
    <w:rsid w:val="004145C7"/>
    <w:rsid w:val="00417119"/>
    <w:rsid w:val="0041786F"/>
    <w:rsid w:val="0042633E"/>
    <w:rsid w:val="004473EE"/>
    <w:rsid w:val="004500E0"/>
    <w:rsid w:val="00460039"/>
    <w:rsid w:val="00460536"/>
    <w:rsid w:val="004634B6"/>
    <w:rsid w:val="00465D20"/>
    <w:rsid w:val="00467ED1"/>
    <w:rsid w:val="004A0568"/>
    <w:rsid w:val="004A4020"/>
    <w:rsid w:val="004B11F6"/>
    <w:rsid w:val="004B2C55"/>
    <w:rsid w:val="004B62EC"/>
    <w:rsid w:val="004C0069"/>
    <w:rsid w:val="004C5FE8"/>
    <w:rsid w:val="004D3A66"/>
    <w:rsid w:val="004D7DC5"/>
    <w:rsid w:val="004E1A00"/>
    <w:rsid w:val="004E489B"/>
    <w:rsid w:val="004E50B6"/>
    <w:rsid w:val="004E56D3"/>
    <w:rsid w:val="004F67CA"/>
    <w:rsid w:val="004F6D47"/>
    <w:rsid w:val="00501176"/>
    <w:rsid w:val="00501BE4"/>
    <w:rsid w:val="005021A0"/>
    <w:rsid w:val="005036C6"/>
    <w:rsid w:val="00504906"/>
    <w:rsid w:val="00520571"/>
    <w:rsid w:val="0052210B"/>
    <w:rsid w:val="00524931"/>
    <w:rsid w:val="00524D65"/>
    <w:rsid w:val="00526A55"/>
    <w:rsid w:val="005436DA"/>
    <w:rsid w:val="0055098F"/>
    <w:rsid w:val="005534EB"/>
    <w:rsid w:val="00554677"/>
    <w:rsid w:val="0056097E"/>
    <w:rsid w:val="00562D70"/>
    <w:rsid w:val="00566125"/>
    <w:rsid w:val="00573A1D"/>
    <w:rsid w:val="00573A3F"/>
    <w:rsid w:val="00575A1C"/>
    <w:rsid w:val="00576177"/>
    <w:rsid w:val="00576E65"/>
    <w:rsid w:val="00582E63"/>
    <w:rsid w:val="00584697"/>
    <w:rsid w:val="00592C6E"/>
    <w:rsid w:val="005939B9"/>
    <w:rsid w:val="00596197"/>
    <w:rsid w:val="005A1627"/>
    <w:rsid w:val="005A4586"/>
    <w:rsid w:val="005B056D"/>
    <w:rsid w:val="005B2C3E"/>
    <w:rsid w:val="005B7111"/>
    <w:rsid w:val="005D72F7"/>
    <w:rsid w:val="005D777A"/>
    <w:rsid w:val="005E0972"/>
    <w:rsid w:val="005E519C"/>
    <w:rsid w:val="005E5422"/>
    <w:rsid w:val="006016A8"/>
    <w:rsid w:val="0060521D"/>
    <w:rsid w:val="00611A9D"/>
    <w:rsid w:val="0061592A"/>
    <w:rsid w:val="00621B17"/>
    <w:rsid w:val="0062325A"/>
    <w:rsid w:val="00623D7A"/>
    <w:rsid w:val="006317B8"/>
    <w:rsid w:val="00640C42"/>
    <w:rsid w:val="00653252"/>
    <w:rsid w:val="00654DA2"/>
    <w:rsid w:val="00656F64"/>
    <w:rsid w:val="00665D7B"/>
    <w:rsid w:val="00673ED5"/>
    <w:rsid w:val="00683637"/>
    <w:rsid w:val="0069041A"/>
    <w:rsid w:val="0069633C"/>
    <w:rsid w:val="006A1834"/>
    <w:rsid w:val="006A6C22"/>
    <w:rsid w:val="006A74E1"/>
    <w:rsid w:val="006B0A75"/>
    <w:rsid w:val="006B6C71"/>
    <w:rsid w:val="006C42C4"/>
    <w:rsid w:val="006C4A13"/>
    <w:rsid w:val="006C4C63"/>
    <w:rsid w:val="006D1537"/>
    <w:rsid w:val="006D4871"/>
    <w:rsid w:val="006D5114"/>
    <w:rsid w:val="006D7236"/>
    <w:rsid w:val="006E6417"/>
    <w:rsid w:val="006F6DF3"/>
    <w:rsid w:val="0070068E"/>
    <w:rsid w:val="00712E03"/>
    <w:rsid w:val="00722AA2"/>
    <w:rsid w:val="00724D16"/>
    <w:rsid w:val="007278D8"/>
    <w:rsid w:val="0073625E"/>
    <w:rsid w:val="00740BFE"/>
    <w:rsid w:val="007467D2"/>
    <w:rsid w:val="0074701F"/>
    <w:rsid w:val="007520A9"/>
    <w:rsid w:val="00753695"/>
    <w:rsid w:val="00762B87"/>
    <w:rsid w:val="007643F4"/>
    <w:rsid w:val="0077194D"/>
    <w:rsid w:val="007765B1"/>
    <w:rsid w:val="00783676"/>
    <w:rsid w:val="007B2F35"/>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685E"/>
    <w:rsid w:val="00817761"/>
    <w:rsid w:val="00823CC0"/>
    <w:rsid w:val="0083675E"/>
    <w:rsid w:val="00857772"/>
    <w:rsid w:val="00857CB3"/>
    <w:rsid w:val="00857FE7"/>
    <w:rsid w:val="00862E88"/>
    <w:rsid w:val="008635D7"/>
    <w:rsid w:val="00865C6B"/>
    <w:rsid w:val="008708B0"/>
    <w:rsid w:val="0087124C"/>
    <w:rsid w:val="0087271F"/>
    <w:rsid w:val="008830CD"/>
    <w:rsid w:val="00896CA6"/>
    <w:rsid w:val="0089710A"/>
    <w:rsid w:val="008973FC"/>
    <w:rsid w:val="008B4E5D"/>
    <w:rsid w:val="008C1E86"/>
    <w:rsid w:val="008F2D9E"/>
    <w:rsid w:val="008F489D"/>
    <w:rsid w:val="008F7A04"/>
    <w:rsid w:val="00901EC1"/>
    <w:rsid w:val="00915785"/>
    <w:rsid w:val="00915AE2"/>
    <w:rsid w:val="00932E1A"/>
    <w:rsid w:val="00936558"/>
    <w:rsid w:val="00946022"/>
    <w:rsid w:val="0094634D"/>
    <w:rsid w:val="00950ADE"/>
    <w:rsid w:val="00962E8D"/>
    <w:rsid w:val="00963CDA"/>
    <w:rsid w:val="0096583A"/>
    <w:rsid w:val="00970D84"/>
    <w:rsid w:val="00984551"/>
    <w:rsid w:val="0098782E"/>
    <w:rsid w:val="009A1FB1"/>
    <w:rsid w:val="009A3B2D"/>
    <w:rsid w:val="009B6327"/>
    <w:rsid w:val="009C0501"/>
    <w:rsid w:val="009C44F9"/>
    <w:rsid w:val="009D2006"/>
    <w:rsid w:val="009D3DCF"/>
    <w:rsid w:val="009E1D46"/>
    <w:rsid w:val="009F2202"/>
    <w:rsid w:val="009F2872"/>
    <w:rsid w:val="00A00E42"/>
    <w:rsid w:val="00A06ED2"/>
    <w:rsid w:val="00A16059"/>
    <w:rsid w:val="00A25511"/>
    <w:rsid w:val="00A26FC9"/>
    <w:rsid w:val="00A307EF"/>
    <w:rsid w:val="00A349DB"/>
    <w:rsid w:val="00A3539C"/>
    <w:rsid w:val="00A6424D"/>
    <w:rsid w:val="00A65480"/>
    <w:rsid w:val="00A66E47"/>
    <w:rsid w:val="00A732A7"/>
    <w:rsid w:val="00A8146C"/>
    <w:rsid w:val="00A84DA5"/>
    <w:rsid w:val="00A85FA5"/>
    <w:rsid w:val="00A8679A"/>
    <w:rsid w:val="00A9164B"/>
    <w:rsid w:val="00A9417B"/>
    <w:rsid w:val="00A96532"/>
    <w:rsid w:val="00A96D7F"/>
    <w:rsid w:val="00AA1D5E"/>
    <w:rsid w:val="00AB3F52"/>
    <w:rsid w:val="00AB755A"/>
    <w:rsid w:val="00AC286C"/>
    <w:rsid w:val="00AC3DB3"/>
    <w:rsid w:val="00AC627D"/>
    <w:rsid w:val="00AE1345"/>
    <w:rsid w:val="00AE56B1"/>
    <w:rsid w:val="00AE760A"/>
    <w:rsid w:val="00AE7D42"/>
    <w:rsid w:val="00AF6B7C"/>
    <w:rsid w:val="00B03C4C"/>
    <w:rsid w:val="00B03E39"/>
    <w:rsid w:val="00B23029"/>
    <w:rsid w:val="00B25720"/>
    <w:rsid w:val="00B25B6F"/>
    <w:rsid w:val="00B413BB"/>
    <w:rsid w:val="00B52533"/>
    <w:rsid w:val="00B53928"/>
    <w:rsid w:val="00B5495A"/>
    <w:rsid w:val="00B55C5D"/>
    <w:rsid w:val="00B57CFB"/>
    <w:rsid w:val="00B6140A"/>
    <w:rsid w:val="00B628A6"/>
    <w:rsid w:val="00B72EAA"/>
    <w:rsid w:val="00B944EC"/>
    <w:rsid w:val="00B94F93"/>
    <w:rsid w:val="00B97DD4"/>
    <w:rsid w:val="00BA24CE"/>
    <w:rsid w:val="00BA42D7"/>
    <w:rsid w:val="00BA6331"/>
    <w:rsid w:val="00BB24DE"/>
    <w:rsid w:val="00BB56F7"/>
    <w:rsid w:val="00BC0EEA"/>
    <w:rsid w:val="00BC27BB"/>
    <w:rsid w:val="00BC3B61"/>
    <w:rsid w:val="00BC3E51"/>
    <w:rsid w:val="00BC4550"/>
    <w:rsid w:val="00BC5710"/>
    <w:rsid w:val="00BC625F"/>
    <w:rsid w:val="00BD0BA6"/>
    <w:rsid w:val="00BD6256"/>
    <w:rsid w:val="00BD6DD7"/>
    <w:rsid w:val="00BD6EED"/>
    <w:rsid w:val="00BE0DCD"/>
    <w:rsid w:val="00BE18E5"/>
    <w:rsid w:val="00BE7766"/>
    <w:rsid w:val="00BF1794"/>
    <w:rsid w:val="00BF40F0"/>
    <w:rsid w:val="00C01122"/>
    <w:rsid w:val="00C037AB"/>
    <w:rsid w:val="00C03DB7"/>
    <w:rsid w:val="00C1206D"/>
    <w:rsid w:val="00C14396"/>
    <w:rsid w:val="00C410BE"/>
    <w:rsid w:val="00C4149D"/>
    <w:rsid w:val="00C44DC6"/>
    <w:rsid w:val="00C55DA8"/>
    <w:rsid w:val="00C609A8"/>
    <w:rsid w:val="00C70A0F"/>
    <w:rsid w:val="00C744DD"/>
    <w:rsid w:val="00C804AA"/>
    <w:rsid w:val="00CA0EB8"/>
    <w:rsid w:val="00CA6D0C"/>
    <w:rsid w:val="00CC7788"/>
    <w:rsid w:val="00CC7BC3"/>
    <w:rsid w:val="00CD175A"/>
    <w:rsid w:val="00CF5B9A"/>
    <w:rsid w:val="00D00157"/>
    <w:rsid w:val="00D1361E"/>
    <w:rsid w:val="00D172EB"/>
    <w:rsid w:val="00D35463"/>
    <w:rsid w:val="00D37FD7"/>
    <w:rsid w:val="00D4640D"/>
    <w:rsid w:val="00D46966"/>
    <w:rsid w:val="00D47DC1"/>
    <w:rsid w:val="00D569BA"/>
    <w:rsid w:val="00D60451"/>
    <w:rsid w:val="00D6753E"/>
    <w:rsid w:val="00D710B5"/>
    <w:rsid w:val="00D826D0"/>
    <w:rsid w:val="00D82D31"/>
    <w:rsid w:val="00D835FA"/>
    <w:rsid w:val="00D87FB0"/>
    <w:rsid w:val="00D916F0"/>
    <w:rsid w:val="00D94C13"/>
    <w:rsid w:val="00DB6A9B"/>
    <w:rsid w:val="00DC0ED2"/>
    <w:rsid w:val="00DC296D"/>
    <w:rsid w:val="00DC47C7"/>
    <w:rsid w:val="00DC683B"/>
    <w:rsid w:val="00DD6DE1"/>
    <w:rsid w:val="00DE27CE"/>
    <w:rsid w:val="00DF3E9A"/>
    <w:rsid w:val="00DF742D"/>
    <w:rsid w:val="00E015D2"/>
    <w:rsid w:val="00E03D46"/>
    <w:rsid w:val="00E06F3C"/>
    <w:rsid w:val="00E11093"/>
    <w:rsid w:val="00E11B59"/>
    <w:rsid w:val="00E1520B"/>
    <w:rsid w:val="00E25756"/>
    <w:rsid w:val="00E430D0"/>
    <w:rsid w:val="00E47AA8"/>
    <w:rsid w:val="00E552DA"/>
    <w:rsid w:val="00E652A5"/>
    <w:rsid w:val="00E667DC"/>
    <w:rsid w:val="00E77471"/>
    <w:rsid w:val="00EB5600"/>
    <w:rsid w:val="00ED11C8"/>
    <w:rsid w:val="00ED233A"/>
    <w:rsid w:val="00ED5222"/>
    <w:rsid w:val="00EE4775"/>
    <w:rsid w:val="00EE4D44"/>
    <w:rsid w:val="00EF100D"/>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D486C"/>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9540BC-58E7-4AF0-91E1-2F4AA10FB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2137</Words>
  <Characters>12186</Characters>
  <Application>Microsoft Office Word</Application>
  <DocSecurity>4</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2021-08-17T15:20:00Z</cp:lastPrinted>
  <dcterms:created xsi:type="dcterms:W3CDTF">2021-09-01T10:09:00Z</dcterms:created>
  <dcterms:modified xsi:type="dcterms:W3CDTF">2021-09-01T10:09:00Z</dcterms:modified>
</cp:coreProperties>
</file>