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44193" w14:textId="25A85BAB" w:rsidR="006919FF" w:rsidRPr="00265EAD" w:rsidRDefault="0026689F" w:rsidP="006919FF">
      <w:pPr>
        <w:rPr>
          <w:rFonts w:ascii="Times New Roman"/>
          <w:sz w:val="20"/>
          <w:lang w:val="ru-RU"/>
        </w:rPr>
      </w:pPr>
      <w:r w:rsidRPr="00E633AE">
        <w:rPr>
          <w:rFonts w:ascii="Times New Roman"/>
          <w:sz w:val="20"/>
          <w:lang w:val="ru-RU"/>
        </w:rPr>
        <w:t xml:space="preserve"> </w:t>
      </w:r>
    </w:p>
    <w:p w14:paraId="28C467D7" w14:textId="77777777" w:rsidR="006919FF" w:rsidRDefault="006919FF" w:rsidP="006919FF">
      <w:pPr>
        <w:pStyle w:val="a3"/>
        <w:spacing w:before="6"/>
        <w:rPr>
          <w:rFonts w:ascii="Times New Roman"/>
          <w:sz w:val="9"/>
          <w:lang w:val="ru-RU"/>
        </w:rPr>
      </w:pPr>
    </w:p>
    <w:p w14:paraId="0353C440" w14:textId="77777777" w:rsidR="004D1563" w:rsidRDefault="004D1563" w:rsidP="000312FA">
      <w:pPr>
        <w:jc w:val="center"/>
        <w:outlineLvl w:val="2"/>
        <w:rPr>
          <w:rFonts w:ascii="Arial" w:eastAsia="Arial" w:hAnsi="Arial" w:cs="Arial"/>
          <w:b/>
          <w:bCs/>
          <w:color w:val="231F20"/>
          <w:sz w:val="24"/>
          <w:szCs w:val="24"/>
          <w:lang w:val="ru-RU"/>
        </w:rPr>
      </w:pPr>
    </w:p>
    <w:p w14:paraId="01A249AE" w14:textId="77777777" w:rsidR="002B1F17" w:rsidRPr="002D3D76" w:rsidRDefault="002B1F17" w:rsidP="00B761E6">
      <w:pPr>
        <w:ind w:left="5670" w:right="-1"/>
        <w:rPr>
          <w:rFonts w:ascii="Times New Roman" w:hAnsi="Times New Roman" w:cs="Times New Roman"/>
          <w:b/>
          <w:sz w:val="24"/>
          <w:szCs w:val="24"/>
          <w:lang w:val="ru-RU"/>
        </w:rPr>
      </w:pPr>
    </w:p>
    <w:p w14:paraId="33523B96" w14:textId="356E7C44" w:rsidR="00313821"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«УТВЕРЖДАЮ»</w:t>
      </w:r>
    </w:p>
    <w:p w14:paraId="6AA21292" w14:textId="662DDBDA" w:rsidR="0062287F" w:rsidRDefault="0062287F"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Генеральный директор</w:t>
      </w:r>
    </w:p>
    <w:p w14:paraId="08582892" w14:textId="1EC1A369" w:rsidR="0062287F" w:rsidRDefault="0062287F"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АО «РЗП»</w:t>
      </w:r>
    </w:p>
    <w:p w14:paraId="4BB74F45" w14:textId="5268DFDC" w:rsidR="00313821" w:rsidRDefault="00313821" w:rsidP="00B761E6">
      <w:pPr>
        <w:ind w:left="5670" w:right="-1"/>
        <w:rPr>
          <w:rFonts w:ascii="Times New Roman" w:hAnsi="Times New Roman" w:cs="Times New Roman"/>
          <w:b/>
          <w:sz w:val="24"/>
          <w:szCs w:val="24"/>
          <w:lang w:val="ru-RU"/>
        </w:rPr>
      </w:pPr>
    </w:p>
    <w:p w14:paraId="1C60D3F0" w14:textId="7E6C11C6" w:rsidR="00313821" w:rsidRDefault="00313821"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_____________ </w:t>
      </w:r>
      <w:r w:rsidR="0062287F">
        <w:rPr>
          <w:rFonts w:ascii="Times New Roman" w:hAnsi="Times New Roman" w:cs="Times New Roman"/>
          <w:b/>
          <w:sz w:val="24"/>
          <w:szCs w:val="24"/>
          <w:lang w:val="ru-RU"/>
        </w:rPr>
        <w:t>А.С. Комогорцев</w:t>
      </w:r>
    </w:p>
    <w:p w14:paraId="441CF217" w14:textId="57283FB1" w:rsidR="0051673C" w:rsidRPr="0051673C" w:rsidRDefault="0051673C" w:rsidP="00B761E6">
      <w:pPr>
        <w:ind w:left="5670" w:right="-1"/>
        <w:rPr>
          <w:rFonts w:ascii="Times New Roman" w:hAnsi="Times New Roman" w:cs="Times New Roman"/>
          <w:b/>
          <w:sz w:val="24"/>
          <w:szCs w:val="24"/>
          <w:lang w:val="ru-RU"/>
        </w:rPr>
      </w:pPr>
      <w:proofErr w:type="spellStart"/>
      <w:r w:rsidRPr="0051673C">
        <w:rPr>
          <w:rFonts w:ascii="Times New Roman" w:hAnsi="Times New Roman" w:cs="Times New Roman"/>
          <w:b/>
          <w:sz w:val="24"/>
          <w:szCs w:val="24"/>
          <w:lang w:val="ru-RU"/>
        </w:rPr>
        <w:t>м.п</w:t>
      </w:r>
      <w:proofErr w:type="spellEnd"/>
      <w:r w:rsidRPr="0051673C">
        <w:rPr>
          <w:rFonts w:ascii="Times New Roman" w:hAnsi="Times New Roman" w:cs="Times New Roman"/>
          <w:b/>
          <w:sz w:val="24"/>
          <w:szCs w:val="24"/>
          <w:lang w:val="ru-RU"/>
        </w:rPr>
        <w:t>.</w:t>
      </w:r>
    </w:p>
    <w:p w14:paraId="25804435" w14:textId="77777777" w:rsidR="0051673C" w:rsidRPr="0051673C" w:rsidRDefault="0051673C" w:rsidP="00B761E6">
      <w:pPr>
        <w:ind w:left="5670" w:right="-1"/>
        <w:rPr>
          <w:rFonts w:ascii="Times New Roman" w:hAnsi="Times New Roman" w:cs="Times New Roman"/>
          <w:b/>
          <w:sz w:val="24"/>
          <w:szCs w:val="24"/>
          <w:lang w:val="ru-RU"/>
        </w:rPr>
      </w:pPr>
    </w:p>
    <w:p w14:paraId="44C575A7" w14:textId="528592F7"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w:t>
      </w:r>
      <w:r w:rsidR="00CF2246">
        <w:rPr>
          <w:rFonts w:ascii="Times New Roman" w:hAnsi="Times New Roman" w:cs="Times New Roman"/>
          <w:b/>
          <w:sz w:val="24"/>
          <w:szCs w:val="24"/>
          <w:lang w:val="ru-RU"/>
        </w:rPr>
        <w:t>___</w:t>
      </w:r>
      <w:r w:rsidRPr="0051673C">
        <w:rPr>
          <w:rFonts w:ascii="Times New Roman" w:hAnsi="Times New Roman" w:cs="Times New Roman"/>
          <w:b/>
          <w:sz w:val="24"/>
          <w:szCs w:val="24"/>
          <w:lang w:val="ru-RU"/>
        </w:rPr>
        <w:t xml:space="preserve">» </w:t>
      </w:r>
      <w:r w:rsidR="00CF2246">
        <w:rPr>
          <w:rFonts w:ascii="Times New Roman" w:hAnsi="Times New Roman" w:cs="Times New Roman"/>
          <w:b/>
          <w:sz w:val="24"/>
          <w:szCs w:val="24"/>
          <w:lang w:val="ru-RU"/>
        </w:rPr>
        <w:t>_________</w:t>
      </w:r>
      <w:r w:rsidR="00566C97">
        <w:rPr>
          <w:rFonts w:ascii="Times New Roman" w:hAnsi="Times New Roman" w:cs="Times New Roman"/>
          <w:b/>
          <w:sz w:val="24"/>
          <w:szCs w:val="24"/>
          <w:lang w:val="ru-RU"/>
        </w:rPr>
        <w:t xml:space="preserve"> </w:t>
      </w:r>
      <w:r w:rsidRPr="0051673C">
        <w:rPr>
          <w:rFonts w:ascii="Times New Roman" w:hAnsi="Times New Roman" w:cs="Times New Roman"/>
          <w:b/>
          <w:sz w:val="24"/>
          <w:szCs w:val="24"/>
          <w:lang w:val="ru-RU"/>
        </w:rPr>
        <w:t>20</w:t>
      </w:r>
      <w:r w:rsidR="00313821">
        <w:rPr>
          <w:rFonts w:ascii="Times New Roman" w:hAnsi="Times New Roman" w:cs="Times New Roman"/>
          <w:b/>
          <w:sz w:val="24"/>
          <w:szCs w:val="24"/>
          <w:lang w:val="ru-RU"/>
        </w:rPr>
        <w:t xml:space="preserve">25 </w:t>
      </w:r>
      <w:r w:rsidRPr="0051673C">
        <w:rPr>
          <w:rFonts w:ascii="Times New Roman" w:hAnsi="Times New Roman" w:cs="Times New Roman"/>
          <w:b/>
          <w:sz w:val="24"/>
          <w:szCs w:val="24"/>
          <w:lang w:val="ru-RU"/>
        </w:rPr>
        <w:t>г.</w:t>
      </w:r>
    </w:p>
    <w:p w14:paraId="663F5DAF" w14:textId="77777777" w:rsidR="0051673C" w:rsidRPr="0051673C" w:rsidRDefault="0051673C" w:rsidP="0051673C">
      <w:pPr>
        <w:rPr>
          <w:rFonts w:ascii="Times New Roman" w:hAnsi="Times New Roman" w:cs="Times New Roman"/>
          <w:sz w:val="24"/>
          <w:szCs w:val="24"/>
          <w:lang w:val="ru-RU"/>
        </w:rPr>
      </w:pPr>
    </w:p>
    <w:p w14:paraId="27F9F07F" w14:textId="77777777" w:rsidR="0051673C" w:rsidRPr="0051673C" w:rsidRDefault="0051673C" w:rsidP="0051673C">
      <w:pPr>
        <w:rPr>
          <w:rFonts w:ascii="Times New Roman" w:hAnsi="Times New Roman" w:cs="Times New Roman"/>
          <w:sz w:val="24"/>
          <w:szCs w:val="24"/>
          <w:lang w:val="ru-RU"/>
        </w:rPr>
      </w:pPr>
    </w:p>
    <w:p w14:paraId="3A8BFD85" w14:textId="77777777" w:rsidR="0051673C" w:rsidRPr="0051673C" w:rsidRDefault="0051673C" w:rsidP="0051673C">
      <w:pPr>
        <w:rPr>
          <w:rFonts w:ascii="Times New Roman" w:hAnsi="Times New Roman" w:cs="Times New Roman"/>
          <w:sz w:val="24"/>
          <w:szCs w:val="24"/>
          <w:lang w:val="ru-RU"/>
        </w:rPr>
      </w:pPr>
    </w:p>
    <w:p w14:paraId="2789B8CD" w14:textId="77777777" w:rsidR="0051673C" w:rsidRPr="0051673C" w:rsidRDefault="0051673C" w:rsidP="0051673C">
      <w:pPr>
        <w:rPr>
          <w:rFonts w:ascii="Times New Roman" w:hAnsi="Times New Roman" w:cs="Times New Roman"/>
          <w:sz w:val="24"/>
          <w:szCs w:val="24"/>
          <w:lang w:val="ru-RU"/>
        </w:rPr>
      </w:pPr>
    </w:p>
    <w:p w14:paraId="69835002" w14:textId="77777777" w:rsidR="0051673C" w:rsidRPr="0051673C" w:rsidRDefault="0051673C" w:rsidP="0051673C">
      <w:pPr>
        <w:rPr>
          <w:rFonts w:ascii="Times New Roman" w:hAnsi="Times New Roman" w:cs="Times New Roman"/>
          <w:sz w:val="24"/>
          <w:szCs w:val="24"/>
          <w:lang w:val="ru-RU"/>
        </w:rPr>
      </w:pPr>
    </w:p>
    <w:p w14:paraId="6DA15E20" w14:textId="77777777" w:rsidR="0051673C" w:rsidRPr="0051673C" w:rsidRDefault="0051673C" w:rsidP="0051673C">
      <w:pPr>
        <w:rPr>
          <w:rFonts w:ascii="Times New Roman" w:hAnsi="Times New Roman" w:cs="Times New Roman"/>
          <w:sz w:val="24"/>
          <w:szCs w:val="24"/>
          <w:lang w:val="ru-RU"/>
        </w:rPr>
      </w:pPr>
    </w:p>
    <w:p w14:paraId="62A4E610" w14:textId="77777777" w:rsidR="0051673C" w:rsidRPr="0051673C" w:rsidRDefault="0051673C" w:rsidP="0051673C">
      <w:pPr>
        <w:rPr>
          <w:rFonts w:ascii="Times New Roman" w:hAnsi="Times New Roman" w:cs="Times New Roman"/>
          <w:sz w:val="24"/>
          <w:szCs w:val="24"/>
          <w:lang w:val="ru-RU"/>
        </w:rPr>
      </w:pPr>
      <w:bookmarkStart w:id="0" w:name="_GoBack"/>
      <w:bookmarkEnd w:id="0"/>
    </w:p>
    <w:p w14:paraId="6B1AD824" w14:textId="77777777" w:rsidR="0051673C" w:rsidRPr="0051673C" w:rsidRDefault="0051673C" w:rsidP="0051673C">
      <w:pPr>
        <w:rPr>
          <w:rFonts w:ascii="Times New Roman" w:hAnsi="Times New Roman" w:cs="Times New Roman"/>
          <w:sz w:val="24"/>
          <w:szCs w:val="24"/>
          <w:lang w:val="ru-RU"/>
        </w:rPr>
      </w:pPr>
    </w:p>
    <w:p w14:paraId="7FE2BF3B" w14:textId="77777777" w:rsidR="0051673C" w:rsidRPr="0051673C" w:rsidRDefault="0051673C" w:rsidP="0051673C">
      <w:pPr>
        <w:rPr>
          <w:rFonts w:ascii="Times New Roman" w:hAnsi="Times New Roman" w:cs="Times New Roman"/>
          <w:sz w:val="24"/>
          <w:szCs w:val="24"/>
          <w:lang w:val="ru-RU"/>
        </w:rPr>
      </w:pPr>
    </w:p>
    <w:p w14:paraId="38CF38D7" w14:textId="77777777" w:rsidR="0051673C" w:rsidRPr="0051673C" w:rsidRDefault="0051673C" w:rsidP="0051673C">
      <w:pPr>
        <w:rPr>
          <w:rFonts w:ascii="Times New Roman" w:hAnsi="Times New Roman" w:cs="Times New Roman"/>
          <w:sz w:val="24"/>
          <w:szCs w:val="24"/>
          <w:lang w:val="ru-RU"/>
        </w:rPr>
      </w:pPr>
    </w:p>
    <w:p w14:paraId="00C45412"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06D9E05A"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32BC623A" w14:textId="20739717" w:rsidR="00A95FF2" w:rsidRPr="00606A0F" w:rsidRDefault="0051673C" w:rsidP="00606A0F">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имущества, находящ</w:t>
      </w:r>
      <w:r w:rsidR="00FD51C1">
        <w:rPr>
          <w:rFonts w:ascii="Times New Roman" w:hAnsi="Times New Roman" w:cs="Times New Roman"/>
          <w:b/>
          <w:sz w:val="24"/>
          <w:szCs w:val="24"/>
          <w:lang w:val="ru-RU"/>
        </w:rPr>
        <w:t>его</w:t>
      </w:r>
      <w:r w:rsidRPr="0051673C">
        <w:rPr>
          <w:rFonts w:ascii="Times New Roman" w:hAnsi="Times New Roman" w:cs="Times New Roman"/>
          <w:b/>
          <w:sz w:val="24"/>
          <w:szCs w:val="24"/>
          <w:lang w:val="ru-RU"/>
        </w:rPr>
        <w:t>ся в собственности</w:t>
      </w:r>
      <w:r w:rsidR="00606A0F">
        <w:rPr>
          <w:rFonts w:ascii="Times New Roman" w:hAnsi="Times New Roman" w:cs="Times New Roman"/>
          <w:b/>
          <w:sz w:val="24"/>
          <w:szCs w:val="24"/>
          <w:lang w:val="ru-RU"/>
        </w:rPr>
        <w:t xml:space="preserve"> </w:t>
      </w:r>
      <w:r w:rsidR="00A95FF2" w:rsidRPr="00606A0F">
        <w:rPr>
          <w:rFonts w:ascii="Times New Roman" w:hAnsi="Times New Roman" w:cs="Times New Roman"/>
          <w:b/>
          <w:sz w:val="24"/>
          <w:szCs w:val="24"/>
          <w:lang w:val="ru-RU"/>
        </w:rPr>
        <w:t>акционерного общества «Рыбинский завод приборостроения» (АО «РЗП»)</w:t>
      </w:r>
    </w:p>
    <w:p w14:paraId="50115F84" w14:textId="38ABD2A2" w:rsidR="0051673C" w:rsidRPr="001E5009" w:rsidRDefault="00A95FF2"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51673C">
        <w:rPr>
          <w:rFonts w:ascii="Times New Roman" w:hAnsi="Times New Roman" w:cs="Times New Roman"/>
          <w:b/>
          <w:i/>
          <w:sz w:val="24"/>
          <w:szCs w:val="24"/>
        </w:rPr>
        <w:t>(Извещение о проведении Продажи)</w:t>
      </w:r>
    </w:p>
    <w:p w14:paraId="458A1FD9" w14:textId="77777777" w:rsidR="0051673C" w:rsidRPr="0051673C" w:rsidRDefault="0051673C" w:rsidP="0051673C">
      <w:pPr>
        <w:rPr>
          <w:rFonts w:ascii="Times New Roman" w:hAnsi="Times New Roman" w:cs="Times New Roman"/>
          <w:sz w:val="24"/>
          <w:szCs w:val="24"/>
          <w:lang w:val="ru-RU"/>
        </w:rPr>
      </w:pPr>
    </w:p>
    <w:p w14:paraId="5EF499F4" w14:textId="77777777" w:rsidR="0051673C" w:rsidRPr="0051673C" w:rsidRDefault="0051673C" w:rsidP="0051673C">
      <w:pPr>
        <w:rPr>
          <w:rFonts w:ascii="Times New Roman" w:hAnsi="Times New Roman" w:cs="Times New Roman"/>
          <w:sz w:val="24"/>
          <w:szCs w:val="24"/>
          <w:lang w:val="ru-RU"/>
        </w:rPr>
      </w:pPr>
    </w:p>
    <w:p w14:paraId="68C3027A" w14:textId="77777777" w:rsidR="0051673C" w:rsidRPr="0051673C" w:rsidRDefault="0051673C" w:rsidP="0051673C">
      <w:pPr>
        <w:rPr>
          <w:rFonts w:ascii="Times New Roman" w:hAnsi="Times New Roman" w:cs="Times New Roman"/>
          <w:sz w:val="24"/>
          <w:szCs w:val="24"/>
          <w:lang w:val="ru-RU"/>
        </w:rPr>
      </w:pPr>
    </w:p>
    <w:p w14:paraId="1C42DE2F" w14:textId="77777777" w:rsidR="0051673C" w:rsidRPr="0051673C" w:rsidRDefault="0051673C" w:rsidP="0051673C">
      <w:pPr>
        <w:rPr>
          <w:rFonts w:ascii="Times New Roman" w:hAnsi="Times New Roman" w:cs="Times New Roman"/>
          <w:sz w:val="24"/>
          <w:szCs w:val="24"/>
          <w:lang w:val="ru-RU"/>
        </w:rPr>
      </w:pPr>
    </w:p>
    <w:p w14:paraId="4C527F13" w14:textId="77777777" w:rsidR="0051673C" w:rsidRPr="0051673C" w:rsidRDefault="0051673C" w:rsidP="0051673C">
      <w:pPr>
        <w:rPr>
          <w:rFonts w:ascii="Times New Roman" w:hAnsi="Times New Roman" w:cs="Times New Roman"/>
          <w:sz w:val="24"/>
          <w:szCs w:val="24"/>
          <w:lang w:val="ru-RU"/>
        </w:rPr>
      </w:pPr>
    </w:p>
    <w:p w14:paraId="13E1D91E" w14:textId="77777777" w:rsidR="0051673C" w:rsidRPr="0051673C" w:rsidRDefault="0051673C" w:rsidP="0051673C">
      <w:pPr>
        <w:rPr>
          <w:rFonts w:ascii="Times New Roman" w:hAnsi="Times New Roman" w:cs="Times New Roman"/>
          <w:sz w:val="24"/>
          <w:szCs w:val="24"/>
          <w:lang w:val="ru-RU"/>
        </w:rPr>
      </w:pPr>
    </w:p>
    <w:p w14:paraId="5A5305E0" w14:textId="77777777" w:rsidR="0051673C" w:rsidRPr="0051673C" w:rsidRDefault="0051673C" w:rsidP="0051673C">
      <w:pPr>
        <w:rPr>
          <w:rFonts w:ascii="Times New Roman" w:hAnsi="Times New Roman" w:cs="Times New Roman"/>
          <w:sz w:val="24"/>
          <w:szCs w:val="24"/>
          <w:lang w:val="ru-RU"/>
        </w:rPr>
      </w:pPr>
    </w:p>
    <w:p w14:paraId="3E154222" w14:textId="77777777" w:rsidR="0051673C" w:rsidRPr="0051673C" w:rsidRDefault="0051673C" w:rsidP="0051673C">
      <w:pPr>
        <w:rPr>
          <w:rFonts w:ascii="Times New Roman" w:hAnsi="Times New Roman" w:cs="Times New Roman"/>
          <w:sz w:val="24"/>
          <w:szCs w:val="24"/>
          <w:lang w:val="ru-RU"/>
        </w:rPr>
      </w:pPr>
    </w:p>
    <w:p w14:paraId="5096F16F" w14:textId="77777777" w:rsidR="0051673C" w:rsidRPr="0051673C" w:rsidRDefault="0051673C" w:rsidP="0051673C">
      <w:pPr>
        <w:rPr>
          <w:rFonts w:ascii="Times New Roman" w:hAnsi="Times New Roman" w:cs="Times New Roman"/>
          <w:sz w:val="24"/>
          <w:szCs w:val="24"/>
          <w:lang w:val="ru-RU"/>
        </w:rPr>
      </w:pPr>
    </w:p>
    <w:p w14:paraId="49B91C6B" w14:textId="77777777" w:rsidR="0051673C" w:rsidRPr="0051673C" w:rsidRDefault="0051673C" w:rsidP="0051673C">
      <w:pPr>
        <w:rPr>
          <w:rFonts w:ascii="Times New Roman" w:hAnsi="Times New Roman" w:cs="Times New Roman"/>
          <w:sz w:val="24"/>
          <w:szCs w:val="24"/>
          <w:lang w:val="ru-RU"/>
        </w:rPr>
      </w:pPr>
    </w:p>
    <w:p w14:paraId="5D8420B1" w14:textId="77777777" w:rsidR="0051673C" w:rsidRPr="0051673C" w:rsidRDefault="0051673C" w:rsidP="0051673C">
      <w:pPr>
        <w:rPr>
          <w:rFonts w:ascii="Times New Roman" w:hAnsi="Times New Roman" w:cs="Times New Roman"/>
          <w:sz w:val="24"/>
          <w:szCs w:val="24"/>
          <w:lang w:val="ru-RU"/>
        </w:rPr>
      </w:pPr>
    </w:p>
    <w:p w14:paraId="30E70EC1" w14:textId="77777777" w:rsidR="0051673C" w:rsidRPr="0051673C" w:rsidRDefault="0051673C" w:rsidP="0051673C">
      <w:pPr>
        <w:rPr>
          <w:rFonts w:ascii="Times New Roman" w:hAnsi="Times New Roman" w:cs="Times New Roman"/>
          <w:sz w:val="24"/>
          <w:szCs w:val="24"/>
          <w:lang w:val="ru-RU"/>
        </w:rPr>
      </w:pPr>
    </w:p>
    <w:p w14:paraId="2B2DBD88" w14:textId="77777777" w:rsidR="0051673C" w:rsidRPr="0051673C" w:rsidRDefault="0051673C" w:rsidP="0051673C">
      <w:pPr>
        <w:rPr>
          <w:rFonts w:ascii="Times New Roman" w:hAnsi="Times New Roman" w:cs="Times New Roman"/>
          <w:sz w:val="24"/>
          <w:szCs w:val="24"/>
          <w:lang w:val="ru-RU"/>
        </w:rPr>
      </w:pPr>
    </w:p>
    <w:p w14:paraId="14CCE5D2" w14:textId="77777777" w:rsidR="0051673C" w:rsidRPr="0051673C" w:rsidRDefault="0051673C" w:rsidP="0051673C">
      <w:pPr>
        <w:rPr>
          <w:rFonts w:ascii="Times New Roman" w:hAnsi="Times New Roman" w:cs="Times New Roman"/>
          <w:sz w:val="24"/>
          <w:szCs w:val="24"/>
          <w:lang w:val="ru-RU"/>
        </w:rPr>
      </w:pPr>
    </w:p>
    <w:p w14:paraId="139973D9" w14:textId="77777777" w:rsidR="0051673C" w:rsidRPr="0051673C" w:rsidRDefault="0051673C" w:rsidP="0051673C">
      <w:pPr>
        <w:rPr>
          <w:rFonts w:ascii="Times New Roman" w:hAnsi="Times New Roman" w:cs="Times New Roman"/>
          <w:sz w:val="24"/>
          <w:szCs w:val="24"/>
          <w:lang w:val="ru-RU"/>
        </w:rPr>
      </w:pPr>
    </w:p>
    <w:p w14:paraId="00FDF50C" w14:textId="77777777" w:rsidR="0051673C" w:rsidRPr="0051673C" w:rsidRDefault="0051673C" w:rsidP="0051673C">
      <w:pPr>
        <w:rPr>
          <w:rFonts w:ascii="Times New Roman" w:hAnsi="Times New Roman" w:cs="Times New Roman"/>
          <w:sz w:val="24"/>
          <w:szCs w:val="24"/>
          <w:lang w:val="ru-RU"/>
        </w:rPr>
      </w:pPr>
    </w:p>
    <w:p w14:paraId="29AE7D17" w14:textId="77777777" w:rsidR="0051673C" w:rsidRPr="0051673C" w:rsidRDefault="0051673C" w:rsidP="0051673C">
      <w:pPr>
        <w:rPr>
          <w:rFonts w:ascii="Times New Roman" w:hAnsi="Times New Roman" w:cs="Times New Roman"/>
          <w:sz w:val="24"/>
          <w:szCs w:val="24"/>
          <w:lang w:val="ru-RU"/>
        </w:rPr>
      </w:pPr>
    </w:p>
    <w:p w14:paraId="2601A9E2" w14:textId="77777777" w:rsidR="0051673C" w:rsidRPr="0051673C" w:rsidRDefault="0051673C" w:rsidP="0051673C">
      <w:pPr>
        <w:rPr>
          <w:rFonts w:ascii="Times New Roman" w:hAnsi="Times New Roman" w:cs="Times New Roman"/>
          <w:sz w:val="24"/>
          <w:szCs w:val="24"/>
          <w:lang w:val="ru-RU"/>
        </w:rPr>
      </w:pPr>
    </w:p>
    <w:p w14:paraId="28DF0FDE" w14:textId="77777777" w:rsidR="0051673C" w:rsidRPr="0051673C" w:rsidRDefault="0051673C" w:rsidP="0051673C">
      <w:pPr>
        <w:rPr>
          <w:rFonts w:ascii="Times New Roman" w:hAnsi="Times New Roman" w:cs="Times New Roman"/>
          <w:sz w:val="24"/>
          <w:szCs w:val="24"/>
          <w:lang w:val="ru-RU"/>
        </w:rPr>
      </w:pPr>
    </w:p>
    <w:p w14:paraId="107081CB" w14:textId="77777777" w:rsidR="0051673C" w:rsidRPr="0051673C" w:rsidRDefault="0051673C" w:rsidP="0051673C">
      <w:pPr>
        <w:rPr>
          <w:rFonts w:ascii="Times New Roman" w:hAnsi="Times New Roman" w:cs="Times New Roman"/>
          <w:sz w:val="24"/>
          <w:szCs w:val="24"/>
          <w:lang w:val="ru-RU"/>
        </w:rPr>
      </w:pPr>
    </w:p>
    <w:p w14:paraId="4730052D" w14:textId="77777777" w:rsidR="0051673C" w:rsidRPr="0051673C" w:rsidRDefault="0051673C" w:rsidP="0051673C">
      <w:pPr>
        <w:rPr>
          <w:rFonts w:ascii="Times New Roman" w:hAnsi="Times New Roman" w:cs="Times New Roman"/>
          <w:sz w:val="24"/>
          <w:szCs w:val="24"/>
          <w:lang w:val="ru-RU"/>
        </w:rPr>
      </w:pPr>
    </w:p>
    <w:p w14:paraId="184368ED" w14:textId="77777777" w:rsidR="0051673C" w:rsidRPr="0051673C" w:rsidRDefault="0051673C" w:rsidP="0051673C">
      <w:pPr>
        <w:rPr>
          <w:rFonts w:ascii="Times New Roman" w:hAnsi="Times New Roman" w:cs="Times New Roman"/>
          <w:sz w:val="24"/>
          <w:szCs w:val="24"/>
          <w:lang w:val="ru-RU"/>
        </w:rPr>
      </w:pPr>
    </w:p>
    <w:p w14:paraId="6D1D1886" w14:textId="77777777" w:rsidR="0051673C" w:rsidRPr="0051673C" w:rsidRDefault="0051673C" w:rsidP="0051673C">
      <w:pPr>
        <w:rPr>
          <w:rFonts w:ascii="Times New Roman" w:hAnsi="Times New Roman" w:cs="Times New Roman"/>
          <w:sz w:val="24"/>
          <w:szCs w:val="24"/>
          <w:lang w:val="ru-RU"/>
        </w:rPr>
      </w:pPr>
    </w:p>
    <w:p w14:paraId="1042B103" w14:textId="77777777" w:rsidR="0051673C" w:rsidRPr="0051673C" w:rsidRDefault="0051673C" w:rsidP="0051673C">
      <w:pPr>
        <w:rPr>
          <w:rFonts w:ascii="Times New Roman" w:hAnsi="Times New Roman" w:cs="Times New Roman"/>
          <w:sz w:val="24"/>
          <w:szCs w:val="24"/>
          <w:lang w:val="ru-RU"/>
        </w:rPr>
      </w:pPr>
    </w:p>
    <w:p w14:paraId="698D7BF5" w14:textId="38B6DF05" w:rsidR="0051673C" w:rsidRPr="00205B8E" w:rsidRDefault="0051673C" w:rsidP="0051673C">
      <w:pPr>
        <w:jc w:val="center"/>
        <w:rPr>
          <w:rFonts w:ascii="Times New Roman" w:hAnsi="Times New Roman" w:cs="Times New Roman"/>
          <w:b/>
          <w:sz w:val="24"/>
          <w:szCs w:val="24"/>
          <w:lang w:val="ru-RU"/>
        </w:rPr>
      </w:pPr>
      <w:r w:rsidRPr="00205B8E">
        <w:rPr>
          <w:rFonts w:ascii="Times New Roman" w:hAnsi="Times New Roman" w:cs="Times New Roman"/>
          <w:b/>
          <w:sz w:val="24"/>
          <w:szCs w:val="24"/>
          <w:lang w:val="ru-RU"/>
        </w:rPr>
        <w:t>Москва 20</w:t>
      </w:r>
      <w:r w:rsidR="00A95FF2" w:rsidRPr="00205B8E">
        <w:rPr>
          <w:rFonts w:ascii="Times New Roman" w:hAnsi="Times New Roman" w:cs="Times New Roman"/>
          <w:b/>
          <w:sz w:val="24"/>
          <w:szCs w:val="24"/>
          <w:lang w:val="ru-RU"/>
        </w:rPr>
        <w:t>2</w:t>
      </w:r>
      <w:r w:rsidR="00D70C2A" w:rsidRPr="00205B8E">
        <w:rPr>
          <w:rFonts w:ascii="Times New Roman" w:hAnsi="Times New Roman" w:cs="Times New Roman"/>
          <w:b/>
          <w:sz w:val="24"/>
          <w:szCs w:val="24"/>
          <w:lang w:val="ru-RU"/>
        </w:rPr>
        <w:t>5</w:t>
      </w:r>
      <w:r w:rsidRPr="00205B8E">
        <w:rPr>
          <w:rFonts w:ascii="Times New Roman" w:hAnsi="Times New Roman" w:cs="Times New Roman"/>
          <w:b/>
          <w:sz w:val="24"/>
          <w:szCs w:val="24"/>
          <w:lang w:val="ru-RU"/>
        </w:rPr>
        <w:t>г.</w:t>
      </w:r>
      <w:r w:rsidRPr="00205B8E">
        <w:rPr>
          <w:rFonts w:ascii="Times New Roman" w:hAnsi="Times New Roman" w:cs="Times New Roman"/>
          <w:b/>
          <w:sz w:val="24"/>
          <w:szCs w:val="24"/>
          <w:lang w:val="ru-RU"/>
        </w:rPr>
        <w:br w:type="page"/>
      </w:r>
    </w:p>
    <w:p w14:paraId="73D944DC"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661FDC37"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6F50185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6EC2FD8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984ECCC"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B7D365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5D9A4E1E"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03B3BCAE" w14:textId="41E034D4" w:rsidR="0051673C"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r w:rsidR="0051673C">
        <w:rPr>
          <w:rFonts w:ascii="Times New Roman" w:hAnsi="Times New Roman" w:cs="Times New Roman"/>
          <w:sz w:val="24"/>
          <w:szCs w:val="24"/>
        </w:rPr>
        <w:t>.</w:t>
      </w:r>
    </w:p>
    <w:p w14:paraId="215A0248" w14:textId="29DEF73D" w:rsidR="0051673C"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51673C">
        <w:rPr>
          <w:rFonts w:ascii="Times New Roman" w:hAnsi="Times New Roman" w:cs="Times New Roman"/>
          <w:sz w:val="24"/>
          <w:szCs w:val="24"/>
        </w:rPr>
        <w:t>тказ от проведения Продажи.</w:t>
      </w:r>
    </w:p>
    <w:p w14:paraId="151637EF"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106C9302"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1ACA2294"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579D456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477D799B"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33AF17A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5F2C6F63"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46BA0880"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69E4E0AD" w14:textId="223FD0C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694362">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0C8C464F" w14:textId="672A6D42"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94362">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7C720908"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25FFB2A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7699F8"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29FDBA5A" w14:textId="77777777" w:rsidR="0051673C" w:rsidRPr="00BB7BCD" w:rsidRDefault="0051673C" w:rsidP="0051673C">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14:paraId="05E2E0D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3AE7268B" w14:textId="50BE7B83" w:rsidR="00ED6D62" w:rsidRPr="0051673C" w:rsidRDefault="0051673C" w:rsidP="00ED6D62">
      <w:pPr>
        <w:spacing w:before="120" w:line="360" w:lineRule="auto"/>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14:paraId="48A0A270" w14:textId="77777777" w:rsidR="005B3284" w:rsidRDefault="00ED6D62" w:rsidP="0051673C">
      <w:pPr>
        <w:spacing w:after="160" w:line="259" w:lineRule="auto"/>
        <w:rPr>
          <w:rFonts w:ascii="Times New Roman" w:hAnsi="Times New Roman" w:cs="Times New Roman"/>
          <w:sz w:val="24"/>
          <w:szCs w:val="24"/>
          <w:lang w:val="ru-RU"/>
        </w:rPr>
      </w:pPr>
      <w:r w:rsidRPr="00C517B0">
        <w:rPr>
          <w:rFonts w:ascii="Times New Roman" w:hAnsi="Times New Roman" w:cs="Times New Roman"/>
          <w:b/>
          <w:sz w:val="24"/>
          <w:szCs w:val="24"/>
          <w:lang w:val="ru-RU"/>
        </w:rPr>
        <w:t>РАЗДЕЛ X</w:t>
      </w:r>
      <w:r w:rsidRPr="00F84D8A">
        <w:rPr>
          <w:rFonts w:ascii="Times New Roman" w:hAnsi="Times New Roman" w:cs="Times New Roman"/>
          <w:b/>
          <w:sz w:val="24"/>
          <w:szCs w:val="24"/>
          <w:lang w:val="ru-RU"/>
        </w:rPr>
        <w:t xml:space="preserve">. </w:t>
      </w:r>
      <w:r w:rsidRPr="00EE5A86">
        <w:rPr>
          <w:rFonts w:ascii="Times New Roman" w:hAnsi="Times New Roman" w:cs="Times New Roman"/>
          <w:b/>
          <w:spacing w:val="-6"/>
          <w:sz w:val="24"/>
          <w:szCs w:val="24"/>
          <w:lang w:val="ru-RU"/>
        </w:rPr>
        <w:t>ПАСПОРТА</w:t>
      </w:r>
      <w:r>
        <w:rPr>
          <w:rFonts w:ascii="Times New Roman" w:hAnsi="Times New Roman" w:cs="Times New Roman"/>
          <w:b/>
          <w:spacing w:val="-6"/>
          <w:sz w:val="24"/>
          <w:szCs w:val="24"/>
          <w:lang w:val="ru-RU"/>
        </w:rPr>
        <w:t>, РУКОВОДСТВА ПО ЭКСПЛУАТАЦИИ И ИНЫЕ ДОКУМЕНТЫ</w:t>
      </w:r>
      <w:r w:rsidRPr="00AB0424">
        <w:rPr>
          <w:rFonts w:ascii="Times New Roman" w:hAnsi="Times New Roman" w:cs="Times New Roman"/>
          <w:b/>
          <w:spacing w:val="-6"/>
          <w:sz w:val="24"/>
          <w:szCs w:val="24"/>
          <w:lang w:val="ru-RU"/>
        </w:rPr>
        <w:t xml:space="preserve"> </w:t>
      </w:r>
      <w:r w:rsidRPr="007C2D52">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прилагаются отдельными файлами)</w:t>
      </w:r>
      <w:r>
        <w:rPr>
          <w:rFonts w:ascii="Times New Roman" w:hAnsi="Times New Roman" w:cs="Times New Roman"/>
          <w:sz w:val="24"/>
          <w:szCs w:val="24"/>
          <w:lang w:val="ru-RU"/>
        </w:rPr>
        <w:t>.</w:t>
      </w:r>
    </w:p>
    <w:p w14:paraId="3D125E48" w14:textId="0DB68FF2"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04B7C069"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85D1DDD"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4E984BA0"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439A21A6"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0B09C60F"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10FFDE61"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4302FA2B"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64440FAC"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proofErr w:type="spellEnd"/>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ru</w:t>
      </w:r>
      <w:proofErr w:type="spellEnd"/>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221A215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19F00A2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28C1CC8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34A0222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7816A72F"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1818AC17"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501195A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177ECD8"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sidRPr="00872F15">
        <w:rPr>
          <w:rFonts w:ascii="Times New Roman" w:hAnsi="Times New Roman" w:cs="Times New Roman"/>
          <w:b/>
          <w:sz w:val="24"/>
          <w:szCs w:val="24"/>
        </w:rPr>
        <w:t>ПРОДАЖЕ</w:t>
      </w:r>
    </w:p>
    <w:p w14:paraId="40C5E77F" w14:textId="77777777" w:rsidR="0051673C" w:rsidRPr="00872F15"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sidRPr="00872F15">
        <w:rPr>
          <w:rFonts w:ascii="Times New Roman" w:hAnsi="Times New Roman" w:cs="Times New Roman"/>
          <w:b/>
          <w:spacing w:val="-6"/>
          <w:sz w:val="24"/>
          <w:szCs w:val="24"/>
        </w:rPr>
        <w:t>продажи</w:t>
      </w:r>
    </w:p>
    <w:p w14:paraId="034EC27D" w14:textId="3D72CC73" w:rsidR="0051673C" w:rsidRPr="00065197"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A95FF2">
        <w:rPr>
          <w:rFonts w:ascii="Times New Roman" w:hAnsi="Times New Roman" w:cs="Times New Roman"/>
          <w:spacing w:val="-6"/>
          <w:sz w:val="24"/>
          <w:szCs w:val="24"/>
        </w:rPr>
        <w:t xml:space="preserve">АО «РЗП»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0CBD3EF7" w14:textId="77777777" w:rsidR="00A47011" w:rsidRDefault="00A47011" w:rsidP="00A47011">
      <w:pPr>
        <w:shd w:val="clear" w:color="auto" w:fill="FFFFFF"/>
        <w:ind w:firstLine="709"/>
        <w:contextualSpacing/>
        <w:jc w:val="both"/>
        <w:rPr>
          <w:rFonts w:ascii="Times New Roman" w:hAnsi="Times New Roman" w:cs="Times New Roman"/>
          <w:b/>
          <w:color w:val="000000"/>
          <w:spacing w:val="-6"/>
          <w:sz w:val="24"/>
          <w:szCs w:val="24"/>
          <w:u w:val="single"/>
          <w:lang w:val="ru-RU"/>
        </w:rPr>
      </w:pPr>
    </w:p>
    <w:p w14:paraId="547CCE11" w14:textId="6A20F0A8" w:rsidR="00A47011" w:rsidRDefault="00A47011" w:rsidP="00A47011">
      <w:pPr>
        <w:shd w:val="clear" w:color="auto" w:fill="FFFFFF"/>
        <w:ind w:firstLine="709"/>
        <w:contextualSpacing/>
        <w:jc w:val="both"/>
        <w:rPr>
          <w:rFonts w:ascii="Times New Roman" w:hAnsi="Times New Roman" w:cs="Times New Roman"/>
          <w:b/>
          <w:color w:val="000000"/>
          <w:spacing w:val="-6"/>
          <w:sz w:val="24"/>
          <w:szCs w:val="24"/>
          <w:u w:val="single"/>
          <w:lang w:val="ru-RU"/>
        </w:rPr>
      </w:pPr>
      <w:r w:rsidRPr="00C107AE">
        <w:rPr>
          <w:rFonts w:ascii="Times New Roman" w:hAnsi="Times New Roman" w:cs="Times New Roman"/>
          <w:b/>
          <w:color w:val="000000"/>
          <w:spacing w:val="-6"/>
          <w:sz w:val="24"/>
          <w:szCs w:val="24"/>
          <w:u w:val="single"/>
          <w:lang w:val="ru-RU"/>
        </w:rPr>
        <w:t>Лот № 1:</w:t>
      </w:r>
    </w:p>
    <w:p w14:paraId="52FA4E4C" w14:textId="77777777" w:rsidR="00A47011" w:rsidRDefault="00A47011" w:rsidP="00A47011">
      <w:pPr>
        <w:jc w:val="both"/>
        <w:rPr>
          <w:rFonts w:ascii="Times New Roman" w:eastAsiaTheme="minorHAnsi" w:hAnsi="Times New Roman" w:cs="Times New Roman"/>
          <w:spacing w:val="-6"/>
          <w:sz w:val="24"/>
          <w:szCs w:val="24"/>
          <w:lang w:val="ru-RU"/>
        </w:rPr>
      </w:pPr>
      <w:r>
        <w:rPr>
          <w:rFonts w:ascii="Times New Roman" w:eastAsiaTheme="minorHAnsi" w:hAnsi="Times New Roman" w:cs="Times New Roman"/>
          <w:spacing w:val="-6"/>
          <w:sz w:val="24"/>
          <w:szCs w:val="24"/>
          <w:lang w:val="ru-RU"/>
        </w:rPr>
        <w:tab/>
      </w:r>
      <w:r w:rsidRPr="001474A9">
        <w:rPr>
          <w:rFonts w:ascii="Times New Roman" w:eastAsiaTheme="minorHAnsi" w:hAnsi="Times New Roman" w:cs="Times New Roman"/>
          <w:b/>
          <w:spacing w:val="-6"/>
          <w:sz w:val="24"/>
          <w:szCs w:val="24"/>
          <w:lang w:val="ru-RU"/>
        </w:rPr>
        <w:t xml:space="preserve">Машина для литья под давлением модели: </w:t>
      </w:r>
      <w:r w:rsidRPr="001474A9">
        <w:rPr>
          <w:rFonts w:ascii="Times New Roman" w:eastAsiaTheme="minorHAnsi" w:hAnsi="Times New Roman" w:cs="Times New Roman"/>
          <w:b/>
          <w:spacing w:val="-6"/>
          <w:sz w:val="24"/>
          <w:szCs w:val="24"/>
        </w:rPr>
        <w:t>CLV</w:t>
      </w:r>
      <w:r w:rsidRPr="001474A9">
        <w:rPr>
          <w:rFonts w:ascii="Times New Roman" w:eastAsiaTheme="minorHAnsi" w:hAnsi="Times New Roman" w:cs="Times New Roman"/>
          <w:b/>
          <w:spacing w:val="-6"/>
          <w:sz w:val="24"/>
          <w:szCs w:val="24"/>
          <w:lang w:val="ru-RU"/>
        </w:rPr>
        <w:t xml:space="preserve"> 250-01. </w:t>
      </w:r>
      <w:r w:rsidRPr="001474A9">
        <w:rPr>
          <w:rFonts w:ascii="Times New Roman" w:eastAsiaTheme="minorHAnsi" w:hAnsi="Times New Roman" w:cs="Times New Roman"/>
          <w:spacing w:val="-6"/>
          <w:sz w:val="24"/>
          <w:szCs w:val="24"/>
          <w:lang w:val="ru-RU"/>
        </w:rPr>
        <w:t>Год выпуска: 1984. Заводской номер: 0145.</w:t>
      </w:r>
      <w:r w:rsidRPr="00B731B8">
        <w:rPr>
          <w:rFonts w:ascii="Times New Roman" w:eastAsiaTheme="minorHAnsi" w:hAnsi="Times New Roman" w:cs="Times New Roman"/>
          <w:spacing w:val="-6"/>
          <w:sz w:val="24"/>
          <w:szCs w:val="24"/>
          <w:lang w:val="ru-RU"/>
        </w:rPr>
        <w:t xml:space="preserve"> *</w:t>
      </w:r>
      <w:r w:rsidRPr="001474A9">
        <w:rPr>
          <w:rFonts w:ascii="Times New Roman" w:eastAsiaTheme="minorHAnsi" w:hAnsi="Times New Roman" w:cs="Times New Roman"/>
          <w:spacing w:val="-6"/>
          <w:sz w:val="24"/>
          <w:szCs w:val="24"/>
          <w:lang w:val="ru-RU"/>
        </w:rPr>
        <w:t xml:space="preserve"> Инвентарный номер №0303018/002/1/03.</w:t>
      </w:r>
    </w:p>
    <w:p w14:paraId="7D5E8EF6" w14:textId="693B502F" w:rsidR="00A47011" w:rsidRPr="004900C1" w:rsidRDefault="00A47011" w:rsidP="004900C1">
      <w:pPr>
        <w:pStyle w:val="afc"/>
        <w:rPr>
          <w:rFonts w:ascii="Times New Roman" w:eastAsia="Calibri" w:hAnsi="Times New Roman" w:cs="Times New Roman"/>
          <w:bCs/>
          <w:spacing w:val="-6"/>
          <w:sz w:val="24"/>
          <w:szCs w:val="24"/>
        </w:rPr>
      </w:pPr>
      <w:r w:rsidRPr="00B731B8">
        <w:rPr>
          <w:rFonts w:ascii="Times New Roman" w:eastAsiaTheme="minorHAnsi" w:hAnsi="Times New Roman" w:cs="Times New Roman"/>
          <w:spacing w:val="-6"/>
          <w:sz w:val="24"/>
          <w:szCs w:val="24"/>
        </w:rPr>
        <w:t>*</w:t>
      </w:r>
      <w:r w:rsidRPr="006E4963">
        <w:rPr>
          <w:rFonts w:ascii="Times New Roman" w:eastAsiaTheme="minorHAnsi" w:hAnsi="Times New Roman" w:cs="Times New Roman"/>
          <w:spacing w:val="-6"/>
          <w:sz w:val="24"/>
          <w:szCs w:val="24"/>
        </w:rPr>
        <w:t xml:space="preserve"> </w:t>
      </w:r>
      <w:r>
        <w:rPr>
          <w:rFonts w:ascii="Times New Roman" w:eastAsia="Calibri" w:hAnsi="Times New Roman" w:cs="Times New Roman"/>
          <w:bCs/>
          <w:spacing w:val="-6"/>
          <w:sz w:val="24"/>
          <w:szCs w:val="24"/>
        </w:rPr>
        <w:t>Руководство по обслуживанию</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p w14:paraId="5A48D9F3" w14:textId="42EBC041" w:rsidR="00A47011" w:rsidRPr="004900C1" w:rsidRDefault="00A47011" w:rsidP="004900C1">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1474A9">
        <w:rPr>
          <w:rFonts w:ascii="Times New Roman" w:hAnsi="Times New Roman" w:cs="Times New Roman"/>
          <w:color w:val="000000"/>
          <w:spacing w:val="-6"/>
          <w:sz w:val="24"/>
          <w:szCs w:val="24"/>
          <w:lang w:val="ru-RU"/>
        </w:rPr>
        <w:t>152 000 (сто пятьдесят две тысячи) рублей 00 копеек (с учетом НДС).</w:t>
      </w:r>
    </w:p>
    <w:p w14:paraId="628416E2" w14:textId="6D1D466E" w:rsidR="00A47011" w:rsidRPr="00B22DDE" w:rsidRDefault="00A47011" w:rsidP="00A47011">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 xml:space="preserve">Величина снижения Цены </w:t>
      </w:r>
      <w:bookmarkStart w:id="6" w:name="_Hlk104885190"/>
      <w:r w:rsidRPr="00B22DDE">
        <w:rPr>
          <w:rFonts w:ascii="Times New Roman" w:eastAsia="Times New Roman" w:hAnsi="Times New Roman" w:cs="Times New Roman"/>
          <w:b/>
          <w:bCs/>
          <w:snapToGrid w:val="0"/>
          <w:color w:val="000000"/>
          <w:spacing w:val="-6"/>
          <w:sz w:val="24"/>
          <w:szCs w:val="24"/>
          <w:lang w:val="ru-RU" w:eastAsia="ru-RU"/>
        </w:rPr>
        <w:t xml:space="preserve">первоначального предложения </w:t>
      </w:r>
      <w:bookmarkEnd w:id="6"/>
      <w:r w:rsidRPr="00B22DDE">
        <w:rPr>
          <w:rFonts w:ascii="Times New Roman" w:eastAsia="Times New Roman" w:hAnsi="Times New Roman" w:cs="Times New Roman"/>
          <w:b/>
          <w:bCs/>
          <w:snapToGrid w:val="0"/>
          <w:color w:val="000000"/>
          <w:spacing w:val="-6"/>
          <w:sz w:val="24"/>
          <w:szCs w:val="24"/>
          <w:lang w:val="ru-RU" w:eastAsia="ru-RU"/>
        </w:rPr>
        <w:t>(«шаг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CF2246" w:rsidRPr="004C1960">
        <w:rPr>
          <w:rFonts w:ascii="Times New Roman" w:hAnsi="Times New Roman" w:cs="Times New Roman"/>
          <w:spacing w:val="-6"/>
          <w:sz w:val="24"/>
          <w:szCs w:val="24"/>
          <w:lang w:val="ru-RU"/>
        </w:rPr>
        <w:t>15 200 (пятнадцать тысяч двести рублей) 00 копеек</w:t>
      </w:r>
      <w:r w:rsidR="00CF2246">
        <w:rPr>
          <w:rFonts w:ascii="Times New Roman" w:hAnsi="Times New Roman" w:cs="Times New Roman"/>
          <w:spacing w:val="-6"/>
          <w:sz w:val="24"/>
          <w:szCs w:val="24"/>
          <w:lang w:val="ru-RU"/>
        </w:rPr>
        <w:t>.</w:t>
      </w:r>
    </w:p>
    <w:p w14:paraId="337A4263" w14:textId="55AF33AE" w:rsidR="00A47011" w:rsidRPr="004900C1" w:rsidRDefault="00A47011" w:rsidP="00A47011">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B41124">
        <w:rPr>
          <w:rFonts w:ascii="Times New Roman" w:eastAsia="Times New Roman" w:hAnsi="Times New Roman" w:cs="Times New Roman"/>
          <w:color w:val="000000"/>
          <w:spacing w:val="-6"/>
          <w:sz w:val="24"/>
          <w:szCs w:val="24"/>
          <w:lang w:val="ru-RU" w:eastAsia="ru-RU"/>
        </w:rPr>
        <w:t xml:space="preserve">1 520 </w:t>
      </w:r>
      <w:r w:rsidRPr="00065197">
        <w:rPr>
          <w:rFonts w:ascii="Times New Roman" w:eastAsia="Times New Roman" w:hAnsi="Times New Roman" w:cs="Times New Roman"/>
          <w:color w:val="000000"/>
          <w:spacing w:val="-6"/>
          <w:sz w:val="24"/>
          <w:szCs w:val="24"/>
          <w:lang w:val="ru-RU" w:eastAsia="ru-RU"/>
        </w:rPr>
        <w:t>(</w:t>
      </w:r>
      <w:r w:rsidR="00B41124">
        <w:rPr>
          <w:rFonts w:ascii="Times New Roman" w:eastAsia="Times New Roman" w:hAnsi="Times New Roman" w:cs="Times New Roman"/>
          <w:color w:val="000000"/>
          <w:spacing w:val="-6"/>
          <w:sz w:val="24"/>
          <w:szCs w:val="24"/>
          <w:lang w:val="ru-RU" w:eastAsia="ru-RU"/>
        </w:rPr>
        <w:t>одна тысяча пятьсот</w:t>
      </w:r>
      <w:r w:rsidR="003D2C16" w:rsidRPr="000C5D8D">
        <w:rPr>
          <w:rFonts w:ascii="Times New Roman" w:eastAsia="Times New Roman" w:hAnsi="Times New Roman" w:cs="Times New Roman"/>
          <w:color w:val="000000"/>
          <w:spacing w:val="-6"/>
          <w:sz w:val="24"/>
          <w:szCs w:val="24"/>
          <w:lang w:val="ru-RU" w:eastAsia="ru-RU"/>
        </w:rPr>
        <w:t xml:space="preserve"> </w:t>
      </w:r>
      <w:r w:rsidR="002B3F97">
        <w:rPr>
          <w:rFonts w:ascii="Times New Roman" w:eastAsia="Times New Roman" w:hAnsi="Times New Roman" w:cs="Times New Roman"/>
          <w:color w:val="000000"/>
          <w:spacing w:val="-6"/>
          <w:sz w:val="24"/>
          <w:szCs w:val="24"/>
          <w:lang w:val="ru-RU" w:eastAsia="ru-RU"/>
        </w:rPr>
        <w:t>двадцать)</w:t>
      </w:r>
      <w:r w:rsidRPr="00065197">
        <w:rPr>
          <w:rFonts w:ascii="Times New Roman" w:eastAsia="Times New Roman" w:hAnsi="Times New Roman" w:cs="Times New Roman"/>
          <w:color w:val="000000"/>
          <w:spacing w:val="-6"/>
          <w:sz w:val="24"/>
          <w:szCs w:val="24"/>
          <w:lang w:val="ru-RU" w:eastAsia="ru-RU"/>
        </w:rPr>
        <w:t xml:space="preserve"> рублей 00 копеек.</w:t>
      </w:r>
    </w:p>
    <w:p w14:paraId="7903A280" w14:textId="35CB9777" w:rsidR="00A47011" w:rsidRPr="00B22DDE" w:rsidRDefault="00A47011" w:rsidP="00A47011">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CF2246">
        <w:rPr>
          <w:rFonts w:ascii="Times New Roman" w:hAnsi="Times New Roman" w:cs="Times New Roman"/>
          <w:color w:val="000000"/>
          <w:spacing w:val="-6"/>
          <w:sz w:val="24"/>
          <w:szCs w:val="24"/>
          <w:lang w:val="ru-RU"/>
        </w:rPr>
        <w:t>76</w:t>
      </w:r>
      <w:r w:rsidR="00B41124">
        <w:rPr>
          <w:rFonts w:ascii="Times New Roman" w:hAnsi="Times New Roman" w:cs="Times New Roman"/>
          <w:color w:val="000000"/>
          <w:spacing w:val="-6"/>
          <w:sz w:val="24"/>
          <w:szCs w:val="24"/>
          <w:lang w:val="ru-RU"/>
        </w:rPr>
        <w:t xml:space="preserve"> 000</w:t>
      </w:r>
      <w:r w:rsidRPr="00021386">
        <w:rPr>
          <w:rFonts w:ascii="Times New Roman" w:hAnsi="Times New Roman" w:cs="Times New Roman"/>
          <w:color w:val="000000"/>
          <w:spacing w:val="-6"/>
          <w:sz w:val="24"/>
          <w:szCs w:val="24"/>
          <w:lang w:val="ru-RU"/>
        </w:rPr>
        <w:t xml:space="preserve"> (</w:t>
      </w:r>
      <w:r w:rsidR="00B41124">
        <w:rPr>
          <w:rFonts w:ascii="Times New Roman" w:hAnsi="Times New Roman" w:cs="Times New Roman"/>
          <w:color w:val="000000"/>
          <w:spacing w:val="-6"/>
          <w:sz w:val="24"/>
          <w:szCs w:val="24"/>
          <w:lang w:val="ru-RU"/>
        </w:rPr>
        <w:t>с</w:t>
      </w:r>
      <w:r w:rsidR="00CF2246">
        <w:rPr>
          <w:rFonts w:ascii="Times New Roman" w:hAnsi="Times New Roman" w:cs="Times New Roman"/>
          <w:color w:val="000000"/>
          <w:spacing w:val="-6"/>
          <w:sz w:val="24"/>
          <w:szCs w:val="24"/>
          <w:lang w:val="ru-RU"/>
        </w:rPr>
        <w:t>емьдесят шесть</w:t>
      </w:r>
      <w:r w:rsidR="00B41124">
        <w:rPr>
          <w:rFonts w:ascii="Times New Roman" w:hAnsi="Times New Roman" w:cs="Times New Roman"/>
          <w:color w:val="000000"/>
          <w:spacing w:val="-6"/>
          <w:sz w:val="24"/>
          <w:szCs w:val="24"/>
          <w:lang w:val="ru-RU"/>
        </w:rPr>
        <w:t xml:space="preserve"> тысяч</w:t>
      </w:r>
      <w:r w:rsidRPr="00021386">
        <w:rPr>
          <w:rFonts w:ascii="Times New Roman" w:hAnsi="Times New Roman" w:cs="Times New Roman"/>
          <w:color w:val="000000"/>
          <w:spacing w:val="-6"/>
          <w:sz w:val="24"/>
          <w:szCs w:val="24"/>
          <w:lang w:val="ru-RU"/>
        </w:rPr>
        <w:t xml:space="preserve">) рублей 00 копеек </w:t>
      </w:r>
      <w:bookmarkStart w:id="7" w:name="_Hlk189726281"/>
      <w:r w:rsidRPr="00021386">
        <w:rPr>
          <w:rFonts w:ascii="Times New Roman" w:hAnsi="Times New Roman" w:cs="Times New Roman"/>
          <w:color w:val="000000"/>
          <w:spacing w:val="-6"/>
          <w:sz w:val="24"/>
          <w:szCs w:val="24"/>
          <w:lang w:val="ru-RU"/>
        </w:rPr>
        <w:t>(с учетом НДС)</w:t>
      </w:r>
      <w:bookmarkEnd w:id="7"/>
      <w:r w:rsidRPr="00021386">
        <w:rPr>
          <w:rFonts w:ascii="Times New Roman" w:hAnsi="Times New Roman" w:cs="Times New Roman"/>
          <w:color w:val="000000"/>
          <w:spacing w:val="-6"/>
          <w:sz w:val="24"/>
          <w:szCs w:val="24"/>
          <w:lang w:val="ru-RU"/>
        </w:rPr>
        <w:t>.</w:t>
      </w:r>
    </w:p>
    <w:p w14:paraId="139D144E" w14:textId="6431965D" w:rsidR="00A47011" w:rsidRPr="001474A9"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4C1960">
        <w:rPr>
          <w:rFonts w:ascii="Times New Roman" w:hAnsi="Times New Roman" w:cs="Times New Roman"/>
          <w:b/>
          <w:bCs/>
          <w:color w:val="000000"/>
          <w:spacing w:val="-6"/>
          <w:sz w:val="24"/>
          <w:szCs w:val="24"/>
          <w:lang w:val="ru-RU"/>
        </w:rPr>
        <w:t>Сумма задатка по Лоту № 1 составляет:</w:t>
      </w:r>
      <w:r w:rsidRPr="004C1960">
        <w:rPr>
          <w:rFonts w:ascii="Times New Roman" w:hAnsi="Times New Roman" w:cs="Times New Roman"/>
          <w:spacing w:val="-6"/>
          <w:sz w:val="24"/>
          <w:szCs w:val="24"/>
          <w:lang w:val="ru-RU"/>
        </w:rPr>
        <w:t xml:space="preserve"> </w:t>
      </w:r>
      <w:bookmarkStart w:id="8" w:name="_Hlk171086858"/>
      <w:r w:rsidRPr="004C1960">
        <w:rPr>
          <w:rFonts w:ascii="Times New Roman" w:hAnsi="Times New Roman" w:cs="Times New Roman"/>
          <w:spacing w:val="-6"/>
          <w:sz w:val="24"/>
          <w:szCs w:val="24"/>
          <w:lang w:val="ru-RU"/>
        </w:rPr>
        <w:t xml:space="preserve">15 200 (пятнадцать тысяч двести рублей) 00 копеек </w:t>
      </w:r>
      <w:bookmarkEnd w:id="8"/>
      <w:r w:rsidRPr="004C1960">
        <w:rPr>
          <w:rFonts w:ascii="Times New Roman" w:hAnsi="Times New Roman" w:cs="Times New Roman"/>
          <w:spacing w:val="-6"/>
          <w:sz w:val="24"/>
          <w:szCs w:val="24"/>
          <w:lang w:val="ru-RU"/>
        </w:rPr>
        <w:t>(НДС не облагается).</w:t>
      </w:r>
    </w:p>
    <w:p w14:paraId="3B853DF3" w14:textId="236A5267" w:rsidR="00A47011" w:rsidRDefault="006E5218" w:rsidP="006E5218">
      <w:pPr>
        <w:shd w:val="clear" w:color="auto" w:fill="FFFFFF"/>
        <w:tabs>
          <w:tab w:val="left" w:pos="2912"/>
        </w:tabs>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ab/>
      </w:r>
    </w:p>
    <w:p w14:paraId="01A663E8" w14:textId="3ACB65C9" w:rsidR="00A47011" w:rsidRPr="009D32B8" w:rsidRDefault="00A47011" w:rsidP="00A47011">
      <w:pPr>
        <w:shd w:val="clear" w:color="auto" w:fill="FFFFFF"/>
        <w:ind w:firstLine="709"/>
        <w:contextualSpacing/>
        <w:jc w:val="both"/>
        <w:rPr>
          <w:rFonts w:ascii="Times New Roman" w:hAnsi="Times New Roman" w:cs="Times New Roman"/>
          <w:b/>
          <w:spacing w:val="-6"/>
          <w:sz w:val="24"/>
          <w:szCs w:val="24"/>
          <w:u w:val="single"/>
          <w:lang w:val="ru-RU"/>
        </w:rPr>
      </w:pPr>
      <w:r w:rsidRPr="00FF52CD">
        <w:rPr>
          <w:rFonts w:ascii="Times New Roman" w:hAnsi="Times New Roman" w:cs="Times New Roman"/>
          <w:b/>
          <w:spacing w:val="-6"/>
          <w:sz w:val="24"/>
          <w:szCs w:val="24"/>
          <w:u w:val="single"/>
          <w:lang w:val="ru-RU"/>
        </w:rPr>
        <w:t>Лот №</w:t>
      </w:r>
      <w:r w:rsidR="00CF2246">
        <w:rPr>
          <w:rFonts w:ascii="Times New Roman" w:hAnsi="Times New Roman" w:cs="Times New Roman"/>
          <w:b/>
          <w:spacing w:val="-6"/>
          <w:sz w:val="24"/>
          <w:szCs w:val="24"/>
          <w:u w:val="single"/>
          <w:lang w:val="ru-RU"/>
        </w:rPr>
        <w:t>2</w:t>
      </w:r>
      <w:r w:rsidRPr="00FF52CD">
        <w:rPr>
          <w:rFonts w:ascii="Times New Roman" w:hAnsi="Times New Roman" w:cs="Times New Roman"/>
          <w:b/>
          <w:spacing w:val="-6"/>
          <w:sz w:val="24"/>
          <w:szCs w:val="24"/>
          <w:u w:val="single"/>
          <w:lang w:val="ru-RU"/>
        </w:rPr>
        <w:t>:</w:t>
      </w:r>
    </w:p>
    <w:p w14:paraId="24B75A3B" w14:textId="3291C90B" w:rsidR="00FF52CD" w:rsidRDefault="00A47011" w:rsidP="00A47011">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 xml:space="preserve">Станок с </w:t>
      </w:r>
      <w:proofErr w:type="spellStart"/>
      <w:r>
        <w:rPr>
          <w:rFonts w:ascii="Times New Roman" w:hAnsi="Times New Roman" w:cs="Times New Roman"/>
          <w:b/>
          <w:spacing w:val="-6"/>
          <w:sz w:val="24"/>
          <w:szCs w:val="24"/>
          <w:lang w:val="ru-RU"/>
        </w:rPr>
        <w:t>чпу</w:t>
      </w:r>
      <w:proofErr w:type="spellEnd"/>
      <w:r>
        <w:rPr>
          <w:rFonts w:ascii="Times New Roman" w:hAnsi="Times New Roman" w:cs="Times New Roman"/>
          <w:b/>
          <w:spacing w:val="-6"/>
          <w:sz w:val="24"/>
          <w:szCs w:val="24"/>
          <w:lang w:val="ru-RU"/>
        </w:rPr>
        <w:t xml:space="preserve"> СФ-4. </w:t>
      </w:r>
      <w:r w:rsidRPr="00B4180B">
        <w:rPr>
          <w:rFonts w:ascii="Times New Roman" w:hAnsi="Times New Roman" w:cs="Times New Roman"/>
          <w:spacing w:val="-6"/>
          <w:sz w:val="24"/>
          <w:szCs w:val="24"/>
          <w:lang w:val="ru-RU"/>
        </w:rPr>
        <w:t>Инвентарный номер № 0144118/010/1/01.</w:t>
      </w:r>
    </w:p>
    <w:p w14:paraId="66F27E9C" w14:textId="50DC6815" w:rsidR="00FF52CD" w:rsidRPr="004900C1" w:rsidRDefault="00FF52CD" w:rsidP="004900C1">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617F53">
        <w:rPr>
          <w:rFonts w:ascii="Times New Roman" w:hAnsi="Times New Roman" w:cs="Times New Roman"/>
          <w:color w:val="000000"/>
          <w:spacing w:val="-6"/>
          <w:sz w:val="24"/>
          <w:szCs w:val="24"/>
          <w:lang w:val="ru-RU"/>
        </w:rPr>
        <w:t>124</w:t>
      </w:r>
      <w:r>
        <w:rPr>
          <w:rFonts w:ascii="Times New Roman" w:hAnsi="Times New Roman" w:cs="Times New Roman"/>
          <w:color w:val="000000"/>
          <w:spacing w:val="-6"/>
          <w:sz w:val="24"/>
          <w:szCs w:val="24"/>
          <w:lang w:val="ru-RU"/>
        </w:rPr>
        <w:t xml:space="preserve">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сто двадцать</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четыре </w:t>
      </w:r>
      <w:r w:rsidRPr="001474A9">
        <w:rPr>
          <w:rFonts w:ascii="Times New Roman" w:hAnsi="Times New Roman" w:cs="Times New Roman"/>
          <w:color w:val="000000"/>
          <w:spacing w:val="-6"/>
          <w:sz w:val="24"/>
          <w:szCs w:val="24"/>
          <w:lang w:val="ru-RU"/>
        </w:rPr>
        <w:t>тысяч</w:t>
      </w:r>
      <w:r>
        <w:rPr>
          <w:rFonts w:ascii="Times New Roman" w:hAnsi="Times New Roman" w:cs="Times New Roman"/>
          <w:color w:val="000000"/>
          <w:spacing w:val="-6"/>
          <w:sz w:val="24"/>
          <w:szCs w:val="24"/>
          <w:lang w:val="ru-RU"/>
        </w:rPr>
        <w:t>и</w:t>
      </w:r>
      <w:r w:rsidRPr="001474A9">
        <w:rPr>
          <w:rFonts w:ascii="Times New Roman" w:hAnsi="Times New Roman" w:cs="Times New Roman"/>
          <w:color w:val="000000"/>
          <w:spacing w:val="-6"/>
          <w:sz w:val="24"/>
          <w:szCs w:val="24"/>
          <w:lang w:val="ru-RU"/>
        </w:rPr>
        <w:t>) рублей 00 копеек (с учетом НДС).</w:t>
      </w:r>
    </w:p>
    <w:p w14:paraId="3B18D0A9" w14:textId="08B9F6D9" w:rsidR="00FF52CD" w:rsidRPr="00B22DDE" w:rsidRDefault="00FF52CD" w:rsidP="00FF52CD">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CF2246">
        <w:rPr>
          <w:rFonts w:ascii="Times New Roman" w:hAnsi="Times New Roman" w:cs="Times New Roman"/>
          <w:spacing w:val="-6"/>
          <w:sz w:val="24"/>
          <w:szCs w:val="24"/>
          <w:lang w:val="ru-RU"/>
        </w:rPr>
        <w:t>12 400</w:t>
      </w:r>
      <w:r w:rsidR="00CF2246" w:rsidRPr="001474A9">
        <w:rPr>
          <w:rFonts w:ascii="Times New Roman" w:hAnsi="Times New Roman" w:cs="Times New Roman"/>
          <w:spacing w:val="-6"/>
          <w:sz w:val="24"/>
          <w:szCs w:val="24"/>
          <w:lang w:val="ru-RU"/>
        </w:rPr>
        <w:t xml:space="preserve"> (</w:t>
      </w:r>
      <w:r w:rsidR="00CF2246">
        <w:rPr>
          <w:rFonts w:ascii="Times New Roman" w:hAnsi="Times New Roman" w:cs="Times New Roman"/>
          <w:spacing w:val="-6"/>
          <w:sz w:val="24"/>
          <w:szCs w:val="24"/>
          <w:lang w:val="ru-RU"/>
        </w:rPr>
        <w:t xml:space="preserve">двенадцать тысяч четыреста </w:t>
      </w:r>
      <w:r w:rsidR="00CF2246" w:rsidRPr="001474A9">
        <w:rPr>
          <w:rFonts w:ascii="Times New Roman" w:hAnsi="Times New Roman" w:cs="Times New Roman"/>
          <w:spacing w:val="-6"/>
          <w:sz w:val="24"/>
          <w:szCs w:val="24"/>
          <w:lang w:val="ru-RU"/>
        </w:rPr>
        <w:t>рублей) 00 копеек</w:t>
      </w:r>
      <w:r w:rsidR="00CF2246">
        <w:rPr>
          <w:rFonts w:ascii="Times New Roman" w:hAnsi="Times New Roman" w:cs="Times New Roman"/>
          <w:spacing w:val="-6"/>
          <w:sz w:val="24"/>
          <w:szCs w:val="24"/>
          <w:lang w:val="ru-RU"/>
        </w:rPr>
        <w:t>.</w:t>
      </w:r>
    </w:p>
    <w:p w14:paraId="08C4CE75" w14:textId="273900B2" w:rsidR="00FF52CD" w:rsidRPr="004900C1" w:rsidRDefault="00FF52CD" w:rsidP="00FF52CD">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 xml:space="preserve">1 240 </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одна тысяча двести сорок</w:t>
      </w:r>
      <w:r w:rsidRPr="001474A9">
        <w:rPr>
          <w:rFonts w:ascii="Times New Roman" w:eastAsia="Times New Roman" w:hAnsi="Times New Roman" w:cs="Times New Roman"/>
          <w:color w:val="000000"/>
          <w:spacing w:val="-6"/>
          <w:sz w:val="24"/>
          <w:szCs w:val="24"/>
          <w:lang w:val="ru-RU" w:eastAsia="ru-RU"/>
        </w:rPr>
        <w:t>) рублей.</w:t>
      </w:r>
    </w:p>
    <w:p w14:paraId="69793B13" w14:textId="20989A24" w:rsidR="00FF52CD" w:rsidRPr="00FF52CD" w:rsidRDefault="00FF52CD" w:rsidP="00FF52CD">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CF2246">
        <w:rPr>
          <w:rFonts w:ascii="Times New Roman" w:hAnsi="Times New Roman" w:cs="Times New Roman"/>
          <w:color w:val="000000"/>
          <w:spacing w:val="-6"/>
          <w:sz w:val="24"/>
          <w:szCs w:val="24"/>
          <w:lang w:val="ru-RU"/>
        </w:rPr>
        <w:t>62</w:t>
      </w:r>
      <w:r w:rsidRPr="00FF52CD">
        <w:rPr>
          <w:rFonts w:ascii="Times New Roman" w:hAnsi="Times New Roman" w:cs="Times New Roman"/>
          <w:color w:val="000000"/>
          <w:spacing w:val="-6"/>
          <w:sz w:val="24"/>
          <w:szCs w:val="24"/>
          <w:lang w:val="ru-RU"/>
        </w:rPr>
        <w:t xml:space="preserve"> 000</w:t>
      </w:r>
      <w:r>
        <w:rPr>
          <w:rFonts w:ascii="Times New Roman" w:hAnsi="Times New Roman" w:cs="Times New Roman"/>
          <w:color w:val="000000"/>
          <w:spacing w:val="-6"/>
          <w:sz w:val="24"/>
          <w:szCs w:val="24"/>
          <w:lang w:val="ru-RU"/>
        </w:rPr>
        <w:t xml:space="preserve"> </w:t>
      </w:r>
      <w:r w:rsidRPr="00021386">
        <w:rPr>
          <w:rFonts w:ascii="Times New Roman" w:hAnsi="Times New Roman" w:cs="Times New Roman"/>
          <w:color w:val="000000"/>
          <w:spacing w:val="-6"/>
          <w:sz w:val="24"/>
          <w:szCs w:val="24"/>
          <w:lang w:val="ru-RU"/>
        </w:rPr>
        <w:t>(</w:t>
      </w:r>
      <w:r w:rsidR="00CF2246">
        <w:rPr>
          <w:rFonts w:ascii="Times New Roman" w:hAnsi="Times New Roman" w:cs="Times New Roman"/>
          <w:color w:val="000000"/>
          <w:spacing w:val="-6"/>
          <w:sz w:val="24"/>
          <w:szCs w:val="24"/>
          <w:lang w:val="ru-RU"/>
        </w:rPr>
        <w:t>шестьдесят две</w:t>
      </w:r>
      <w:r>
        <w:rPr>
          <w:rFonts w:ascii="Times New Roman" w:hAnsi="Times New Roman" w:cs="Times New Roman"/>
          <w:color w:val="000000"/>
          <w:spacing w:val="-6"/>
          <w:sz w:val="24"/>
          <w:szCs w:val="24"/>
          <w:lang w:val="ru-RU"/>
        </w:rPr>
        <w:t xml:space="preserve"> тысячи</w:t>
      </w:r>
      <w:r w:rsidRPr="00021386">
        <w:rPr>
          <w:rFonts w:ascii="Times New Roman" w:hAnsi="Times New Roman" w:cs="Times New Roman"/>
          <w:color w:val="000000"/>
          <w:spacing w:val="-6"/>
          <w:sz w:val="24"/>
          <w:szCs w:val="24"/>
          <w:lang w:val="ru-RU"/>
        </w:rPr>
        <w:t>) рублей 00 копеек (с учетом НДС).</w:t>
      </w:r>
    </w:p>
    <w:p w14:paraId="72C0018D" w14:textId="75F93EF5" w:rsidR="00FF52CD" w:rsidRDefault="00FF52CD" w:rsidP="00FF52CD">
      <w:pPr>
        <w:shd w:val="clear" w:color="auto" w:fill="FFFFFF"/>
        <w:ind w:firstLine="709"/>
        <w:contextualSpacing/>
        <w:jc w:val="both"/>
        <w:rPr>
          <w:rFonts w:ascii="Times New Roman" w:hAnsi="Times New Roman" w:cs="Times New Roman"/>
          <w:spacing w:val="-6"/>
          <w:sz w:val="24"/>
          <w:szCs w:val="24"/>
          <w:lang w:val="ru-RU"/>
        </w:rPr>
      </w:pPr>
      <w:r w:rsidRPr="00FF52CD">
        <w:rPr>
          <w:rFonts w:ascii="Times New Roman" w:hAnsi="Times New Roman" w:cs="Times New Roman"/>
          <w:b/>
          <w:bCs/>
          <w:color w:val="000000"/>
          <w:spacing w:val="-6"/>
          <w:sz w:val="24"/>
          <w:szCs w:val="24"/>
          <w:lang w:val="ru-RU"/>
        </w:rPr>
        <w:t>Сумма задатка по Лоту № </w:t>
      </w:r>
      <w:r w:rsidR="00CF2246">
        <w:rPr>
          <w:rFonts w:ascii="Times New Roman" w:hAnsi="Times New Roman" w:cs="Times New Roman"/>
          <w:b/>
          <w:bCs/>
          <w:color w:val="000000"/>
          <w:spacing w:val="-6"/>
          <w:sz w:val="24"/>
          <w:szCs w:val="24"/>
          <w:lang w:val="ru-RU"/>
        </w:rPr>
        <w:t>2</w:t>
      </w:r>
      <w:r w:rsidRPr="00FF52CD">
        <w:rPr>
          <w:rFonts w:ascii="Times New Roman" w:hAnsi="Times New Roman" w:cs="Times New Roman"/>
          <w:b/>
          <w:bCs/>
          <w:color w:val="000000"/>
          <w:spacing w:val="-6"/>
          <w:sz w:val="24"/>
          <w:szCs w:val="24"/>
          <w:lang w:val="ru-RU"/>
        </w:rPr>
        <w:t xml:space="preserve"> составляет:</w:t>
      </w:r>
      <w:r>
        <w:rPr>
          <w:rFonts w:ascii="Times New Roman" w:hAnsi="Times New Roman" w:cs="Times New Roman"/>
          <w:spacing w:val="-6"/>
          <w:sz w:val="24"/>
          <w:szCs w:val="24"/>
          <w:lang w:val="ru-RU"/>
        </w:rPr>
        <w:t xml:space="preserve"> 12 400</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двенадцать тысяч четыреста </w:t>
      </w:r>
      <w:r w:rsidRPr="001474A9">
        <w:rPr>
          <w:rFonts w:ascii="Times New Roman" w:hAnsi="Times New Roman" w:cs="Times New Roman"/>
          <w:spacing w:val="-6"/>
          <w:sz w:val="24"/>
          <w:szCs w:val="24"/>
          <w:lang w:val="ru-RU"/>
        </w:rPr>
        <w:t>рублей) 00 копеек (НДС не облагается).</w:t>
      </w:r>
    </w:p>
    <w:p w14:paraId="660EFAE6" w14:textId="77777777" w:rsidR="00FF52CD" w:rsidRPr="004900C1" w:rsidRDefault="00FF52CD" w:rsidP="00A47011">
      <w:pPr>
        <w:shd w:val="clear" w:color="auto" w:fill="FFFFFF"/>
        <w:ind w:firstLine="709"/>
        <w:contextualSpacing/>
        <w:jc w:val="both"/>
        <w:rPr>
          <w:rFonts w:ascii="Times New Roman" w:hAnsi="Times New Roman" w:cs="Times New Roman"/>
          <w:spacing w:val="-6"/>
          <w:sz w:val="24"/>
          <w:szCs w:val="24"/>
          <w:lang w:val="ru-RU"/>
        </w:rPr>
      </w:pPr>
    </w:p>
    <w:p w14:paraId="7BF5AC32" w14:textId="0986C6F8" w:rsidR="00A47011" w:rsidRPr="007A53CD" w:rsidRDefault="00A47011" w:rsidP="00A47011">
      <w:pPr>
        <w:shd w:val="clear" w:color="auto" w:fill="FFFFFF"/>
        <w:ind w:firstLine="709"/>
        <w:contextualSpacing/>
        <w:jc w:val="both"/>
        <w:rPr>
          <w:rFonts w:ascii="Times New Roman" w:hAnsi="Times New Roman" w:cs="Times New Roman"/>
          <w:b/>
          <w:spacing w:val="-6"/>
          <w:sz w:val="24"/>
          <w:szCs w:val="24"/>
          <w:u w:val="single"/>
          <w:lang w:val="ru-RU"/>
        </w:rPr>
      </w:pPr>
      <w:r w:rsidRPr="007A53CD">
        <w:rPr>
          <w:rFonts w:ascii="Times New Roman" w:hAnsi="Times New Roman" w:cs="Times New Roman"/>
          <w:b/>
          <w:spacing w:val="-6"/>
          <w:sz w:val="24"/>
          <w:szCs w:val="24"/>
          <w:u w:val="single"/>
          <w:lang w:val="ru-RU"/>
        </w:rPr>
        <w:t>Лот №</w:t>
      </w:r>
      <w:r w:rsidR="00CF2246">
        <w:rPr>
          <w:rFonts w:ascii="Times New Roman" w:hAnsi="Times New Roman" w:cs="Times New Roman"/>
          <w:b/>
          <w:spacing w:val="-6"/>
          <w:sz w:val="24"/>
          <w:szCs w:val="24"/>
          <w:u w:val="single"/>
          <w:lang w:val="ru-RU"/>
        </w:rPr>
        <w:t>3</w:t>
      </w:r>
      <w:r w:rsidRPr="007A53CD">
        <w:rPr>
          <w:rFonts w:ascii="Times New Roman" w:hAnsi="Times New Roman" w:cs="Times New Roman"/>
          <w:b/>
          <w:spacing w:val="-6"/>
          <w:sz w:val="24"/>
          <w:szCs w:val="24"/>
          <w:u w:val="single"/>
          <w:lang w:val="ru-RU"/>
        </w:rPr>
        <w:t>:</w:t>
      </w:r>
    </w:p>
    <w:p w14:paraId="1ADC04C9" w14:textId="77777777" w:rsidR="00A47011"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7A53CD">
        <w:rPr>
          <w:rFonts w:ascii="Times New Roman" w:hAnsi="Times New Roman" w:cs="Times New Roman"/>
          <w:b/>
          <w:spacing w:val="-6"/>
          <w:sz w:val="24"/>
          <w:szCs w:val="24"/>
          <w:lang w:val="ru-RU"/>
        </w:rPr>
        <w:t>Станок специальный для обработки печатных плат СФ-</w:t>
      </w:r>
      <w:proofErr w:type="gramStart"/>
      <w:r w:rsidRPr="007A53CD">
        <w:rPr>
          <w:rFonts w:ascii="Times New Roman" w:hAnsi="Times New Roman" w:cs="Times New Roman"/>
          <w:b/>
          <w:spacing w:val="-6"/>
          <w:sz w:val="24"/>
          <w:szCs w:val="24"/>
          <w:lang w:val="ru-RU"/>
        </w:rPr>
        <w:t>4.*</w:t>
      </w:r>
      <w:proofErr w:type="gramEnd"/>
      <w:r w:rsidRPr="007A53CD">
        <w:rPr>
          <w:rFonts w:ascii="Times New Roman" w:hAnsi="Times New Roman" w:cs="Times New Roman"/>
          <w:b/>
          <w:spacing w:val="-6"/>
          <w:sz w:val="24"/>
          <w:szCs w:val="24"/>
          <w:lang w:val="ru-RU"/>
        </w:rPr>
        <w:t xml:space="preserve"> </w:t>
      </w:r>
      <w:r w:rsidRPr="007A53CD">
        <w:rPr>
          <w:rFonts w:ascii="Times New Roman" w:hAnsi="Times New Roman" w:cs="Times New Roman"/>
          <w:spacing w:val="-6"/>
          <w:sz w:val="24"/>
          <w:szCs w:val="24"/>
          <w:lang w:val="ru-RU"/>
        </w:rPr>
        <w:t>Инвентарный номер № 0144120/010/1/01</w:t>
      </w:r>
      <w:r w:rsidRPr="00B4180B">
        <w:rPr>
          <w:rFonts w:ascii="Times New Roman" w:hAnsi="Times New Roman" w:cs="Times New Roman"/>
          <w:spacing w:val="-6"/>
          <w:sz w:val="24"/>
          <w:szCs w:val="24"/>
          <w:lang w:val="ru-RU"/>
        </w:rPr>
        <w:t>.</w:t>
      </w:r>
    </w:p>
    <w:p w14:paraId="50D37722" w14:textId="5D62672B" w:rsidR="00F24487" w:rsidRPr="004900C1" w:rsidRDefault="00A47011" w:rsidP="004900C1">
      <w:pPr>
        <w:pStyle w:val="afc"/>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w:t>
      </w:r>
      <w:r w:rsidRPr="00000E9B" w:rsidDel="00602E22">
        <w:rPr>
          <w:rFonts w:ascii="Times New Roman" w:eastAsia="Calibri" w:hAnsi="Times New Roman" w:cs="Times New Roman"/>
          <w:bCs/>
          <w:spacing w:val="-6"/>
          <w:sz w:val="24"/>
          <w:szCs w:val="24"/>
        </w:rPr>
        <w:t xml:space="preserve"> </w:t>
      </w:r>
      <w:r>
        <w:rPr>
          <w:rFonts w:ascii="Times New Roman" w:eastAsia="Calibri" w:hAnsi="Times New Roman" w:cs="Times New Roman"/>
          <w:bCs/>
          <w:spacing w:val="-6"/>
          <w:sz w:val="24"/>
          <w:szCs w:val="24"/>
        </w:rPr>
        <w:t xml:space="preserve">Паспорт </w:t>
      </w:r>
      <w:proofErr w:type="spellStart"/>
      <w:r>
        <w:rPr>
          <w:rFonts w:ascii="Times New Roman" w:eastAsia="Calibri" w:hAnsi="Times New Roman" w:cs="Times New Roman"/>
          <w:bCs/>
          <w:spacing w:val="-6"/>
          <w:sz w:val="24"/>
          <w:szCs w:val="24"/>
        </w:rPr>
        <w:t>вЯМ</w:t>
      </w:r>
      <w:proofErr w:type="spellEnd"/>
      <w:r>
        <w:rPr>
          <w:rFonts w:ascii="Times New Roman" w:eastAsia="Calibri" w:hAnsi="Times New Roman" w:cs="Times New Roman"/>
          <w:bCs/>
          <w:spacing w:val="-6"/>
          <w:sz w:val="24"/>
          <w:szCs w:val="24"/>
          <w:lang w:val="en-US"/>
        </w:rPr>
        <w:t>I</w:t>
      </w:r>
      <w:r>
        <w:rPr>
          <w:rFonts w:ascii="Times New Roman" w:eastAsia="Calibri" w:hAnsi="Times New Roman" w:cs="Times New Roman"/>
          <w:bCs/>
          <w:spacing w:val="-6"/>
          <w:sz w:val="24"/>
          <w:szCs w:val="24"/>
        </w:rPr>
        <w:t>. 053.001.</w:t>
      </w:r>
      <w:proofErr w:type="gramStart"/>
      <w:r>
        <w:rPr>
          <w:rFonts w:ascii="Times New Roman" w:eastAsia="Calibri" w:hAnsi="Times New Roman" w:cs="Times New Roman"/>
          <w:bCs/>
          <w:spacing w:val="-6"/>
          <w:sz w:val="24"/>
          <w:szCs w:val="24"/>
        </w:rPr>
        <w:t>01.ПС</w:t>
      </w:r>
      <w:proofErr w:type="gramEnd"/>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p w14:paraId="12A8682D" w14:textId="57A3336C" w:rsidR="00762B76" w:rsidRPr="004900C1" w:rsidRDefault="00762B76" w:rsidP="004900C1">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617F53">
        <w:rPr>
          <w:rFonts w:ascii="Times New Roman" w:hAnsi="Times New Roman" w:cs="Times New Roman"/>
          <w:color w:val="000000"/>
          <w:spacing w:val="-6"/>
          <w:sz w:val="24"/>
          <w:szCs w:val="24"/>
          <w:lang w:val="ru-RU"/>
        </w:rPr>
        <w:t>124</w:t>
      </w:r>
      <w:r>
        <w:rPr>
          <w:rFonts w:ascii="Times New Roman" w:hAnsi="Times New Roman" w:cs="Times New Roman"/>
          <w:color w:val="000000"/>
          <w:spacing w:val="-6"/>
          <w:sz w:val="24"/>
          <w:szCs w:val="24"/>
          <w:lang w:val="ru-RU"/>
        </w:rPr>
        <w:t xml:space="preserve">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сто двадцать</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четыре </w:t>
      </w:r>
      <w:r w:rsidRPr="001474A9">
        <w:rPr>
          <w:rFonts w:ascii="Times New Roman" w:hAnsi="Times New Roman" w:cs="Times New Roman"/>
          <w:color w:val="000000"/>
          <w:spacing w:val="-6"/>
          <w:sz w:val="24"/>
          <w:szCs w:val="24"/>
          <w:lang w:val="ru-RU"/>
        </w:rPr>
        <w:t>тысяч</w:t>
      </w:r>
      <w:r>
        <w:rPr>
          <w:rFonts w:ascii="Times New Roman" w:hAnsi="Times New Roman" w:cs="Times New Roman"/>
          <w:color w:val="000000"/>
          <w:spacing w:val="-6"/>
          <w:sz w:val="24"/>
          <w:szCs w:val="24"/>
          <w:lang w:val="ru-RU"/>
        </w:rPr>
        <w:t>и</w:t>
      </w:r>
      <w:r w:rsidRPr="001474A9">
        <w:rPr>
          <w:rFonts w:ascii="Times New Roman" w:hAnsi="Times New Roman" w:cs="Times New Roman"/>
          <w:color w:val="000000"/>
          <w:spacing w:val="-6"/>
          <w:sz w:val="24"/>
          <w:szCs w:val="24"/>
          <w:lang w:val="ru-RU"/>
        </w:rPr>
        <w:t>) рублей 00 копеек (с учетом НДС).</w:t>
      </w:r>
    </w:p>
    <w:p w14:paraId="67716068" w14:textId="75A62F0E" w:rsidR="00762B76" w:rsidRPr="00B22DDE" w:rsidRDefault="00762B76" w:rsidP="00762B76">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CF2246">
        <w:rPr>
          <w:rFonts w:ascii="Times New Roman" w:hAnsi="Times New Roman" w:cs="Times New Roman"/>
          <w:spacing w:val="-6"/>
          <w:sz w:val="24"/>
          <w:szCs w:val="24"/>
          <w:lang w:val="ru-RU"/>
        </w:rPr>
        <w:t>12 400</w:t>
      </w:r>
      <w:r w:rsidR="00CF2246" w:rsidRPr="001474A9">
        <w:rPr>
          <w:rFonts w:ascii="Times New Roman" w:hAnsi="Times New Roman" w:cs="Times New Roman"/>
          <w:spacing w:val="-6"/>
          <w:sz w:val="24"/>
          <w:szCs w:val="24"/>
          <w:lang w:val="ru-RU"/>
        </w:rPr>
        <w:t xml:space="preserve"> (</w:t>
      </w:r>
      <w:r w:rsidR="00CF2246">
        <w:rPr>
          <w:rFonts w:ascii="Times New Roman" w:hAnsi="Times New Roman" w:cs="Times New Roman"/>
          <w:spacing w:val="-6"/>
          <w:sz w:val="24"/>
          <w:szCs w:val="24"/>
          <w:lang w:val="ru-RU"/>
        </w:rPr>
        <w:t xml:space="preserve">двенадцать тысяч четыреста </w:t>
      </w:r>
      <w:r w:rsidR="00CF2246" w:rsidRPr="001474A9">
        <w:rPr>
          <w:rFonts w:ascii="Times New Roman" w:hAnsi="Times New Roman" w:cs="Times New Roman"/>
          <w:spacing w:val="-6"/>
          <w:sz w:val="24"/>
          <w:szCs w:val="24"/>
          <w:lang w:val="ru-RU"/>
        </w:rPr>
        <w:t>рублей) 00 копеек</w:t>
      </w:r>
      <w:r w:rsidR="00CF2246">
        <w:rPr>
          <w:rFonts w:ascii="Times New Roman" w:hAnsi="Times New Roman" w:cs="Times New Roman"/>
          <w:spacing w:val="-6"/>
          <w:sz w:val="24"/>
          <w:szCs w:val="24"/>
          <w:lang w:val="ru-RU"/>
        </w:rPr>
        <w:t>.</w:t>
      </w:r>
    </w:p>
    <w:p w14:paraId="3E0D1C6D" w14:textId="5AA57275" w:rsidR="00762B76" w:rsidRPr="004900C1" w:rsidRDefault="00762B76" w:rsidP="00762B76">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 xml:space="preserve">1 240 </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одна тысяча двести сорок</w:t>
      </w:r>
      <w:r w:rsidRPr="001474A9">
        <w:rPr>
          <w:rFonts w:ascii="Times New Roman" w:eastAsia="Times New Roman" w:hAnsi="Times New Roman" w:cs="Times New Roman"/>
          <w:color w:val="000000"/>
          <w:spacing w:val="-6"/>
          <w:sz w:val="24"/>
          <w:szCs w:val="24"/>
          <w:lang w:val="ru-RU" w:eastAsia="ru-RU"/>
        </w:rPr>
        <w:t>) рублей.</w:t>
      </w:r>
    </w:p>
    <w:p w14:paraId="7716FCF5" w14:textId="347C8760" w:rsidR="00762B76" w:rsidRPr="004900C1" w:rsidRDefault="00762B76" w:rsidP="004900C1">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CF2246">
        <w:rPr>
          <w:rFonts w:ascii="Times New Roman" w:hAnsi="Times New Roman" w:cs="Times New Roman"/>
          <w:color w:val="000000"/>
          <w:spacing w:val="-6"/>
          <w:sz w:val="24"/>
          <w:szCs w:val="24"/>
          <w:lang w:val="ru-RU"/>
        </w:rPr>
        <w:t>62</w:t>
      </w:r>
      <w:r w:rsidRPr="00FF52CD">
        <w:rPr>
          <w:rFonts w:ascii="Times New Roman" w:hAnsi="Times New Roman" w:cs="Times New Roman"/>
          <w:color w:val="000000"/>
          <w:spacing w:val="-6"/>
          <w:sz w:val="24"/>
          <w:szCs w:val="24"/>
          <w:lang w:val="ru-RU"/>
        </w:rPr>
        <w:t xml:space="preserve"> 000</w:t>
      </w:r>
      <w:r>
        <w:rPr>
          <w:rFonts w:ascii="Times New Roman" w:hAnsi="Times New Roman" w:cs="Times New Roman"/>
          <w:color w:val="000000"/>
          <w:spacing w:val="-6"/>
          <w:sz w:val="24"/>
          <w:szCs w:val="24"/>
          <w:lang w:val="ru-RU"/>
        </w:rPr>
        <w:t xml:space="preserve"> </w:t>
      </w:r>
      <w:r w:rsidRPr="00021386">
        <w:rPr>
          <w:rFonts w:ascii="Times New Roman" w:hAnsi="Times New Roman" w:cs="Times New Roman"/>
          <w:color w:val="000000"/>
          <w:spacing w:val="-6"/>
          <w:sz w:val="24"/>
          <w:szCs w:val="24"/>
          <w:lang w:val="ru-RU"/>
        </w:rPr>
        <w:t>(</w:t>
      </w:r>
      <w:r w:rsidR="00CF2246">
        <w:rPr>
          <w:rFonts w:ascii="Times New Roman" w:hAnsi="Times New Roman" w:cs="Times New Roman"/>
          <w:color w:val="000000"/>
          <w:spacing w:val="-6"/>
          <w:sz w:val="24"/>
          <w:szCs w:val="24"/>
          <w:lang w:val="ru-RU"/>
        </w:rPr>
        <w:t>шестьдесят две</w:t>
      </w:r>
      <w:r>
        <w:rPr>
          <w:rFonts w:ascii="Times New Roman" w:hAnsi="Times New Roman" w:cs="Times New Roman"/>
          <w:color w:val="000000"/>
          <w:spacing w:val="-6"/>
          <w:sz w:val="24"/>
          <w:szCs w:val="24"/>
          <w:lang w:val="ru-RU"/>
        </w:rPr>
        <w:t xml:space="preserve"> тысячи</w:t>
      </w:r>
      <w:r w:rsidRPr="00021386">
        <w:rPr>
          <w:rFonts w:ascii="Times New Roman" w:hAnsi="Times New Roman" w:cs="Times New Roman"/>
          <w:color w:val="000000"/>
          <w:spacing w:val="-6"/>
          <w:sz w:val="24"/>
          <w:szCs w:val="24"/>
          <w:lang w:val="ru-RU"/>
        </w:rPr>
        <w:t>) рублей 00 копеек (с учетом НДС).</w:t>
      </w:r>
    </w:p>
    <w:p w14:paraId="2D8BC8C3" w14:textId="409E04D5" w:rsidR="00A47011"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762B76">
        <w:rPr>
          <w:rFonts w:ascii="Times New Roman" w:hAnsi="Times New Roman" w:cs="Times New Roman"/>
          <w:b/>
          <w:bCs/>
          <w:color w:val="000000"/>
          <w:spacing w:val="-6"/>
          <w:sz w:val="24"/>
          <w:szCs w:val="24"/>
          <w:lang w:val="ru-RU"/>
        </w:rPr>
        <w:t>Сумма задатка по Лоту № </w:t>
      </w:r>
      <w:r w:rsidR="00CF2246">
        <w:rPr>
          <w:rFonts w:ascii="Times New Roman" w:hAnsi="Times New Roman" w:cs="Times New Roman"/>
          <w:b/>
          <w:bCs/>
          <w:color w:val="000000"/>
          <w:spacing w:val="-6"/>
          <w:sz w:val="24"/>
          <w:szCs w:val="24"/>
          <w:lang w:val="ru-RU"/>
        </w:rPr>
        <w:t>3</w:t>
      </w:r>
      <w:r w:rsidRPr="00762B76">
        <w:rPr>
          <w:rFonts w:ascii="Times New Roman" w:hAnsi="Times New Roman" w:cs="Times New Roman"/>
          <w:b/>
          <w:bCs/>
          <w:color w:val="000000"/>
          <w:spacing w:val="-6"/>
          <w:sz w:val="24"/>
          <w:szCs w:val="24"/>
          <w:lang w:val="ru-RU"/>
        </w:rPr>
        <w:t xml:space="preserve"> составляет:</w:t>
      </w:r>
      <w:r>
        <w:rPr>
          <w:rFonts w:ascii="Times New Roman" w:hAnsi="Times New Roman" w:cs="Times New Roman"/>
          <w:spacing w:val="-6"/>
          <w:sz w:val="24"/>
          <w:szCs w:val="24"/>
          <w:lang w:val="ru-RU"/>
        </w:rPr>
        <w:t xml:space="preserve"> 12 400</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двенадцать тысяч четыреста </w:t>
      </w:r>
      <w:r w:rsidRPr="001474A9">
        <w:rPr>
          <w:rFonts w:ascii="Times New Roman" w:hAnsi="Times New Roman" w:cs="Times New Roman"/>
          <w:spacing w:val="-6"/>
          <w:sz w:val="24"/>
          <w:szCs w:val="24"/>
          <w:lang w:val="ru-RU"/>
        </w:rPr>
        <w:t>рублей) 00 копеек (НДС не облагается).</w:t>
      </w:r>
    </w:p>
    <w:p w14:paraId="66A1B6C8" w14:textId="77777777" w:rsidR="00A47011" w:rsidRDefault="00A47011" w:rsidP="00A47011">
      <w:pPr>
        <w:shd w:val="clear" w:color="auto" w:fill="FFFFFF"/>
        <w:ind w:firstLine="709"/>
        <w:contextualSpacing/>
        <w:jc w:val="both"/>
        <w:rPr>
          <w:rFonts w:ascii="Times New Roman" w:hAnsi="Times New Roman" w:cs="Times New Roman"/>
          <w:spacing w:val="-6"/>
          <w:sz w:val="24"/>
          <w:szCs w:val="24"/>
          <w:lang w:val="ru-RU"/>
        </w:rPr>
      </w:pPr>
    </w:p>
    <w:p w14:paraId="64EDFD9B" w14:textId="160AE8DD" w:rsidR="00A47011" w:rsidRPr="00C26A53" w:rsidRDefault="00A47011" w:rsidP="00A47011">
      <w:pPr>
        <w:shd w:val="clear" w:color="auto" w:fill="FFFFFF"/>
        <w:ind w:firstLine="709"/>
        <w:contextualSpacing/>
        <w:jc w:val="both"/>
        <w:rPr>
          <w:rFonts w:ascii="Times New Roman" w:hAnsi="Times New Roman" w:cs="Times New Roman"/>
          <w:b/>
          <w:spacing w:val="-6"/>
          <w:sz w:val="24"/>
          <w:szCs w:val="24"/>
          <w:u w:val="single"/>
          <w:lang w:val="ru-RU"/>
        </w:rPr>
      </w:pPr>
      <w:r w:rsidRPr="002A6B51">
        <w:rPr>
          <w:rFonts w:ascii="Times New Roman" w:hAnsi="Times New Roman" w:cs="Times New Roman"/>
          <w:b/>
          <w:spacing w:val="-6"/>
          <w:sz w:val="24"/>
          <w:szCs w:val="24"/>
          <w:u w:val="single"/>
          <w:lang w:val="ru-RU"/>
        </w:rPr>
        <w:t>Лот №</w:t>
      </w:r>
      <w:r w:rsidR="00CF2246">
        <w:rPr>
          <w:rFonts w:ascii="Times New Roman" w:hAnsi="Times New Roman" w:cs="Times New Roman"/>
          <w:b/>
          <w:spacing w:val="-6"/>
          <w:sz w:val="24"/>
          <w:szCs w:val="24"/>
          <w:u w:val="single"/>
          <w:lang w:val="ru-RU"/>
        </w:rPr>
        <w:t>4</w:t>
      </w:r>
      <w:r w:rsidRPr="002A6B51">
        <w:rPr>
          <w:rFonts w:ascii="Times New Roman" w:hAnsi="Times New Roman" w:cs="Times New Roman"/>
          <w:b/>
          <w:spacing w:val="-6"/>
          <w:sz w:val="24"/>
          <w:szCs w:val="24"/>
          <w:u w:val="single"/>
          <w:lang w:val="ru-RU"/>
        </w:rPr>
        <w:t>:</w:t>
      </w:r>
    </w:p>
    <w:p w14:paraId="1927132E" w14:textId="77777777" w:rsidR="00A47011" w:rsidRDefault="00A47011" w:rsidP="00A47011">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 xml:space="preserve">Станок </w:t>
      </w:r>
      <w:proofErr w:type="spellStart"/>
      <w:r>
        <w:rPr>
          <w:rFonts w:ascii="Times New Roman" w:hAnsi="Times New Roman" w:cs="Times New Roman"/>
          <w:b/>
          <w:spacing w:val="-6"/>
          <w:sz w:val="24"/>
          <w:szCs w:val="24"/>
          <w:lang w:val="ru-RU"/>
        </w:rPr>
        <w:t>электроэррозионный</w:t>
      </w:r>
      <w:proofErr w:type="spellEnd"/>
      <w:r>
        <w:rPr>
          <w:rFonts w:ascii="Times New Roman" w:hAnsi="Times New Roman" w:cs="Times New Roman"/>
          <w:b/>
          <w:spacing w:val="-6"/>
          <w:sz w:val="24"/>
          <w:szCs w:val="24"/>
          <w:lang w:val="ru-RU"/>
        </w:rPr>
        <w:t xml:space="preserve"> 4Д722АФЗ. </w:t>
      </w:r>
      <w:r w:rsidRPr="00B4180B">
        <w:rPr>
          <w:rFonts w:ascii="Times New Roman" w:hAnsi="Times New Roman" w:cs="Times New Roman"/>
          <w:spacing w:val="-6"/>
          <w:sz w:val="24"/>
          <w:szCs w:val="24"/>
          <w:lang w:val="ru-RU"/>
        </w:rPr>
        <w:t>Инвентарный номер № 0144</w:t>
      </w:r>
      <w:r>
        <w:rPr>
          <w:rFonts w:ascii="Times New Roman" w:hAnsi="Times New Roman" w:cs="Times New Roman"/>
          <w:spacing w:val="-6"/>
          <w:sz w:val="24"/>
          <w:szCs w:val="24"/>
          <w:lang w:val="ru-RU"/>
        </w:rPr>
        <w:t>087</w:t>
      </w:r>
      <w:r w:rsidRPr="00B4180B">
        <w:rPr>
          <w:rFonts w:ascii="Times New Roman" w:hAnsi="Times New Roman" w:cs="Times New Roman"/>
          <w:spacing w:val="-6"/>
          <w:sz w:val="24"/>
          <w:szCs w:val="24"/>
          <w:lang w:val="ru-RU"/>
        </w:rPr>
        <w:t>/0</w:t>
      </w:r>
      <w:r>
        <w:rPr>
          <w:rFonts w:ascii="Times New Roman" w:hAnsi="Times New Roman" w:cs="Times New Roman"/>
          <w:spacing w:val="-6"/>
          <w:sz w:val="24"/>
          <w:szCs w:val="24"/>
          <w:lang w:val="ru-RU"/>
        </w:rPr>
        <w:t>06</w:t>
      </w:r>
      <w:r w:rsidRPr="00B4180B">
        <w:rPr>
          <w:rFonts w:ascii="Times New Roman" w:hAnsi="Times New Roman" w:cs="Times New Roman"/>
          <w:spacing w:val="-6"/>
          <w:sz w:val="24"/>
          <w:szCs w:val="24"/>
          <w:lang w:val="ru-RU"/>
        </w:rPr>
        <w:t>/1/0</w:t>
      </w:r>
      <w:r>
        <w:rPr>
          <w:rFonts w:ascii="Times New Roman" w:hAnsi="Times New Roman" w:cs="Times New Roman"/>
          <w:spacing w:val="-6"/>
          <w:sz w:val="24"/>
          <w:szCs w:val="24"/>
          <w:lang w:val="ru-RU"/>
        </w:rPr>
        <w:t>3</w:t>
      </w:r>
      <w:r w:rsidRPr="00B4180B">
        <w:rPr>
          <w:rFonts w:ascii="Times New Roman" w:hAnsi="Times New Roman" w:cs="Times New Roman"/>
          <w:spacing w:val="-6"/>
          <w:sz w:val="24"/>
          <w:szCs w:val="24"/>
          <w:lang w:val="ru-RU"/>
        </w:rPr>
        <w:t>.</w:t>
      </w:r>
    </w:p>
    <w:p w14:paraId="6EFF8279" w14:textId="49832D80" w:rsidR="00D13956" w:rsidRPr="004900C1" w:rsidRDefault="00D13956" w:rsidP="00D13956">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617F53">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09 000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сто девять </w:t>
      </w:r>
      <w:r w:rsidRPr="001474A9">
        <w:rPr>
          <w:rFonts w:ascii="Times New Roman" w:hAnsi="Times New Roman" w:cs="Times New Roman"/>
          <w:color w:val="000000"/>
          <w:spacing w:val="-6"/>
          <w:sz w:val="24"/>
          <w:szCs w:val="24"/>
          <w:lang w:val="ru-RU"/>
        </w:rPr>
        <w:t>тысяч) рублей 00 копеек (с учетом НДС).</w:t>
      </w:r>
    </w:p>
    <w:p w14:paraId="57E3923B" w14:textId="01AF27B8" w:rsidR="00D13956" w:rsidRPr="00B22DDE" w:rsidRDefault="00D13956" w:rsidP="00D13956">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626BCC">
        <w:rPr>
          <w:rFonts w:ascii="Times New Roman" w:hAnsi="Times New Roman" w:cs="Times New Roman"/>
          <w:spacing w:val="-6"/>
          <w:sz w:val="24"/>
          <w:szCs w:val="24"/>
          <w:lang w:val="ru-RU"/>
        </w:rPr>
        <w:t>10 900</w:t>
      </w:r>
      <w:r w:rsidR="00626BCC" w:rsidRPr="001474A9">
        <w:rPr>
          <w:rFonts w:ascii="Times New Roman" w:hAnsi="Times New Roman" w:cs="Times New Roman"/>
          <w:spacing w:val="-6"/>
          <w:sz w:val="24"/>
          <w:szCs w:val="24"/>
          <w:lang w:val="ru-RU"/>
        </w:rPr>
        <w:t xml:space="preserve"> (</w:t>
      </w:r>
      <w:r w:rsidR="00626BCC">
        <w:rPr>
          <w:rFonts w:ascii="Times New Roman" w:hAnsi="Times New Roman" w:cs="Times New Roman"/>
          <w:spacing w:val="-6"/>
          <w:sz w:val="24"/>
          <w:szCs w:val="24"/>
          <w:lang w:val="ru-RU"/>
        </w:rPr>
        <w:t xml:space="preserve">десять </w:t>
      </w:r>
      <w:r w:rsidR="00626BCC">
        <w:rPr>
          <w:rFonts w:ascii="Times New Roman" w:hAnsi="Times New Roman" w:cs="Times New Roman"/>
          <w:spacing w:val="-6"/>
          <w:sz w:val="24"/>
          <w:szCs w:val="24"/>
          <w:lang w:val="ru-RU"/>
        </w:rPr>
        <w:lastRenderedPageBreak/>
        <w:t>тысяч девятьсот</w:t>
      </w:r>
      <w:r w:rsidR="00626BCC" w:rsidRPr="001474A9">
        <w:rPr>
          <w:rFonts w:ascii="Times New Roman" w:hAnsi="Times New Roman" w:cs="Times New Roman"/>
          <w:spacing w:val="-6"/>
          <w:sz w:val="24"/>
          <w:szCs w:val="24"/>
          <w:lang w:val="ru-RU"/>
        </w:rPr>
        <w:t xml:space="preserve">) </w:t>
      </w:r>
      <w:r w:rsidR="00626BCC">
        <w:rPr>
          <w:rFonts w:ascii="Times New Roman" w:hAnsi="Times New Roman" w:cs="Times New Roman"/>
          <w:spacing w:val="-6"/>
          <w:sz w:val="24"/>
          <w:szCs w:val="24"/>
          <w:lang w:val="ru-RU"/>
        </w:rPr>
        <w:t xml:space="preserve">рублей </w:t>
      </w:r>
      <w:r w:rsidR="00626BCC" w:rsidRPr="001474A9">
        <w:rPr>
          <w:rFonts w:ascii="Times New Roman" w:hAnsi="Times New Roman" w:cs="Times New Roman"/>
          <w:spacing w:val="-6"/>
          <w:sz w:val="24"/>
          <w:szCs w:val="24"/>
          <w:lang w:val="ru-RU"/>
        </w:rPr>
        <w:t>00 копеек</w:t>
      </w:r>
      <w:r w:rsidR="00626BCC">
        <w:rPr>
          <w:rFonts w:ascii="Times New Roman" w:hAnsi="Times New Roman" w:cs="Times New Roman"/>
          <w:spacing w:val="-6"/>
          <w:sz w:val="24"/>
          <w:szCs w:val="24"/>
          <w:lang w:val="ru-RU"/>
        </w:rPr>
        <w:t>.</w:t>
      </w:r>
    </w:p>
    <w:p w14:paraId="20BE2FAD" w14:textId="67A3EFFF" w:rsidR="00D13956" w:rsidRPr="004900C1" w:rsidRDefault="00D13956" w:rsidP="00D13956">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 xml:space="preserve">1 090 </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одна тысяча девяносто</w:t>
      </w:r>
      <w:r w:rsidRPr="001474A9">
        <w:rPr>
          <w:rFonts w:ascii="Times New Roman" w:eastAsia="Times New Roman" w:hAnsi="Times New Roman" w:cs="Times New Roman"/>
          <w:color w:val="000000"/>
          <w:spacing w:val="-6"/>
          <w:sz w:val="24"/>
          <w:szCs w:val="24"/>
          <w:lang w:val="ru-RU" w:eastAsia="ru-RU"/>
        </w:rPr>
        <w:t>) рублей.</w:t>
      </w:r>
    </w:p>
    <w:p w14:paraId="3EE998E2" w14:textId="7D1EFAB4" w:rsidR="00D13956" w:rsidRDefault="00D13956" w:rsidP="00A47011">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626BCC">
        <w:rPr>
          <w:rFonts w:ascii="Times New Roman" w:hAnsi="Times New Roman" w:cs="Times New Roman"/>
          <w:color w:val="000000"/>
          <w:spacing w:val="-6"/>
          <w:sz w:val="24"/>
          <w:szCs w:val="24"/>
          <w:lang w:val="ru-RU"/>
        </w:rPr>
        <w:t>54 500</w:t>
      </w:r>
      <w:r w:rsidRPr="00D13956">
        <w:rPr>
          <w:rFonts w:ascii="Times New Roman" w:hAnsi="Times New Roman" w:cs="Times New Roman"/>
          <w:color w:val="000000"/>
          <w:spacing w:val="-6"/>
          <w:sz w:val="24"/>
          <w:szCs w:val="24"/>
          <w:lang w:val="ru-RU"/>
        </w:rPr>
        <w:t xml:space="preserve"> (</w:t>
      </w:r>
      <w:r w:rsidR="00626BCC">
        <w:rPr>
          <w:rFonts w:ascii="Times New Roman" w:hAnsi="Times New Roman" w:cs="Times New Roman"/>
          <w:color w:val="000000"/>
          <w:spacing w:val="-6"/>
          <w:sz w:val="24"/>
          <w:szCs w:val="24"/>
          <w:lang w:val="ru-RU"/>
        </w:rPr>
        <w:t>пятьдесят четыре тысячи пятьсот</w:t>
      </w:r>
      <w:r w:rsidR="00484C03">
        <w:rPr>
          <w:rFonts w:ascii="Times New Roman" w:hAnsi="Times New Roman" w:cs="Times New Roman"/>
          <w:color w:val="000000"/>
          <w:spacing w:val="-6"/>
          <w:sz w:val="24"/>
          <w:szCs w:val="24"/>
          <w:lang w:val="ru-RU"/>
        </w:rPr>
        <w:t>) рублей 00 копеек</w:t>
      </w:r>
      <w:r w:rsidR="00CF7790">
        <w:rPr>
          <w:rFonts w:ascii="Times New Roman" w:hAnsi="Times New Roman" w:cs="Times New Roman"/>
          <w:color w:val="000000"/>
          <w:spacing w:val="-6"/>
          <w:sz w:val="24"/>
          <w:szCs w:val="24"/>
          <w:lang w:val="ru-RU"/>
        </w:rPr>
        <w:t xml:space="preserve"> </w:t>
      </w:r>
      <w:r w:rsidR="00CF7790" w:rsidRPr="00CF7790">
        <w:rPr>
          <w:rFonts w:ascii="Times New Roman" w:hAnsi="Times New Roman" w:cs="Times New Roman"/>
          <w:color w:val="000000"/>
          <w:spacing w:val="-6"/>
          <w:sz w:val="24"/>
          <w:szCs w:val="24"/>
          <w:lang w:val="ru-RU"/>
        </w:rPr>
        <w:t>(с учетом НДС)</w:t>
      </w:r>
      <w:r w:rsidR="00484C03">
        <w:rPr>
          <w:rFonts w:ascii="Times New Roman" w:hAnsi="Times New Roman" w:cs="Times New Roman"/>
          <w:color w:val="000000"/>
          <w:spacing w:val="-6"/>
          <w:sz w:val="24"/>
          <w:szCs w:val="24"/>
          <w:lang w:val="ru-RU"/>
        </w:rPr>
        <w:t>.</w:t>
      </w:r>
    </w:p>
    <w:p w14:paraId="01ABF8F6" w14:textId="7F70F876" w:rsidR="00A47011"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294353">
        <w:rPr>
          <w:rFonts w:ascii="Times New Roman" w:hAnsi="Times New Roman" w:cs="Times New Roman"/>
          <w:b/>
          <w:bCs/>
          <w:color w:val="000000"/>
          <w:spacing w:val="-6"/>
          <w:sz w:val="24"/>
          <w:szCs w:val="24"/>
          <w:lang w:val="ru-RU"/>
        </w:rPr>
        <w:t>Сумма задатка по Лоту № </w:t>
      </w:r>
      <w:r w:rsidR="00CF2246">
        <w:rPr>
          <w:rFonts w:ascii="Times New Roman" w:hAnsi="Times New Roman" w:cs="Times New Roman"/>
          <w:b/>
          <w:bCs/>
          <w:color w:val="000000"/>
          <w:spacing w:val="-6"/>
          <w:sz w:val="24"/>
          <w:szCs w:val="24"/>
          <w:lang w:val="ru-RU"/>
        </w:rPr>
        <w:t>4</w:t>
      </w:r>
      <w:r w:rsidRPr="00294353">
        <w:rPr>
          <w:rFonts w:ascii="Times New Roman" w:hAnsi="Times New Roman" w:cs="Times New Roman"/>
          <w:b/>
          <w:bCs/>
          <w:color w:val="000000"/>
          <w:spacing w:val="-6"/>
          <w:sz w:val="24"/>
          <w:szCs w:val="24"/>
          <w:lang w:val="ru-RU"/>
        </w:rPr>
        <w:t xml:space="preserve"> составляет:</w:t>
      </w:r>
      <w:r>
        <w:rPr>
          <w:rFonts w:ascii="Times New Roman" w:hAnsi="Times New Roman" w:cs="Times New Roman"/>
          <w:spacing w:val="-6"/>
          <w:sz w:val="24"/>
          <w:szCs w:val="24"/>
          <w:lang w:val="ru-RU"/>
        </w:rPr>
        <w:t xml:space="preserve"> </w:t>
      </w:r>
      <w:bookmarkStart w:id="9" w:name="_Hlk201244780"/>
      <w:r>
        <w:rPr>
          <w:rFonts w:ascii="Times New Roman" w:hAnsi="Times New Roman" w:cs="Times New Roman"/>
          <w:spacing w:val="-6"/>
          <w:sz w:val="24"/>
          <w:szCs w:val="24"/>
          <w:lang w:val="ru-RU"/>
        </w:rPr>
        <w:t>10 900</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десять тысяч девятьсот</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рублей </w:t>
      </w:r>
      <w:r w:rsidRPr="001474A9">
        <w:rPr>
          <w:rFonts w:ascii="Times New Roman" w:hAnsi="Times New Roman" w:cs="Times New Roman"/>
          <w:spacing w:val="-6"/>
          <w:sz w:val="24"/>
          <w:szCs w:val="24"/>
          <w:lang w:val="ru-RU"/>
        </w:rPr>
        <w:t xml:space="preserve">00 копеек </w:t>
      </w:r>
      <w:bookmarkEnd w:id="9"/>
      <w:r w:rsidRPr="001474A9">
        <w:rPr>
          <w:rFonts w:ascii="Times New Roman" w:hAnsi="Times New Roman" w:cs="Times New Roman"/>
          <w:spacing w:val="-6"/>
          <w:sz w:val="24"/>
          <w:szCs w:val="24"/>
          <w:lang w:val="ru-RU"/>
        </w:rPr>
        <w:t>(НДС не облагается).</w:t>
      </w:r>
    </w:p>
    <w:p w14:paraId="3D7A9B35" w14:textId="77777777" w:rsidR="00A47011" w:rsidRDefault="00A47011" w:rsidP="00A47011">
      <w:pPr>
        <w:shd w:val="clear" w:color="auto" w:fill="FFFFFF"/>
        <w:ind w:firstLine="709"/>
        <w:contextualSpacing/>
        <w:jc w:val="both"/>
        <w:rPr>
          <w:rFonts w:ascii="Times New Roman" w:hAnsi="Times New Roman" w:cs="Times New Roman"/>
          <w:spacing w:val="-6"/>
          <w:sz w:val="24"/>
          <w:szCs w:val="24"/>
          <w:lang w:val="ru-RU"/>
        </w:rPr>
      </w:pPr>
    </w:p>
    <w:p w14:paraId="23A10FAF" w14:textId="3CEC3128" w:rsidR="00A47011" w:rsidRPr="009D32B8" w:rsidRDefault="00A47011" w:rsidP="00A47011">
      <w:pPr>
        <w:shd w:val="clear" w:color="auto" w:fill="FFFFFF"/>
        <w:ind w:firstLine="709"/>
        <w:contextualSpacing/>
        <w:jc w:val="both"/>
        <w:rPr>
          <w:rFonts w:ascii="Times New Roman" w:hAnsi="Times New Roman" w:cs="Times New Roman"/>
          <w:b/>
          <w:spacing w:val="-6"/>
          <w:sz w:val="24"/>
          <w:szCs w:val="24"/>
          <w:u w:val="single"/>
          <w:lang w:val="ru-RU"/>
        </w:rPr>
      </w:pPr>
      <w:r w:rsidRPr="00994E41">
        <w:rPr>
          <w:rFonts w:ascii="Times New Roman" w:hAnsi="Times New Roman" w:cs="Times New Roman"/>
          <w:b/>
          <w:spacing w:val="-6"/>
          <w:sz w:val="24"/>
          <w:szCs w:val="24"/>
          <w:u w:val="single"/>
          <w:lang w:val="ru-RU"/>
        </w:rPr>
        <w:t>Лот №</w:t>
      </w:r>
      <w:r w:rsidR="00CF2246">
        <w:rPr>
          <w:rFonts w:ascii="Times New Roman" w:hAnsi="Times New Roman" w:cs="Times New Roman"/>
          <w:b/>
          <w:spacing w:val="-6"/>
          <w:sz w:val="24"/>
          <w:szCs w:val="24"/>
          <w:u w:val="single"/>
          <w:lang w:val="ru-RU"/>
        </w:rPr>
        <w:t>5</w:t>
      </w:r>
      <w:r w:rsidRPr="00994E41">
        <w:rPr>
          <w:rFonts w:ascii="Times New Roman" w:hAnsi="Times New Roman" w:cs="Times New Roman"/>
          <w:b/>
          <w:spacing w:val="-6"/>
          <w:sz w:val="24"/>
          <w:szCs w:val="24"/>
          <w:u w:val="single"/>
          <w:lang w:val="ru-RU"/>
        </w:rPr>
        <w:t>:</w:t>
      </w:r>
    </w:p>
    <w:p w14:paraId="74E3655E" w14:textId="77777777" w:rsidR="00A47011" w:rsidRPr="009D32B8"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Pr>
          <w:rFonts w:ascii="Times New Roman" w:hAnsi="Times New Roman" w:cs="Times New Roman"/>
          <w:b/>
          <w:spacing w:val="-6"/>
          <w:sz w:val="24"/>
          <w:szCs w:val="24"/>
          <w:lang w:val="ru-RU"/>
        </w:rPr>
        <w:t>ПС</w:t>
      </w:r>
      <w:r w:rsidRPr="009D32B8">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 xml:space="preserve"> *</w:t>
      </w:r>
      <w:r w:rsidRPr="009D32B8">
        <w:rPr>
          <w:rFonts w:ascii="Times New Roman" w:hAnsi="Times New Roman" w:cs="Times New Roman"/>
          <w:b/>
          <w:spacing w:val="-6"/>
          <w:sz w:val="24"/>
          <w:szCs w:val="24"/>
          <w:lang w:val="ru-RU"/>
        </w:rPr>
        <w:t xml:space="preserve"> </w:t>
      </w:r>
      <w:r w:rsidRPr="009D32B8">
        <w:rPr>
          <w:rFonts w:ascii="Times New Roman" w:hAnsi="Times New Roman" w:cs="Times New Roman"/>
          <w:spacing w:val="-6"/>
          <w:sz w:val="24"/>
          <w:szCs w:val="24"/>
          <w:lang w:val="ru-RU"/>
        </w:rPr>
        <w:t>Инвентарный номер №9809761/1037/1/1.</w:t>
      </w:r>
    </w:p>
    <w:p w14:paraId="7A8F62C9" w14:textId="263825E9" w:rsidR="00294353" w:rsidRDefault="00A47011" w:rsidP="00A47011">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 Паспорт от 2011 прилагается к Документации (Раздел </w:t>
      </w:r>
      <w:r>
        <w:rPr>
          <w:rFonts w:ascii="Times New Roman" w:hAnsi="Times New Roman" w:cs="Times New Roman"/>
          <w:spacing w:val="-6"/>
          <w:sz w:val="24"/>
          <w:szCs w:val="24"/>
        </w:rPr>
        <w:t>X</w:t>
      </w:r>
      <w:r w:rsidRPr="007C2D52">
        <w:rPr>
          <w:rFonts w:ascii="Times New Roman" w:hAnsi="Times New Roman" w:cs="Times New Roman"/>
          <w:spacing w:val="-6"/>
          <w:sz w:val="24"/>
          <w:szCs w:val="24"/>
          <w:lang w:val="ru-RU"/>
        </w:rPr>
        <w:t>).</w:t>
      </w:r>
    </w:p>
    <w:p w14:paraId="731454C3" w14:textId="531331D0" w:rsidR="00294353" w:rsidRPr="004900C1" w:rsidRDefault="00294353" w:rsidP="00294353">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3 856 000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три миллиона восемьсот пятьдесят шесть тысяч</w:t>
      </w:r>
      <w:r w:rsidRPr="001474A9">
        <w:rPr>
          <w:rFonts w:ascii="Times New Roman" w:hAnsi="Times New Roman" w:cs="Times New Roman"/>
          <w:color w:val="000000"/>
          <w:spacing w:val="-6"/>
          <w:sz w:val="24"/>
          <w:szCs w:val="24"/>
          <w:lang w:val="ru-RU"/>
        </w:rPr>
        <w:t>) рублей 00 копеек (с учетом НДС).</w:t>
      </w:r>
    </w:p>
    <w:p w14:paraId="444E5DEB" w14:textId="34CA7489" w:rsidR="00294353" w:rsidRPr="00B22DDE" w:rsidRDefault="00294353" w:rsidP="00294353">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ED72B1">
        <w:rPr>
          <w:rFonts w:ascii="Times New Roman" w:hAnsi="Times New Roman" w:cs="Times New Roman"/>
          <w:spacing w:val="-6"/>
          <w:sz w:val="24"/>
          <w:szCs w:val="24"/>
          <w:lang w:val="ru-RU"/>
        </w:rPr>
        <w:t>385 600</w:t>
      </w:r>
      <w:r w:rsidR="00ED72B1" w:rsidRPr="001474A9">
        <w:rPr>
          <w:rFonts w:ascii="Times New Roman" w:hAnsi="Times New Roman" w:cs="Times New Roman"/>
          <w:spacing w:val="-6"/>
          <w:sz w:val="24"/>
          <w:szCs w:val="24"/>
          <w:lang w:val="ru-RU"/>
        </w:rPr>
        <w:t xml:space="preserve"> (</w:t>
      </w:r>
      <w:r w:rsidR="00ED72B1">
        <w:rPr>
          <w:rFonts w:ascii="Times New Roman" w:hAnsi="Times New Roman" w:cs="Times New Roman"/>
          <w:spacing w:val="-6"/>
          <w:sz w:val="24"/>
          <w:szCs w:val="24"/>
          <w:lang w:val="ru-RU"/>
        </w:rPr>
        <w:t>триста восемьдесят пять тысяч шестьсот</w:t>
      </w:r>
      <w:r w:rsidR="00ED72B1" w:rsidRPr="001474A9">
        <w:rPr>
          <w:rFonts w:ascii="Times New Roman" w:hAnsi="Times New Roman" w:cs="Times New Roman"/>
          <w:spacing w:val="-6"/>
          <w:sz w:val="24"/>
          <w:szCs w:val="24"/>
          <w:lang w:val="ru-RU"/>
        </w:rPr>
        <w:t>)</w:t>
      </w:r>
      <w:r w:rsidR="00ED72B1">
        <w:rPr>
          <w:rFonts w:ascii="Times New Roman" w:hAnsi="Times New Roman" w:cs="Times New Roman"/>
          <w:spacing w:val="-6"/>
          <w:sz w:val="24"/>
          <w:szCs w:val="24"/>
          <w:lang w:val="ru-RU"/>
        </w:rPr>
        <w:t xml:space="preserve"> рублей</w:t>
      </w:r>
      <w:r w:rsidR="00ED72B1" w:rsidRPr="001474A9">
        <w:rPr>
          <w:rFonts w:ascii="Times New Roman" w:hAnsi="Times New Roman" w:cs="Times New Roman"/>
          <w:spacing w:val="-6"/>
          <w:sz w:val="24"/>
          <w:szCs w:val="24"/>
          <w:lang w:val="ru-RU"/>
        </w:rPr>
        <w:t xml:space="preserve"> 00 копеек</w:t>
      </w:r>
      <w:r w:rsidR="00ED72B1">
        <w:rPr>
          <w:rFonts w:ascii="Times New Roman" w:hAnsi="Times New Roman" w:cs="Times New Roman"/>
          <w:spacing w:val="-6"/>
          <w:sz w:val="24"/>
          <w:szCs w:val="24"/>
          <w:lang w:val="ru-RU"/>
        </w:rPr>
        <w:t>.</w:t>
      </w:r>
    </w:p>
    <w:p w14:paraId="7A83BAD7" w14:textId="226AD98F" w:rsidR="00294353" w:rsidRPr="004900C1" w:rsidRDefault="00294353" w:rsidP="00294353">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 xml:space="preserve">38 560 </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тридцать восемь тысяч пятьсот шестьдесят</w:t>
      </w:r>
      <w:r w:rsidRPr="001474A9">
        <w:rPr>
          <w:rFonts w:ascii="Times New Roman" w:eastAsia="Times New Roman" w:hAnsi="Times New Roman" w:cs="Times New Roman"/>
          <w:color w:val="000000"/>
          <w:spacing w:val="-6"/>
          <w:sz w:val="24"/>
          <w:szCs w:val="24"/>
          <w:lang w:val="ru-RU" w:eastAsia="ru-RU"/>
        </w:rPr>
        <w:t>) рублей.</w:t>
      </w:r>
    </w:p>
    <w:p w14:paraId="1CDEC395" w14:textId="1996310E" w:rsidR="00294353" w:rsidRPr="00D13956" w:rsidRDefault="00294353" w:rsidP="00294353">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F31BB0">
        <w:rPr>
          <w:rFonts w:ascii="Times New Roman" w:hAnsi="Times New Roman" w:cs="Times New Roman"/>
          <w:color w:val="000000"/>
          <w:spacing w:val="-6"/>
          <w:sz w:val="24"/>
          <w:szCs w:val="24"/>
          <w:lang w:val="ru-RU"/>
        </w:rPr>
        <w:t>1 928 000</w:t>
      </w:r>
      <w:r w:rsidRPr="00D13956">
        <w:rPr>
          <w:rFonts w:ascii="Times New Roman" w:hAnsi="Times New Roman" w:cs="Times New Roman"/>
          <w:color w:val="000000"/>
          <w:spacing w:val="-6"/>
          <w:sz w:val="24"/>
          <w:szCs w:val="24"/>
          <w:lang w:val="ru-RU"/>
        </w:rPr>
        <w:t xml:space="preserve"> (</w:t>
      </w:r>
      <w:r w:rsidR="00ED72B1">
        <w:rPr>
          <w:rFonts w:ascii="Times New Roman" w:hAnsi="Times New Roman" w:cs="Times New Roman"/>
          <w:color w:val="000000"/>
          <w:spacing w:val="-6"/>
          <w:sz w:val="24"/>
          <w:szCs w:val="24"/>
          <w:lang w:val="ru-RU"/>
        </w:rPr>
        <w:t>один миллион девятьсот двадцать восемь тысяч</w:t>
      </w:r>
      <w:r>
        <w:rPr>
          <w:rFonts w:ascii="Times New Roman" w:hAnsi="Times New Roman" w:cs="Times New Roman"/>
          <w:color w:val="000000"/>
          <w:spacing w:val="-6"/>
          <w:sz w:val="24"/>
          <w:szCs w:val="24"/>
          <w:lang w:val="ru-RU"/>
        </w:rPr>
        <w:t>) рублей 00 копеек</w:t>
      </w:r>
      <w:r w:rsidR="00CF7790">
        <w:rPr>
          <w:rFonts w:ascii="Times New Roman" w:hAnsi="Times New Roman" w:cs="Times New Roman"/>
          <w:color w:val="000000"/>
          <w:spacing w:val="-6"/>
          <w:sz w:val="24"/>
          <w:szCs w:val="24"/>
          <w:lang w:val="ru-RU"/>
        </w:rPr>
        <w:t xml:space="preserve"> </w:t>
      </w:r>
      <w:r w:rsidR="00CF7790" w:rsidRPr="00CF7790">
        <w:rPr>
          <w:rFonts w:ascii="Times New Roman" w:hAnsi="Times New Roman" w:cs="Times New Roman"/>
          <w:color w:val="000000"/>
          <w:spacing w:val="-6"/>
          <w:sz w:val="24"/>
          <w:szCs w:val="24"/>
          <w:lang w:val="ru-RU"/>
        </w:rPr>
        <w:t>(с учетом НДС)</w:t>
      </w:r>
      <w:r>
        <w:rPr>
          <w:rFonts w:ascii="Times New Roman" w:hAnsi="Times New Roman" w:cs="Times New Roman"/>
          <w:color w:val="000000"/>
          <w:spacing w:val="-6"/>
          <w:sz w:val="24"/>
          <w:szCs w:val="24"/>
          <w:lang w:val="ru-RU"/>
        </w:rPr>
        <w:t>.</w:t>
      </w:r>
    </w:p>
    <w:p w14:paraId="2B258BB1" w14:textId="02E584AF" w:rsidR="00294353" w:rsidRDefault="00294353" w:rsidP="00294353">
      <w:pPr>
        <w:shd w:val="clear" w:color="auto" w:fill="FFFFFF"/>
        <w:ind w:firstLine="709"/>
        <w:contextualSpacing/>
        <w:jc w:val="both"/>
        <w:rPr>
          <w:rFonts w:ascii="Times New Roman" w:hAnsi="Times New Roman" w:cs="Times New Roman"/>
          <w:spacing w:val="-6"/>
          <w:sz w:val="24"/>
          <w:szCs w:val="24"/>
          <w:lang w:val="ru-RU"/>
        </w:rPr>
      </w:pPr>
      <w:r w:rsidRPr="004900C1">
        <w:rPr>
          <w:rFonts w:ascii="Times New Roman" w:hAnsi="Times New Roman" w:cs="Times New Roman"/>
          <w:b/>
          <w:bCs/>
          <w:color w:val="000000"/>
          <w:spacing w:val="-6"/>
          <w:sz w:val="24"/>
          <w:szCs w:val="24"/>
          <w:lang w:val="ru-RU"/>
        </w:rPr>
        <w:t>Сумма задатка по Лоту № </w:t>
      </w:r>
      <w:r w:rsidR="00CF2246">
        <w:rPr>
          <w:rFonts w:ascii="Times New Roman" w:hAnsi="Times New Roman" w:cs="Times New Roman"/>
          <w:b/>
          <w:bCs/>
          <w:color w:val="000000"/>
          <w:spacing w:val="-6"/>
          <w:sz w:val="24"/>
          <w:szCs w:val="24"/>
          <w:lang w:val="ru-RU"/>
        </w:rPr>
        <w:t>5</w:t>
      </w:r>
      <w:r w:rsidRPr="004900C1">
        <w:rPr>
          <w:rFonts w:ascii="Times New Roman" w:hAnsi="Times New Roman" w:cs="Times New Roman"/>
          <w:b/>
          <w:bCs/>
          <w:color w:val="000000"/>
          <w:spacing w:val="-6"/>
          <w:sz w:val="24"/>
          <w:szCs w:val="24"/>
          <w:lang w:val="ru-RU"/>
        </w:rPr>
        <w:t xml:space="preserve"> составляет:</w:t>
      </w:r>
      <w:r>
        <w:rPr>
          <w:rFonts w:ascii="Times New Roman" w:hAnsi="Times New Roman" w:cs="Times New Roman"/>
          <w:spacing w:val="-6"/>
          <w:sz w:val="24"/>
          <w:szCs w:val="24"/>
          <w:lang w:val="ru-RU"/>
        </w:rPr>
        <w:t xml:space="preserve"> 385 600</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триста восемьдесят пять тысяч шестьсот</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00 копеек (НДС не облагается).</w:t>
      </w:r>
    </w:p>
    <w:p w14:paraId="3BE44BAD" w14:textId="77777777" w:rsidR="00A47011" w:rsidRDefault="00A47011" w:rsidP="00A47011">
      <w:pPr>
        <w:shd w:val="clear" w:color="auto" w:fill="FFFFFF"/>
        <w:ind w:firstLine="709"/>
        <w:contextualSpacing/>
        <w:jc w:val="both"/>
        <w:rPr>
          <w:rFonts w:ascii="Times New Roman" w:hAnsi="Times New Roman" w:cs="Times New Roman"/>
          <w:spacing w:val="-6"/>
          <w:sz w:val="24"/>
          <w:szCs w:val="24"/>
          <w:lang w:val="ru-RU"/>
        </w:rPr>
      </w:pPr>
    </w:p>
    <w:p w14:paraId="4037FBB9" w14:textId="0201DAEB" w:rsidR="00A47011" w:rsidRPr="009D32B8" w:rsidRDefault="00A47011" w:rsidP="00A47011">
      <w:pPr>
        <w:shd w:val="clear" w:color="auto" w:fill="FFFFFF"/>
        <w:ind w:firstLine="709"/>
        <w:contextualSpacing/>
        <w:jc w:val="both"/>
        <w:rPr>
          <w:rFonts w:ascii="Times New Roman" w:hAnsi="Times New Roman" w:cs="Times New Roman"/>
          <w:b/>
          <w:spacing w:val="-6"/>
          <w:sz w:val="24"/>
          <w:szCs w:val="24"/>
          <w:u w:val="single"/>
          <w:lang w:val="ru-RU"/>
        </w:rPr>
      </w:pPr>
      <w:r w:rsidRPr="009F0AA2">
        <w:rPr>
          <w:rFonts w:ascii="Times New Roman" w:hAnsi="Times New Roman" w:cs="Times New Roman"/>
          <w:b/>
          <w:spacing w:val="-6"/>
          <w:sz w:val="24"/>
          <w:szCs w:val="24"/>
          <w:u w:val="single"/>
          <w:lang w:val="ru-RU"/>
        </w:rPr>
        <w:t>Лот №</w:t>
      </w:r>
      <w:r w:rsidR="00CF2246">
        <w:rPr>
          <w:rFonts w:ascii="Times New Roman" w:hAnsi="Times New Roman" w:cs="Times New Roman"/>
          <w:b/>
          <w:spacing w:val="-6"/>
          <w:sz w:val="24"/>
          <w:szCs w:val="24"/>
          <w:u w:val="single"/>
          <w:lang w:val="ru-RU"/>
        </w:rPr>
        <w:t>6</w:t>
      </w:r>
      <w:r w:rsidRPr="009F0AA2">
        <w:rPr>
          <w:rFonts w:ascii="Times New Roman" w:hAnsi="Times New Roman" w:cs="Times New Roman"/>
          <w:b/>
          <w:spacing w:val="-6"/>
          <w:sz w:val="24"/>
          <w:szCs w:val="24"/>
          <w:u w:val="single"/>
          <w:lang w:val="ru-RU"/>
        </w:rPr>
        <w:t>:</w:t>
      </w:r>
    </w:p>
    <w:p w14:paraId="3EC0B3CF" w14:textId="77777777" w:rsidR="00A47011" w:rsidRPr="009D32B8"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Pr>
          <w:rFonts w:ascii="Times New Roman" w:hAnsi="Times New Roman" w:cs="Times New Roman"/>
          <w:b/>
          <w:spacing w:val="-6"/>
          <w:sz w:val="24"/>
          <w:szCs w:val="24"/>
          <w:lang w:val="ru-RU"/>
        </w:rPr>
        <w:t>ПС</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56</w:t>
      </w:r>
      <w:r w:rsidRPr="009D32B8">
        <w:rPr>
          <w:rFonts w:ascii="Times New Roman" w:hAnsi="Times New Roman" w:cs="Times New Roman"/>
          <w:spacing w:val="-6"/>
          <w:sz w:val="24"/>
          <w:szCs w:val="24"/>
          <w:lang w:val="ru-RU"/>
        </w:rPr>
        <w:t>/1037/1/1.</w:t>
      </w:r>
    </w:p>
    <w:p w14:paraId="01BEF09B" w14:textId="08552FCD" w:rsidR="00A47011" w:rsidRDefault="00A47011" w:rsidP="00A47011">
      <w:pPr>
        <w:pStyle w:val="afc"/>
        <w:rPr>
          <w:rFonts w:ascii="Times New Roman" w:eastAsia="Calibri" w:hAnsi="Times New Roman" w:cs="Times New Roman"/>
          <w:bCs/>
          <w:spacing w:val="-6"/>
          <w:sz w:val="24"/>
          <w:szCs w:val="24"/>
        </w:rPr>
      </w:pPr>
      <w:bookmarkStart w:id="10" w:name="_Hlk173932058"/>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p w14:paraId="3A82F280" w14:textId="12A04391" w:rsidR="009F0AA2" w:rsidRPr="004900C1" w:rsidRDefault="009F0AA2" w:rsidP="009F0AA2">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2 122 000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два миллиона сто двадцать две тысячи) </w:t>
      </w:r>
      <w:r w:rsidRPr="001474A9">
        <w:rPr>
          <w:rFonts w:ascii="Times New Roman" w:hAnsi="Times New Roman" w:cs="Times New Roman"/>
          <w:color w:val="000000"/>
          <w:spacing w:val="-6"/>
          <w:sz w:val="24"/>
          <w:szCs w:val="24"/>
          <w:lang w:val="ru-RU"/>
        </w:rPr>
        <w:t>рублей 00 копеек (с учетом НДС).</w:t>
      </w:r>
    </w:p>
    <w:p w14:paraId="5C5802E0" w14:textId="1E8E4E7C" w:rsidR="009F0AA2" w:rsidRPr="00B22DDE" w:rsidRDefault="009F0AA2" w:rsidP="009F0AA2">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3D5FA8" w:rsidRPr="009F0AA2">
        <w:rPr>
          <w:rFonts w:ascii="Times New Roman" w:hAnsi="Times New Roman" w:cs="Times New Roman"/>
          <w:spacing w:val="-6"/>
          <w:sz w:val="24"/>
          <w:szCs w:val="24"/>
          <w:lang w:val="ru-RU"/>
        </w:rPr>
        <w:t>212 200 (двести двенадцать тысяч двести) рублей 00 копеек</w:t>
      </w:r>
      <w:r w:rsidR="003D5FA8">
        <w:rPr>
          <w:rFonts w:ascii="Times New Roman" w:hAnsi="Times New Roman" w:cs="Times New Roman"/>
          <w:spacing w:val="-6"/>
          <w:sz w:val="24"/>
          <w:szCs w:val="24"/>
          <w:lang w:val="ru-RU"/>
        </w:rPr>
        <w:t>.</w:t>
      </w:r>
    </w:p>
    <w:p w14:paraId="37732CB5" w14:textId="008C1269" w:rsidR="009F0AA2" w:rsidRPr="004900C1" w:rsidRDefault="009F0AA2" w:rsidP="009F0AA2">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 xml:space="preserve">21 220 </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двадцать одна тысяча двести двадцать</w:t>
      </w:r>
      <w:r w:rsidRPr="001474A9">
        <w:rPr>
          <w:rFonts w:ascii="Times New Roman" w:eastAsia="Times New Roman" w:hAnsi="Times New Roman" w:cs="Times New Roman"/>
          <w:color w:val="000000"/>
          <w:spacing w:val="-6"/>
          <w:sz w:val="24"/>
          <w:szCs w:val="24"/>
          <w:lang w:val="ru-RU" w:eastAsia="ru-RU"/>
        </w:rPr>
        <w:t>) рублей.</w:t>
      </w:r>
    </w:p>
    <w:p w14:paraId="5886F3B8" w14:textId="7988910E" w:rsidR="009F0AA2" w:rsidRPr="00D13956" w:rsidRDefault="009F0AA2" w:rsidP="009F0AA2">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9F0AA2">
        <w:rPr>
          <w:rFonts w:ascii="Times New Roman" w:hAnsi="Times New Roman" w:cs="Times New Roman"/>
          <w:color w:val="000000"/>
          <w:spacing w:val="-6"/>
          <w:sz w:val="24"/>
          <w:szCs w:val="24"/>
          <w:lang w:val="ru-RU"/>
        </w:rPr>
        <w:t>1</w:t>
      </w:r>
      <w:r w:rsidR="003D5FA8">
        <w:rPr>
          <w:rFonts w:ascii="Times New Roman" w:hAnsi="Times New Roman" w:cs="Times New Roman"/>
          <w:color w:val="000000"/>
          <w:spacing w:val="-6"/>
          <w:sz w:val="24"/>
          <w:szCs w:val="24"/>
        </w:rPr>
        <w:t> </w:t>
      </w:r>
      <w:r w:rsidR="003D5FA8">
        <w:rPr>
          <w:rFonts w:ascii="Times New Roman" w:hAnsi="Times New Roman" w:cs="Times New Roman"/>
          <w:color w:val="000000"/>
          <w:spacing w:val="-6"/>
          <w:sz w:val="24"/>
          <w:szCs w:val="24"/>
          <w:lang w:val="ru-RU"/>
        </w:rPr>
        <w:t>061 000</w:t>
      </w:r>
      <w:r w:rsidRPr="00D13956">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один миллион</w:t>
      </w:r>
      <w:r w:rsidR="003D5FA8">
        <w:rPr>
          <w:rFonts w:ascii="Times New Roman" w:hAnsi="Times New Roman" w:cs="Times New Roman"/>
          <w:color w:val="000000"/>
          <w:spacing w:val="-6"/>
          <w:sz w:val="24"/>
          <w:szCs w:val="24"/>
          <w:lang w:val="ru-RU"/>
        </w:rPr>
        <w:t xml:space="preserve"> шестьдесят одна тысяча</w:t>
      </w:r>
      <w:r>
        <w:rPr>
          <w:rFonts w:ascii="Times New Roman" w:hAnsi="Times New Roman" w:cs="Times New Roman"/>
          <w:color w:val="000000"/>
          <w:spacing w:val="-6"/>
          <w:sz w:val="24"/>
          <w:szCs w:val="24"/>
          <w:lang w:val="ru-RU"/>
        </w:rPr>
        <w:t xml:space="preserve">) рублей 00 </w:t>
      </w:r>
      <w:r w:rsidR="002B3F97">
        <w:rPr>
          <w:rFonts w:ascii="Times New Roman" w:hAnsi="Times New Roman" w:cs="Times New Roman"/>
          <w:color w:val="000000"/>
          <w:spacing w:val="-6"/>
          <w:sz w:val="24"/>
          <w:szCs w:val="24"/>
          <w:lang w:val="ru-RU"/>
        </w:rPr>
        <w:t>копеек</w:t>
      </w:r>
      <w:r w:rsidR="002B3F97" w:rsidRPr="00984C2D">
        <w:rPr>
          <w:rFonts w:ascii="Times New Roman" w:hAnsi="Times New Roman" w:cs="Times New Roman"/>
          <w:color w:val="000000"/>
          <w:spacing w:val="-6"/>
          <w:sz w:val="24"/>
          <w:szCs w:val="24"/>
          <w:lang w:val="ru-RU"/>
        </w:rPr>
        <w:t xml:space="preserve"> (</w:t>
      </w:r>
      <w:r w:rsidR="00984C2D" w:rsidRPr="00984C2D">
        <w:rPr>
          <w:rFonts w:ascii="Times New Roman" w:hAnsi="Times New Roman" w:cs="Times New Roman"/>
          <w:color w:val="000000"/>
          <w:spacing w:val="-6"/>
          <w:sz w:val="24"/>
          <w:szCs w:val="24"/>
          <w:lang w:val="ru-RU"/>
        </w:rPr>
        <w:t>с учетом НДС)</w:t>
      </w:r>
      <w:r>
        <w:rPr>
          <w:rFonts w:ascii="Times New Roman" w:hAnsi="Times New Roman" w:cs="Times New Roman"/>
          <w:color w:val="000000"/>
          <w:spacing w:val="-6"/>
          <w:sz w:val="24"/>
          <w:szCs w:val="24"/>
          <w:lang w:val="ru-RU"/>
        </w:rPr>
        <w:t>.</w:t>
      </w:r>
    </w:p>
    <w:p w14:paraId="3185601A" w14:textId="761D4978" w:rsidR="009F0AA2" w:rsidRDefault="009F0AA2" w:rsidP="009F0AA2">
      <w:pPr>
        <w:shd w:val="clear" w:color="auto" w:fill="FFFFFF"/>
        <w:ind w:firstLine="709"/>
        <w:contextualSpacing/>
        <w:jc w:val="both"/>
        <w:rPr>
          <w:rFonts w:ascii="Times New Roman" w:hAnsi="Times New Roman" w:cs="Times New Roman"/>
          <w:spacing w:val="-6"/>
          <w:sz w:val="24"/>
          <w:szCs w:val="24"/>
          <w:lang w:val="ru-RU"/>
        </w:rPr>
      </w:pPr>
      <w:r w:rsidRPr="009F0AA2">
        <w:rPr>
          <w:rFonts w:ascii="Times New Roman" w:hAnsi="Times New Roman" w:cs="Times New Roman"/>
          <w:b/>
          <w:bCs/>
          <w:color w:val="000000"/>
          <w:spacing w:val="-6"/>
          <w:sz w:val="24"/>
          <w:szCs w:val="24"/>
          <w:lang w:val="ru-RU"/>
        </w:rPr>
        <w:t>Сумма задатка по Лоту № </w:t>
      </w:r>
      <w:r w:rsidR="00CF2246">
        <w:rPr>
          <w:rFonts w:ascii="Times New Roman" w:hAnsi="Times New Roman" w:cs="Times New Roman"/>
          <w:b/>
          <w:bCs/>
          <w:color w:val="000000"/>
          <w:spacing w:val="-6"/>
          <w:sz w:val="24"/>
          <w:szCs w:val="24"/>
          <w:lang w:val="ru-RU"/>
        </w:rPr>
        <w:t>6</w:t>
      </w:r>
      <w:r w:rsidRPr="009F0AA2">
        <w:rPr>
          <w:rFonts w:ascii="Times New Roman" w:hAnsi="Times New Roman" w:cs="Times New Roman"/>
          <w:b/>
          <w:bCs/>
          <w:color w:val="000000"/>
          <w:spacing w:val="-6"/>
          <w:sz w:val="24"/>
          <w:szCs w:val="24"/>
          <w:lang w:val="ru-RU"/>
        </w:rPr>
        <w:t xml:space="preserve"> составляет:</w:t>
      </w:r>
      <w:r w:rsidRPr="009F0AA2">
        <w:rPr>
          <w:rFonts w:ascii="Times New Roman" w:hAnsi="Times New Roman" w:cs="Times New Roman"/>
          <w:spacing w:val="-6"/>
          <w:sz w:val="24"/>
          <w:szCs w:val="24"/>
          <w:lang w:val="ru-RU"/>
        </w:rPr>
        <w:t xml:space="preserve"> 212 200 (двести двенадцать тысяч двести) рублей 00 копеек (НДС не облагается).</w:t>
      </w:r>
    </w:p>
    <w:bookmarkEnd w:id="10"/>
    <w:p w14:paraId="704D4982" w14:textId="77777777" w:rsidR="009F0AA2" w:rsidRDefault="009F0AA2" w:rsidP="00A47011">
      <w:pPr>
        <w:shd w:val="clear" w:color="auto" w:fill="FFFFFF"/>
        <w:ind w:firstLine="709"/>
        <w:contextualSpacing/>
        <w:jc w:val="both"/>
        <w:rPr>
          <w:rFonts w:ascii="Times New Roman" w:hAnsi="Times New Roman" w:cs="Times New Roman"/>
          <w:spacing w:val="-6"/>
          <w:sz w:val="24"/>
          <w:szCs w:val="24"/>
          <w:lang w:val="ru-RU"/>
        </w:rPr>
      </w:pPr>
    </w:p>
    <w:p w14:paraId="2F961A81" w14:textId="32440527" w:rsidR="00A47011" w:rsidRDefault="00A47011" w:rsidP="00A47011">
      <w:pPr>
        <w:shd w:val="clear" w:color="auto" w:fill="FFFFFF"/>
        <w:ind w:firstLine="709"/>
        <w:contextualSpacing/>
        <w:jc w:val="both"/>
        <w:rPr>
          <w:rFonts w:ascii="Times New Roman" w:hAnsi="Times New Roman" w:cs="Times New Roman"/>
          <w:b/>
          <w:spacing w:val="-6"/>
          <w:sz w:val="24"/>
          <w:szCs w:val="24"/>
          <w:u w:val="single"/>
          <w:lang w:val="ru-RU"/>
        </w:rPr>
      </w:pPr>
      <w:r w:rsidRPr="001B448B">
        <w:rPr>
          <w:rFonts w:ascii="Times New Roman" w:hAnsi="Times New Roman" w:cs="Times New Roman"/>
          <w:b/>
          <w:spacing w:val="-6"/>
          <w:sz w:val="24"/>
          <w:szCs w:val="24"/>
          <w:u w:val="single"/>
          <w:lang w:val="ru-RU"/>
        </w:rPr>
        <w:t>Лот №</w:t>
      </w:r>
      <w:r w:rsidR="00CF2246">
        <w:rPr>
          <w:rFonts w:ascii="Times New Roman" w:hAnsi="Times New Roman" w:cs="Times New Roman"/>
          <w:b/>
          <w:spacing w:val="-6"/>
          <w:sz w:val="24"/>
          <w:szCs w:val="24"/>
          <w:u w:val="single"/>
          <w:lang w:val="ru-RU"/>
        </w:rPr>
        <w:t>7</w:t>
      </w:r>
      <w:r w:rsidRPr="001B448B">
        <w:rPr>
          <w:rFonts w:ascii="Times New Roman" w:hAnsi="Times New Roman" w:cs="Times New Roman"/>
          <w:b/>
          <w:spacing w:val="-6"/>
          <w:sz w:val="24"/>
          <w:szCs w:val="24"/>
          <w:u w:val="single"/>
          <w:lang w:val="ru-RU"/>
        </w:rPr>
        <w:t>:</w:t>
      </w:r>
    </w:p>
    <w:p w14:paraId="2C83A340" w14:textId="77777777" w:rsidR="00A47011" w:rsidRPr="009D32B8"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Pr>
          <w:rFonts w:ascii="Times New Roman" w:hAnsi="Times New Roman" w:cs="Times New Roman"/>
          <w:b/>
          <w:spacing w:val="-6"/>
          <w:sz w:val="24"/>
          <w:szCs w:val="24"/>
          <w:lang w:val="ru-RU"/>
        </w:rPr>
        <w:t>ПС</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6F5DB9">
        <w:rPr>
          <w:rFonts w:ascii="Times New Roman" w:hAnsi="Times New Roman" w:cs="Times New Roman"/>
          <w:spacing w:val="-6"/>
          <w:sz w:val="24"/>
          <w:szCs w:val="24"/>
          <w:lang w:val="ru-RU"/>
        </w:rPr>
        <w:t xml:space="preserve"> </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62</w:t>
      </w:r>
      <w:r w:rsidRPr="009D32B8">
        <w:rPr>
          <w:rFonts w:ascii="Times New Roman" w:hAnsi="Times New Roman" w:cs="Times New Roman"/>
          <w:spacing w:val="-6"/>
          <w:sz w:val="24"/>
          <w:szCs w:val="24"/>
          <w:lang w:val="ru-RU"/>
        </w:rPr>
        <w:t>/1037/1/1.</w:t>
      </w:r>
    </w:p>
    <w:p w14:paraId="511AA6AA" w14:textId="64DF42C7" w:rsidR="00A47011" w:rsidRDefault="00A47011" w:rsidP="00A47011">
      <w:pPr>
        <w:pStyle w:val="afc"/>
        <w:rPr>
          <w:rFonts w:ascii="Times New Roman" w:hAnsi="Times New Roman" w:cs="Times New Roman"/>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w:t>
      </w:r>
      <w:r>
        <w:rPr>
          <w:rFonts w:ascii="Times New Roman" w:eastAsia="Calibri" w:hAnsi="Times New Roman" w:cs="Times New Roman"/>
          <w:bCs/>
          <w:spacing w:val="-6"/>
          <w:sz w:val="24"/>
          <w:szCs w:val="24"/>
        </w:rPr>
        <w:t>ется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4B36F67B" w14:textId="7C41A2BD" w:rsidR="003B4453" w:rsidRPr="004900C1" w:rsidRDefault="003B4453" w:rsidP="003B4453">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5 540 000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пять миллионов пятьсот сорок тысяч) </w:t>
      </w:r>
      <w:r w:rsidRPr="001474A9">
        <w:rPr>
          <w:rFonts w:ascii="Times New Roman" w:hAnsi="Times New Roman" w:cs="Times New Roman"/>
          <w:color w:val="000000"/>
          <w:spacing w:val="-6"/>
          <w:sz w:val="24"/>
          <w:szCs w:val="24"/>
          <w:lang w:val="ru-RU"/>
        </w:rPr>
        <w:t>рублей 00 копеек (с учетом НДС).</w:t>
      </w:r>
    </w:p>
    <w:p w14:paraId="169AAE65" w14:textId="47CC31B1" w:rsidR="003B4453" w:rsidRPr="00B22DDE" w:rsidRDefault="003B4453" w:rsidP="003B4453">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806D35">
        <w:rPr>
          <w:rFonts w:ascii="Times New Roman" w:hAnsi="Times New Roman" w:cs="Times New Roman"/>
          <w:spacing w:val="-6"/>
          <w:sz w:val="24"/>
          <w:szCs w:val="24"/>
          <w:lang w:val="ru-RU"/>
        </w:rPr>
        <w:t>554 000</w:t>
      </w:r>
      <w:r w:rsidR="00806D35" w:rsidRPr="001474A9">
        <w:rPr>
          <w:rFonts w:ascii="Times New Roman" w:hAnsi="Times New Roman" w:cs="Times New Roman"/>
          <w:spacing w:val="-6"/>
          <w:sz w:val="24"/>
          <w:szCs w:val="24"/>
          <w:lang w:val="ru-RU"/>
        </w:rPr>
        <w:t xml:space="preserve"> (</w:t>
      </w:r>
      <w:r w:rsidR="00806D35">
        <w:rPr>
          <w:rFonts w:ascii="Times New Roman" w:hAnsi="Times New Roman" w:cs="Times New Roman"/>
          <w:spacing w:val="-6"/>
          <w:sz w:val="24"/>
          <w:szCs w:val="24"/>
          <w:lang w:val="ru-RU"/>
        </w:rPr>
        <w:t>пятьсот пятьдесят четыре тысячи</w:t>
      </w:r>
      <w:r w:rsidR="00806D35" w:rsidRPr="001474A9">
        <w:rPr>
          <w:rFonts w:ascii="Times New Roman" w:hAnsi="Times New Roman" w:cs="Times New Roman"/>
          <w:spacing w:val="-6"/>
          <w:sz w:val="24"/>
          <w:szCs w:val="24"/>
          <w:lang w:val="ru-RU"/>
        </w:rPr>
        <w:t>)</w:t>
      </w:r>
      <w:r w:rsidR="00806D35">
        <w:rPr>
          <w:rFonts w:ascii="Times New Roman" w:hAnsi="Times New Roman" w:cs="Times New Roman"/>
          <w:spacing w:val="-6"/>
          <w:sz w:val="24"/>
          <w:szCs w:val="24"/>
          <w:lang w:val="ru-RU"/>
        </w:rPr>
        <w:t xml:space="preserve"> рублей</w:t>
      </w:r>
      <w:r w:rsidR="00806D35" w:rsidRPr="001474A9">
        <w:rPr>
          <w:rFonts w:ascii="Times New Roman" w:hAnsi="Times New Roman" w:cs="Times New Roman"/>
          <w:spacing w:val="-6"/>
          <w:sz w:val="24"/>
          <w:szCs w:val="24"/>
          <w:lang w:val="ru-RU"/>
        </w:rPr>
        <w:t xml:space="preserve"> 00 копеек</w:t>
      </w:r>
      <w:r w:rsidR="00806D35">
        <w:rPr>
          <w:rFonts w:ascii="Times New Roman" w:hAnsi="Times New Roman" w:cs="Times New Roman"/>
          <w:spacing w:val="-6"/>
          <w:sz w:val="24"/>
          <w:szCs w:val="24"/>
          <w:lang w:val="ru-RU"/>
        </w:rPr>
        <w:t>.</w:t>
      </w:r>
    </w:p>
    <w:p w14:paraId="472106C6" w14:textId="513DEE8C" w:rsidR="003B4453" w:rsidRPr="004900C1" w:rsidRDefault="003B4453" w:rsidP="003B4453">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1B448B">
        <w:rPr>
          <w:rFonts w:ascii="Times New Roman" w:eastAsia="Times New Roman" w:hAnsi="Times New Roman" w:cs="Times New Roman"/>
          <w:color w:val="000000"/>
          <w:spacing w:val="-6"/>
          <w:sz w:val="24"/>
          <w:szCs w:val="24"/>
          <w:lang w:val="ru-RU" w:eastAsia="ru-RU"/>
        </w:rPr>
        <w:t xml:space="preserve">55 400 </w:t>
      </w:r>
      <w:r w:rsidR="001B448B" w:rsidRPr="001474A9">
        <w:rPr>
          <w:rFonts w:ascii="Times New Roman" w:eastAsia="Times New Roman" w:hAnsi="Times New Roman" w:cs="Times New Roman"/>
          <w:color w:val="000000"/>
          <w:spacing w:val="-6"/>
          <w:sz w:val="24"/>
          <w:szCs w:val="24"/>
          <w:lang w:val="ru-RU" w:eastAsia="ru-RU"/>
        </w:rPr>
        <w:t>(</w:t>
      </w:r>
      <w:r w:rsidR="001B448B">
        <w:rPr>
          <w:rFonts w:ascii="Times New Roman" w:eastAsia="Times New Roman" w:hAnsi="Times New Roman" w:cs="Times New Roman"/>
          <w:color w:val="000000"/>
          <w:spacing w:val="-6"/>
          <w:sz w:val="24"/>
          <w:szCs w:val="24"/>
          <w:lang w:val="ru-RU" w:eastAsia="ru-RU"/>
        </w:rPr>
        <w:t>пятьдесят пять тысяч четыреста</w:t>
      </w:r>
      <w:r w:rsidR="001B448B" w:rsidRPr="001474A9">
        <w:rPr>
          <w:rFonts w:ascii="Times New Roman" w:eastAsia="Times New Roman" w:hAnsi="Times New Roman" w:cs="Times New Roman"/>
          <w:color w:val="000000"/>
          <w:spacing w:val="-6"/>
          <w:sz w:val="24"/>
          <w:szCs w:val="24"/>
          <w:lang w:val="ru-RU" w:eastAsia="ru-RU"/>
        </w:rPr>
        <w:t>) рублей.</w:t>
      </w:r>
    </w:p>
    <w:p w14:paraId="590DA89A" w14:textId="0E2289B6" w:rsidR="003B4453" w:rsidRPr="00D13956" w:rsidRDefault="003B4453" w:rsidP="003B4453">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806D35">
        <w:rPr>
          <w:rFonts w:ascii="Times New Roman" w:hAnsi="Times New Roman" w:cs="Times New Roman"/>
          <w:color w:val="000000"/>
          <w:spacing w:val="-6"/>
          <w:sz w:val="24"/>
          <w:szCs w:val="24"/>
          <w:lang w:val="ru-RU"/>
        </w:rPr>
        <w:t>2 770 000</w:t>
      </w:r>
      <w:r>
        <w:rPr>
          <w:rFonts w:ascii="Times New Roman" w:hAnsi="Times New Roman" w:cs="Times New Roman"/>
          <w:color w:val="000000"/>
          <w:spacing w:val="-6"/>
          <w:sz w:val="24"/>
          <w:szCs w:val="24"/>
          <w:lang w:val="ru-RU"/>
        </w:rPr>
        <w:t xml:space="preserve"> </w:t>
      </w:r>
      <w:r w:rsidRPr="00D13956">
        <w:rPr>
          <w:rFonts w:ascii="Times New Roman" w:hAnsi="Times New Roman" w:cs="Times New Roman"/>
          <w:color w:val="000000"/>
          <w:spacing w:val="-6"/>
          <w:sz w:val="24"/>
          <w:szCs w:val="24"/>
          <w:lang w:val="ru-RU"/>
        </w:rPr>
        <w:t>(</w:t>
      </w:r>
      <w:r w:rsidR="00806D35">
        <w:rPr>
          <w:rFonts w:ascii="Times New Roman" w:hAnsi="Times New Roman" w:cs="Times New Roman"/>
          <w:color w:val="000000"/>
          <w:spacing w:val="-6"/>
          <w:sz w:val="24"/>
          <w:szCs w:val="24"/>
          <w:lang w:val="ru-RU"/>
        </w:rPr>
        <w:t>два миллиона семьсот семьдесят тысяч</w:t>
      </w:r>
      <w:r>
        <w:rPr>
          <w:rFonts w:ascii="Times New Roman" w:hAnsi="Times New Roman" w:cs="Times New Roman"/>
          <w:color w:val="000000"/>
          <w:spacing w:val="-6"/>
          <w:sz w:val="24"/>
          <w:szCs w:val="24"/>
          <w:lang w:val="ru-RU"/>
        </w:rPr>
        <w:t>) рублей 00 копеек</w:t>
      </w:r>
      <w:r w:rsidR="00984C2D">
        <w:rPr>
          <w:rFonts w:ascii="Times New Roman" w:hAnsi="Times New Roman" w:cs="Times New Roman"/>
          <w:color w:val="000000"/>
          <w:spacing w:val="-6"/>
          <w:sz w:val="24"/>
          <w:szCs w:val="24"/>
          <w:lang w:val="ru-RU"/>
        </w:rPr>
        <w:t xml:space="preserve"> </w:t>
      </w:r>
      <w:r w:rsidR="00984C2D" w:rsidRPr="00984C2D">
        <w:rPr>
          <w:rFonts w:ascii="Times New Roman" w:hAnsi="Times New Roman" w:cs="Times New Roman"/>
          <w:color w:val="000000"/>
          <w:spacing w:val="-6"/>
          <w:sz w:val="24"/>
          <w:szCs w:val="24"/>
          <w:lang w:val="ru-RU"/>
        </w:rPr>
        <w:t>(с учетом НДС)</w:t>
      </w:r>
      <w:r>
        <w:rPr>
          <w:rFonts w:ascii="Times New Roman" w:hAnsi="Times New Roman" w:cs="Times New Roman"/>
          <w:color w:val="000000"/>
          <w:spacing w:val="-6"/>
          <w:sz w:val="24"/>
          <w:szCs w:val="24"/>
          <w:lang w:val="ru-RU"/>
        </w:rPr>
        <w:t>.</w:t>
      </w:r>
    </w:p>
    <w:p w14:paraId="29C806F4" w14:textId="5FEE36BC" w:rsidR="003B4453" w:rsidRDefault="003B4453" w:rsidP="003B4453">
      <w:pPr>
        <w:shd w:val="clear" w:color="auto" w:fill="FFFFFF"/>
        <w:ind w:firstLine="709"/>
        <w:contextualSpacing/>
        <w:jc w:val="both"/>
        <w:rPr>
          <w:rFonts w:ascii="Times New Roman" w:hAnsi="Times New Roman" w:cs="Times New Roman"/>
          <w:spacing w:val="-6"/>
          <w:sz w:val="24"/>
          <w:szCs w:val="24"/>
          <w:lang w:val="ru-RU"/>
        </w:rPr>
      </w:pPr>
      <w:r w:rsidRPr="001474A9">
        <w:rPr>
          <w:rFonts w:ascii="Times New Roman" w:hAnsi="Times New Roman" w:cs="Times New Roman"/>
          <w:bCs/>
          <w:color w:val="000000"/>
          <w:spacing w:val="-6"/>
          <w:sz w:val="24"/>
          <w:szCs w:val="24"/>
          <w:lang w:val="ru-RU"/>
        </w:rPr>
        <w:t xml:space="preserve">Сумма задатка по </w:t>
      </w:r>
      <w:r w:rsidRPr="006F5DB9">
        <w:rPr>
          <w:rFonts w:ascii="Times New Roman" w:hAnsi="Times New Roman" w:cs="Times New Roman"/>
          <w:bCs/>
          <w:color w:val="000000"/>
          <w:spacing w:val="-6"/>
          <w:sz w:val="24"/>
          <w:szCs w:val="24"/>
          <w:lang w:val="ru-RU"/>
        </w:rPr>
        <w:t>Лоту № </w:t>
      </w:r>
      <w:r w:rsidR="00CF2246">
        <w:rPr>
          <w:rFonts w:ascii="Times New Roman" w:hAnsi="Times New Roman" w:cs="Times New Roman"/>
          <w:bCs/>
          <w:color w:val="000000"/>
          <w:spacing w:val="-6"/>
          <w:sz w:val="24"/>
          <w:szCs w:val="24"/>
          <w:lang w:val="ru-RU"/>
        </w:rPr>
        <w:t>7</w:t>
      </w:r>
      <w:r w:rsidRPr="001474A9">
        <w:rPr>
          <w:rFonts w:ascii="Times New Roman" w:hAnsi="Times New Roman" w:cs="Times New Roman"/>
          <w:bCs/>
          <w:color w:val="000000"/>
          <w:spacing w:val="-6"/>
          <w:sz w:val="24"/>
          <w:szCs w:val="24"/>
          <w:lang w:val="ru-RU"/>
        </w:rPr>
        <w:t xml:space="preserve"> составляет:</w:t>
      </w:r>
      <w:r>
        <w:rPr>
          <w:rFonts w:ascii="Times New Roman" w:hAnsi="Times New Roman" w:cs="Times New Roman"/>
          <w:spacing w:val="-6"/>
          <w:sz w:val="24"/>
          <w:szCs w:val="24"/>
          <w:lang w:val="ru-RU"/>
        </w:rPr>
        <w:t xml:space="preserve"> 554 000</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пятьсот пятьдесят четыре тысячи</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00 копеек (НДС не облагается).</w:t>
      </w:r>
    </w:p>
    <w:p w14:paraId="4928CE77" w14:textId="77777777" w:rsidR="00A47011" w:rsidRDefault="00A47011" w:rsidP="00A47011">
      <w:pPr>
        <w:shd w:val="clear" w:color="auto" w:fill="FFFFFF"/>
        <w:ind w:firstLine="709"/>
        <w:contextualSpacing/>
        <w:jc w:val="both"/>
        <w:rPr>
          <w:rFonts w:ascii="Times New Roman" w:hAnsi="Times New Roman" w:cs="Times New Roman"/>
          <w:spacing w:val="-6"/>
          <w:sz w:val="24"/>
          <w:szCs w:val="24"/>
          <w:lang w:val="ru-RU"/>
        </w:rPr>
      </w:pPr>
    </w:p>
    <w:p w14:paraId="3D857F13" w14:textId="1CC7EA2A" w:rsidR="00A47011" w:rsidRDefault="00A47011" w:rsidP="00A47011">
      <w:pPr>
        <w:shd w:val="clear" w:color="auto" w:fill="FFFFFF"/>
        <w:ind w:firstLine="709"/>
        <w:contextualSpacing/>
        <w:jc w:val="both"/>
        <w:rPr>
          <w:rFonts w:ascii="Times New Roman" w:hAnsi="Times New Roman" w:cs="Times New Roman"/>
          <w:b/>
          <w:spacing w:val="-6"/>
          <w:sz w:val="24"/>
          <w:szCs w:val="24"/>
          <w:u w:val="single"/>
          <w:lang w:val="ru-RU"/>
        </w:rPr>
      </w:pPr>
      <w:r w:rsidRPr="001B448B">
        <w:rPr>
          <w:rFonts w:ascii="Times New Roman" w:hAnsi="Times New Roman" w:cs="Times New Roman"/>
          <w:b/>
          <w:spacing w:val="-6"/>
          <w:sz w:val="24"/>
          <w:szCs w:val="24"/>
          <w:u w:val="single"/>
          <w:lang w:val="ru-RU"/>
        </w:rPr>
        <w:t>Лот №</w:t>
      </w:r>
      <w:r w:rsidR="00CF2246">
        <w:rPr>
          <w:rFonts w:ascii="Times New Roman" w:hAnsi="Times New Roman" w:cs="Times New Roman"/>
          <w:b/>
          <w:spacing w:val="-6"/>
          <w:sz w:val="24"/>
          <w:szCs w:val="24"/>
          <w:u w:val="single"/>
          <w:lang w:val="ru-RU"/>
        </w:rPr>
        <w:t>8</w:t>
      </w:r>
      <w:r w:rsidRPr="001B448B">
        <w:rPr>
          <w:rFonts w:ascii="Times New Roman" w:hAnsi="Times New Roman" w:cs="Times New Roman"/>
          <w:b/>
          <w:spacing w:val="-6"/>
          <w:sz w:val="24"/>
          <w:szCs w:val="24"/>
          <w:u w:val="single"/>
          <w:lang w:val="ru-RU"/>
        </w:rPr>
        <w:t>:</w:t>
      </w:r>
    </w:p>
    <w:p w14:paraId="4568DF8F" w14:textId="77777777" w:rsidR="00A47011" w:rsidRPr="009D32B8"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Pr>
          <w:rFonts w:ascii="Times New Roman" w:hAnsi="Times New Roman" w:cs="Times New Roman"/>
          <w:b/>
          <w:spacing w:val="-6"/>
          <w:sz w:val="24"/>
          <w:szCs w:val="24"/>
          <w:lang w:val="ru-RU"/>
        </w:rPr>
        <w:t>ПС</w:t>
      </w:r>
      <w:r w:rsidRPr="009D32B8">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 xml:space="preserve"> *</w:t>
      </w:r>
      <w:r w:rsidRPr="009D32B8">
        <w:rPr>
          <w:rFonts w:ascii="Times New Roman" w:hAnsi="Times New Roman" w:cs="Times New Roman"/>
          <w:b/>
          <w:spacing w:val="-6"/>
          <w:sz w:val="24"/>
          <w:szCs w:val="24"/>
          <w:lang w:val="ru-RU"/>
        </w:rPr>
        <w:t xml:space="preserve"> </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60</w:t>
      </w:r>
      <w:r w:rsidRPr="009D32B8">
        <w:rPr>
          <w:rFonts w:ascii="Times New Roman" w:hAnsi="Times New Roman" w:cs="Times New Roman"/>
          <w:spacing w:val="-6"/>
          <w:sz w:val="24"/>
          <w:szCs w:val="24"/>
          <w:lang w:val="ru-RU"/>
        </w:rPr>
        <w:t>/1037/1/1.</w:t>
      </w:r>
    </w:p>
    <w:p w14:paraId="63553AC0" w14:textId="77777777" w:rsidR="00A47011" w:rsidRPr="009E3F3D" w:rsidRDefault="00A47011" w:rsidP="00A47011">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2F6592AD" w14:textId="77777777" w:rsidR="001B448B" w:rsidRPr="004900C1" w:rsidRDefault="001B448B" w:rsidP="001B448B">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lastRenderedPageBreak/>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3 856 000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три миллиона восемьсот пятьдесят шесть тысяч</w:t>
      </w:r>
      <w:r w:rsidRPr="001474A9">
        <w:rPr>
          <w:rFonts w:ascii="Times New Roman" w:hAnsi="Times New Roman" w:cs="Times New Roman"/>
          <w:color w:val="000000"/>
          <w:spacing w:val="-6"/>
          <w:sz w:val="24"/>
          <w:szCs w:val="24"/>
          <w:lang w:val="ru-RU"/>
        </w:rPr>
        <w:t>) рублей 00 копеек (с учетом НДС).</w:t>
      </w:r>
    </w:p>
    <w:p w14:paraId="5842431B" w14:textId="55EFA1A9" w:rsidR="001B448B" w:rsidRPr="00B22DDE" w:rsidRDefault="001B448B" w:rsidP="001B448B">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AC5B62">
        <w:rPr>
          <w:rFonts w:ascii="Times New Roman" w:hAnsi="Times New Roman" w:cs="Times New Roman"/>
          <w:spacing w:val="-6"/>
          <w:sz w:val="24"/>
          <w:szCs w:val="24"/>
          <w:lang w:val="ru-RU"/>
        </w:rPr>
        <w:t>385 600</w:t>
      </w:r>
      <w:r w:rsidR="00AC5B62" w:rsidRPr="001474A9">
        <w:rPr>
          <w:rFonts w:ascii="Times New Roman" w:hAnsi="Times New Roman" w:cs="Times New Roman"/>
          <w:spacing w:val="-6"/>
          <w:sz w:val="24"/>
          <w:szCs w:val="24"/>
          <w:lang w:val="ru-RU"/>
        </w:rPr>
        <w:t xml:space="preserve"> (</w:t>
      </w:r>
      <w:r w:rsidR="00AC5B62">
        <w:rPr>
          <w:rFonts w:ascii="Times New Roman" w:hAnsi="Times New Roman" w:cs="Times New Roman"/>
          <w:spacing w:val="-6"/>
          <w:sz w:val="24"/>
          <w:szCs w:val="24"/>
          <w:lang w:val="ru-RU"/>
        </w:rPr>
        <w:t>триста восемьдесят пять тысяч шестьсот</w:t>
      </w:r>
      <w:r w:rsidR="00AC5B62" w:rsidRPr="001474A9">
        <w:rPr>
          <w:rFonts w:ascii="Times New Roman" w:hAnsi="Times New Roman" w:cs="Times New Roman"/>
          <w:spacing w:val="-6"/>
          <w:sz w:val="24"/>
          <w:szCs w:val="24"/>
          <w:lang w:val="ru-RU"/>
        </w:rPr>
        <w:t>)</w:t>
      </w:r>
      <w:r w:rsidR="00AC5B62">
        <w:rPr>
          <w:rFonts w:ascii="Times New Roman" w:hAnsi="Times New Roman" w:cs="Times New Roman"/>
          <w:spacing w:val="-6"/>
          <w:sz w:val="24"/>
          <w:szCs w:val="24"/>
          <w:lang w:val="ru-RU"/>
        </w:rPr>
        <w:t xml:space="preserve"> рублей</w:t>
      </w:r>
      <w:r w:rsidR="00AC5B62" w:rsidRPr="001474A9">
        <w:rPr>
          <w:rFonts w:ascii="Times New Roman" w:hAnsi="Times New Roman" w:cs="Times New Roman"/>
          <w:spacing w:val="-6"/>
          <w:sz w:val="24"/>
          <w:szCs w:val="24"/>
          <w:lang w:val="ru-RU"/>
        </w:rPr>
        <w:t xml:space="preserve"> 00 копеек</w:t>
      </w:r>
      <w:r w:rsidR="00AC5B62">
        <w:rPr>
          <w:rFonts w:ascii="Times New Roman" w:hAnsi="Times New Roman" w:cs="Times New Roman"/>
          <w:spacing w:val="-6"/>
          <w:sz w:val="24"/>
          <w:szCs w:val="24"/>
          <w:lang w:val="ru-RU"/>
        </w:rPr>
        <w:t>.</w:t>
      </w:r>
    </w:p>
    <w:p w14:paraId="01153562" w14:textId="77777777" w:rsidR="001B448B" w:rsidRPr="004900C1" w:rsidRDefault="001B448B" w:rsidP="001B448B">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 xml:space="preserve">38 560 </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тридцать восемь тысяч пятьсот шестьдесят</w:t>
      </w:r>
      <w:r w:rsidRPr="001474A9">
        <w:rPr>
          <w:rFonts w:ascii="Times New Roman" w:eastAsia="Times New Roman" w:hAnsi="Times New Roman" w:cs="Times New Roman"/>
          <w:color w:val="000000"/>
          <w:spacing w:val="-6"/>
          <w:sz w:val="24"/>
          <w:szCs w:val="24"/>
          <w:lang w:val="ru-RU" w:eastAsia="ru-RU"/>
        </w:rPr>
        <w:t>) рублей.</w:t>
      </w:r>
    </w:p>
    <w:p w14:paraId="4BFC76C7" w14:textId="1772FCDB" w:rsidR="001B448B" w:rsidRDefault="001B448B" w:rsidP="00A47011">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AC7C4E">
        <w:rPr>
          <w:rFonts w:ascii="Times New Roman" w:hAnsi="Times New Roman" w:cs="Times New Roman"/>
          <w:color w:val="000000"/>
          <w:spacing w:val="-6"/>
          <w:sz w:val="24"/>
          <w:szCs w:val="24"/>
          <w:lang w:val="ru-RU"/>
        </w:rPr>
        <w:t>1 928 000</w:t>
      </w:r>
      <w:r w:rsidRPr="00D13956">
        <w:rPr>
          <w:rFonts w:ascii="Times New Roman" w:hAnsi="Times New Roman" w:cs="Times New Roman"/>
          <w:color w:val="000000"/>
          <w:spacing w:val="-6"/>
          <w:sz w:val="24"/>
          <w:szCs w:val="24"/>
          <w:lang w:val="ru-RU"/>
        </w:rPr>
        <w:t xml:space="preserve"> (</w:t>
      </w:r>
      <w:r w:rsidR="00AC7C4E">
        <w:rPr>
          <w:rFonts w:ascii="Times New Roman" w:hAnsi="Times New Roman" w:cs="Times New Roman"/>
          <w:color w:val="000000"/>
          <w:spacing w:val="-6"/>
          <w:sz w:val="24"/>
          <w:szCs w:val="24"/>
          <w:lang w:val="ru-RU"/>
        </w:rPr>
        <w:t>один миллион девятьсот двадцать восемь тысяч</w:t>
      </w:r>
      <w:r>
        <w:rPr>
          <w:rFonts w:ascii="Times New Roman" w:hAnsi="Times New Roman" w:cs="Times New Roman"/>
          <w:color w:val="000000"/>
          <w:spacing w:val="-6"/>
          <w:sz w:val="24"/>
          <w:szCs w:val="24"/>
          <w:lang w:val="ru-RU"/>
        </w:rPr>
        <w:t>) рублей 00 копеек</w:t>
      </w:r>
      <w:r w:rsidR="00984C2D">
        <w:rPr>
          <w:rFonts w:ascii="Times New Roman" w:hAnsi="Times New Roman" w:cs="Times New Roman"/>
          <w:color w:val="000000"/>
          <w:spacing w:val="-6"/>
          <w:sz w:val="24"/>
          <w:szCs w:val="24"/>
          <w:lang w:val="ru-RU"/>
        </w:rPr>
        <w:t xml:space="preserve"> </w:t>
      </w:r>
      <w:r w:rsidR="00984C2D" w:rsidRPr="00984C2D">
        <w:rPr>
          <w:rFonts w:ascii="Times New Roman" w:hAnsi="Times New Roman" w:cs="Times New Roman"/>
          <w:color w:val="000000"/>
          <w:spacing w:val="-6"/>
          <w:sz w:val="24"/>
          <w:szCs w:val="24"/>
          <w:lang w:val="ru-RU"/>
        </w:rPr>
        <w:t>(с учетом НДС)</w:t>
      </w:r>
      <w:r>
        <w:rPr>
          <w:rFonts w:ascii="Times New Roman" w:hAnsi="Times New Roman" w:cs="Times New Roman"/>
          <w:color w:val="000000"/>
          <w:spacing w:val="-6"/>
          <w:sz w:val="24"/>
          <w:szCs w:val="24"/>
          <w:lang w:val="ru-RU"/>
        </w:rPr>
        <w:t>.</w:t>
      </w:r>
    </w:p>
    <w:p w14:paraId="43F87627" w14:textId="0EABCBE0" w:rsidR="00A47011" w:rsidRPr="009E3F3D"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1B448B">
        <w:rPr>
          <w:rFonts w:ascii="Times New Roman" w:hAnsi="Times New Roman" w:cs="Times New Roman"/>
          <w:b/>
          <w:bCs/>
          <w:color w:val="000000"/>
          <w:spacing w:val="-6"/>
          <w:sz w:val="24"/>
          <w:szCs w:val="24"/>
          <w:lang w:val="ru-RU"/>
        </w:rPr>
        <w:t>Сумма задатка по Лоту № </w:t>
      </w:r>
      <w:r w:rsidR="00CF2246">
        <w:rPr>
          <w:rFonts w:ascii="Times New Roman" w:hAnsi="Times New Roman" w:cs="Times New Roman"/>
          <w:b/>
          <w:bCs/>
          <w:color w:val="000000"/>
          <w:spacing w:val="-6"/>
          <w:sz w:val="24"/>
          <w:szCs w:val="24"/>
          <w:lang w:val="ru-RU"/>
        </w:rPr>
        <w:t>8</w:t>
      </w:r>
      <w:r w:rsidRPr="001B448B">
        <w:rPr>
          <w:rFonts w:ascii="Times New Roman" w:hAnsi="Times New Roman" w:cs="Times New Roman"/>
          <w:b/>
          <w:bCs/>
          <w:color w:val="000000"/>
          <w:spacing w:val="-6"/>
          <w:sz w:val="24"/>
          <w:szCs w:val="24"/>
          <w:lang w:val="ru-RU"/>
        </w:rPr>
        <w:t xml:space="preserve"> составляет:</w:t>
      </w:r>
      <w:r>
        <w:rPr>
          <w:rFonts w:ascii="Times New Roman" w:hAnsi="Times New Roman" w:cs="Times New Roman"/>
          <w:spacing w:val="-6"/>
          <w:sz w:val="24"/>
          <w:szCs w:val="24"/>
          <w:lang w:val="ru-RU"/>
        </w:rPr>
        <w:t xml:space="preserve"> 385 600</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триста восемьдесят пять тысяч шестьсот</w:t>
      </w:r>
      <w:r w:rsidRPr="001474A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рублей</w:t>
      </w:r>
      <w:r w:rsidRPr="001474A9">
        <w:rPr>
          <w:rFonts w:ascii="Times New Roman" w:hAnsi="Times New Roman" w:cs="Times New Roman"/>
          <w:spacing w:val="-6"/>
          <w:sz w:val="24"/>
          <w:szCs w:val="24"/>
          <w:lang w:val="ru-RU"/>
        </w:rPr>
        <w:t xml:space="preserve"> 00 копеек (НДС не облагается).</w:t>
      </w:r>
    </w:p>
    <w:p w14:paraId="2DD99AA6" w14:textId="77777777" w:rsidR="00A47011" w:rsidRDefault="00A47011" w:rsidP="00A47011">
      <w:pPr>
        <w:shd w:val="clear" w:color="auto" w:fill="FFFFFF"/>
        <w:ind w:firstLine="709"/>
        <w:contextualSpacing/>
        <w:jc w:val="both"/>
        <w:rPr>
          <w:rFonts w:ascii="Times New Roman" w:hAnsi="Times New Roman" w:cs="Times New Roman"/>
          <w:b/>
          <w:spacing w:val="-6"/>
          <w:sz w:val="24"/>
          <w:szCs w:val="24"/>
          <w:u w:val="single"/>
          <w:lang w:val="ru-RU"/>
        </w:rPr>
      </w:pPr>
    </w:p>
    <w:p w14:paraId="100E9C0A" w14:textId="6050A68F" w:rsidR="00A47011" w:rsidRPr="009D32B8" w:rsidRDefault="00A47011" w:rsidP="00A47011">
      <w:pPr>
        <w:shd w:val="clear" w:color="auto" w:fill="FFFFFF"/>
        <w:ind w:firstLine="709"/>
        <w:contextualSpacing/>
        <w:jc w:val="both"/>
        <w:rPr>
          <w:rFonts w:ascii="Times New Roman" w:hAnsi="Times New Roman" w:cs="Times New Roman"/>
          <w:b/>
          <w:spacing w:val="-6"/>
          <w:sz w:val="24"/>
          <w:szCs w:val="24"/>
          <w:u w:val="single"/>
          <w:lang w:val="ru-RU"/>
        </w:rPr>
      </w:pPr>
      <w:r w:rsidRPr="001B448B">
        <w:rPr>
          <w:rFonts w:ascii="Times New Roman" w:hAnsi="Times New Roman" w:cs="Times New Roman"/>
          <w:b/>
          <w:spacing w:val="-6"/>
          <w:sz w:val="24"/>
          <w:szCs w:val="24"/>
          <w:u w:val="single"/>
          <w:lang w:val="ru-RU"/>
        </w:rPr>
        <w:t>Лот №</w:t>
      </w:r>
      <w:r w:rsidR="00CF2246">
        <w:rPr>
          <w:rFonts w:ascii="Times New Roman" w:hAnsi="Times New Roman" w:cs="Times New Roman"/>
          <w:b/>
          <w:spacing w:val="-6"/>
          <w:sz w:val="24"/>
          <w:szCs w:val="24"/>
          <w:u w:val="single"/>
          <w:lang w:val="ru-RU"/>
        </w:rPr>
        <w:t>9</w:t>
      </w:r>
      <w:r w:rsidRPr="001B448B">
        <w:rPr>
          <w:rFonts w:ascii="Times New Roman" w:hAnsi="Times New Roman" w:cs="Times New Roman"/>
          <w:b/>
          <w:spacing w:val="-6"/>
          <w:sz w:val="24"/>
          <w:szCs w:val="24"/>
          <w:u w:val="single"/>
          <w:lang w:val="ru-RU"/>
        </w:rPr>
        <w:t>:</w:t>
      </w:r>
    </w:p>
    <w:p w14:paraId="1B84D4EC" w14:textId="77777777" w:rsidR="00A47011" w:rsidRPr="009D32B8"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Pr>
          <w:rFonts w:ascii="Times New Roman" w:hAnsi="Times New Roman" w:cs="Times New Roman"/>
          <w:b/>
          <w:spacing w:val="-6"/>
          <w:sz w:val="24"/>
          <w:szCs w:val="24"/>
          <w:lang w:val="ru-RU"/>
        </w:rPr>
        <w:t>ПС</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57</w:t>
      </w:r>
      <w:r w:rsidRPr="009D32B8">
        <w:rPr>
          <w:rFonts w:ascii="Times New Roman" w:hAnsi="Times New Roman" w:cs="Times New Roman"/>
          <w:spacing w:val="-6"/>
          <w:sz w:val="24"/>
          <w:szCs w:val="24"/>
          <w:lang w:val="ru-RU"/>
        </w:rPr>
        <w:t>/1037/1/1.</w:t>
      </w:r>
    </w:p>
    <w:p w14:paraId="51E9186E" w14:textId="77777777" w:rsidR="00A47011" w:rsidRPr="00C26A53" w:rsidRDefault="00A47011" w:rsidP="00A47011">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 xml:space="preserve">тся </w:t>
      </w:r>
      <w:r w:rsidRPr="00000E9B">
        <w:rPr>
          <w:rFonts w:ascii="Times New Roman" w:eastAsia="Calibri" w:hAnsi="Times New Roman" w:cs="Times New Roman"/>
          <w:bCs/>
          <w:spacing w:val="-6"/>
          <w:sz w:val="24"/>
          <w:szCs w:val="24"/>
        </w:rPr>
        <w:t xml:space="preserve">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02713C15" w14:textId="77777777" w:rsidR="001B448B" w:rsidRPr="004900C1" w:rsidRDefault="001B448B" w:rsidP="001B448B">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2 122 000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два миллиона сто двадцать две тысячи) </w:t>
      </w:r>
      <w:r w:rsidRPr="001474A9">
        <w:rPr>
          <w:rFonts w:ascii="Times New Roman" w:hAnsi="Times New Roman" w:cs="Times New Roman"/>
          <w:color w:val="000000"/>
          <w:spacing w:val="-6"/>
          <w:sz w:val="24"/>
          <w:szCs w:val="24"/>
          <w:lang w:val="ru-RU"/>
        </w:rPr>
        <w:t>рублей 00 копеек (с учетом НДС).</w:t>
      </w:r>
    </w:p>
    <w:p w14:paraId="4D1AA255" w14:textId="502EE0B1" w:rsidR="001B448B" w:rsidRPr="00B22DDE" w:rsidRDefault="001B448B" w:rsidP="001B448B">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581680">
        <w:rPr>
          <w:rFonts w:ascii="Times New Roman" w:hAnsi="Times New Roman" w:cs="Times New Roman"/>
          <w:spacing w:val="-6"/>
          <w:sz w:val="24"/>
          <w:szCs w:val="24"/>
          <w:lang w:val="ru-RU"/>
        </w:rPr>
        <w:t>212 200</w:t>
      </w:r>
      <w:r w:rsidR="00581680" w:rsidRPr="001474A9">
        <w:rPr>
          <w:rFonts w:ascii="Times New Roman" w:hAnsi="Times New Roman" w:cs="Times New Roman"/>
          <w:spacing w:val="-6"/>
          <w:sz w:val="24"/>
          <w:szCs w:val="24"/>
          <w:lang w:val="ru-RU"/>
        </w:rPr>
        <w:t xml:space="preserve"> (</w:t>
      </w:r>
      <w:r w:rsidR="00581680">
        <w:rPr>
          <w:rFonts w:ascii="Times New Roman" w:hAnsi="Times New Roman" w:cs="Times New Roman"/>
          <w:spacing w:val="-6"/>
          <w:sz w:val="24"/>
          <w:szCs w:val="24"/>
          <w:lang w:val="ru-RU"/>
        </w:rPr>
        <w:t>двести двенадцать тысяч двести</w:t>
      </w:r>
      <w:r w:rsidR="00581680" w:rsidRPr="001474A9">
        <w:rPr>
          <w:rFonts w:ascii="Times New Roman" w:hAnsi="Times New Roman" w:cs="Times New Roman"/>
          <w:spacing w:val="-6"/>
          <w:sz w:val="24"/>
          <w:szCs w:val="24"/>
          <w:lang w:val="ru-RU"/>
        </w:rPr>
        <w:t xml:space="preserve">) </w:t>
      </w:r>
      <w:r w:rsidR="00581680">
        <w:rPr>
          <w:rFonts w:ascii="Times New Roman" w:hAnsi="Times New Roman" w:cs="Times New Roman"/>
          <w:spacing w:val="-6"/>
          <w:sz w:val="24"/>
          <w:szCs w:val="24"/>
          <w:lang w:val="ru-RU"/>
        </w:rPr>
        <w:t>рублей</w:t>
      </w:r>
      <w:r w:rsidR="00581680" w:rsidRPr="001474A9">
        <w:rPr>
          <w:rFonts w:ascii="Times New Roman" w:hAnsi="Times New Roman" w:cs="Times New Roman"/>
          <w:spacing w:val="-6"/>
          <w:sz w:val="24"/>
          <w:szCs w:val="24"/>
          <w:lang w:val="ru-RU"/>
        </w:rPr>
        <w:t xml:space="preserve"> 00 копеек</w:t>
      </w:r>
      <w:r w:rsidR="00581680">
        <w:rPr>
          <w:rFonts w:ascii="Times New Roman" w:hAnsi="Times New Roman" w:cs="Times New Roman"/>
          <w:spacing w:val="-6"/>
          <w:sz w:val="24"/>
          <w:szCs w:val="24"/>
          <w:lang w:val="ru-RU"/>
        </w:rPr>
        <w:t>.</w:t>
      </w:r>
    </w:p>
    <w:p w14:paraId="11D27345" w14:textId="77777777" w:rsidR="001B448B" w:rsidRPr="004900C1" w:rsidRDefault="001B448B" w:rsidP="001B448B">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 xml:space="preserve">21 220 </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двадцать одна тысяча двести двадцать</w:t>
      </w:r>
      <w:r w:rsidRPr="001474A9">
        <w:rPr>
          <w:rFonts w:ascii="Times New Roman" w:eastAsia="Times New Roman" w:hAnsi="Times New Roman" w:cs="Times New Roman"/>
          <w:color w:val="000000"/>
          <w:spacing w:val="-6"/>
          <w:sz w:val="24"/>
          <w:szCs w:val="24"/>
          <w:lang w:val="ru-RU" w:eastAsia="ru-RU"/>
        </w:rPr>
        <w:t>) рублей.</w:t>
      </w:r>
    </w:p>
    <w:p w14:paraId="1E497098" w14:textId="525D268E" w:rsidR="001B448B" w:rsidRPr="001B448B" w:rsidRDefault="001B448B" w:rsidP="00A47011">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Pr="009F0AA2">
        <w:rPr>
          <w:rFonts w:ascii="Times New Roman" w:hAnsi="Times New Roman" w:cs="Times New Roman"/>
          <w:color w:val="000000"/>
          <w:spacing w:val="-6"/>
          <w:sz w:val="24"/>
          <w:szCs w:val="24"/>
          <w:lang w:val="ru-RU"/>
        </w:rPr>
        <w:t>1</w:t>
      </w:r>
      <w:r w:rsidR="00A27547">
        <w:rPr>
          <w:rFonts w:ascii="Times New Roman" w:hAnsi="Times New Roman" w:cs="Times New Roman"/>
          <w:color w:val="000000"/>
          <w:spacing w:val="-6"/>
          <w:sz w:val="24"/>
          <w:szCs w:val="24"/>
        </w:rPr>
        <w:t> </w:t>
      </w:r>
      <w:r w:rsidR="00A27547">
        <w:rPr>
          <w:rFonts w:ascii="Times New Roman" w:hAnsi="Times New Roman" w:cs="Times New Roman"/>
          <w:color w:val="000000"/>
          <w:spacing w:val="-6"/>
          <w:sz w:val="24"/>
          <w:szCs w:val="24"/>
          <w:lang w:val="ru-RU"/>
        </w:rPr>
        <w:t>061 000</w:t>
      </w:r>
      <w:r w:rsidRPr="00D13956">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один миллион</w:t>
      </w:r>
      <w:r w:rsidR="00A27547">
        <w:rPr>
          <w:rFonts w:ascii="Times New Roman" w:hAnsi="Times New Roman" w:cs="Times New Roman"/>
          <w:color w:val="000000"/>
          <w:spacing w:val="-6"/>
          <w:sz w:val="24"/>
          <w:szCs w:val="24"/>
          <w:lang w:val="ru-RU"/>
        </w:rPr>
        <w:t xml:space="preserve"> шестьдесят одна тысяча</w:t>
      </w:r>
      <w:r>
        <w:rPr>
          <w:rFonts w:ascii="Times New Roman" w:hAnsi="Times New Roman" w:cs="Times New Roman"/>
          <w:color w:val="000000"/>
          <w:spacing w:val="-6"/>
          <w:sz w:val="24"/>
          <w:szCs w:val="24"/>
          <w:lang w:val="ru-RU"/>
        </w:rPr>
        <w:t>) рублей 00 копеек</w:t>
      </w:r>
      <w:r w:rsidR="0044508C">
        <w:rPr>
          <w:rFonts w:ascii="Times New Roman" w:hAnsi="Times New Roman" w:cs="Times New Roman"/>
          <w:color w:val="000000"/>
          <w:spacing w:val="-6"/>
          <w:sz w:val="24"/>
          <w:szCs w:val="24"/>
          <w:lang w:val="ru-RU"/>
        </w:rPr>
        <w:t xml:space="preserve"> </w:t>
      </w:r>
      <w:r w:rsidR="0044508C" w:rsidRPr="0044508C">
        <w:rPr>
          <w:rFonts w:ascii="Times New Roman" w:hAnsi="Times New Roman" w:cs="Times New Roman"/>
          <w:color w:val="000000"/>
          <w:spacing w:val="-6"/>
          <w:sz w:val="24"/>
          <w:szCs w:val="24"/>
          <w:lang w:val="ru-RU"/>
        </w:rPr>
        <w:t>(с учетом НДС)</w:t>
      </w:r>
      <w:r>
        <w:rPr>
          <w:rFonts w:ascii="Times New Roman" w:hAnsi="Times New Roman" w:cs="Times New Roman"/>
          <w:color w:val="000000"/>
          <w:spacing w:val="-6"/>
          <w:sz w:val="24"/>
          <w:szCs w:val="24"/>
          <w:lang w:val="ru-RU"/>
        </w:rPr>
        <w:t>.</w:t>
      </w:r>
    </w:p>
    <w:p w14:paraId="19A04E60" w14:textId="2FEA0899" w:rsidR="00A47011"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1B448B">
        <w:rPr>
          <w:rFonts w:ascii="Times New Roman" w:hAnsi="Times New Roman" w:cs="Times New Roman"/>
          <w:b/>
          <w:bCs/>
          <w:color w:val="000000"/>
          <w:spacing w:val="-6"/>
          <w:sz w:val="24"/>
          <w:szCs w:val="24"/>
          <w:lang w:val="ru-RU"/>
        </w:rPr>
        <w:t>Сумма задатка по Лоту № </w:t>
      </w:r>
      <w:r w:rsidR="00CF2246">
        <w:rPr>
          <w:rFonts w:ascii="Times New Roman" w:hAnsi="Times New Roman" w:cs="Times New Roman"/>
          <w:b/>
          <w:bCs/>
          <w:color w:val="000000"/>
          <w:spacing w:val="-6"/>
          <w:sz w:val="24"/>
          <w:szCs w:val="24"/>
          <w:lang w:val="ru-RU"/>
        </w:rPr>
        <w:t>9</w:t>
      </w:r>
      <w:r w:rsidRPr="001B448B">
        <w:rPr>
          <w:rFonts w:ascii="Times New Roman" w:hAnsi="Times New Roman" w:cs="Times New Roman"/>
          <w:b/>
          <w:bCs/>
          <w:color w:val="000000"/>
          <w:spacing w:val="-6"/>
          <w:sz w:val="24"/>
          <w:szCs w:val="24"/>
          <w:lang w:val="ru-RU"/>
        </w:rPr>
        <w:t xml:space="preserve"> составляет:</w:t>
      </w:r>
      <w:r w:rsidRPr="001B448B">
        <w:rPr>
          <w:rFonts w:ascii="Times New Roman" w:hAnsi="Times New Roman" w:cs="Times New Roman"/>
          <w:b/>
          <w:spacing w:val="-6"/>
          <w:sz w:val="24"/>
          <w:szCs w:val="24"/>
          <w:lang w:val="ru-RU"/>
        </w:rPr>
        <w:t xml:space="preserve"> </w:t>
      </w:r>
      <w:bookmarkStart w:id="11" w:name="_Hlk201306799"/>
      <w:r>
        <w:rPr>
          <w:rFonts w:ascii="Times New Roman" w:hAnsi="Times New Roman" w:cs="Times New Roman"/>
          <w:spacing w:val="-6"/>
          <w:sz w:val="24"/>
          <w:szCs w:val="24"/>
          <w:lang w:val="ru-RU"/>
        </w:rPr>
        <w:t>212 200</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двести двенадцать тысяч двести</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рублей</w:t>
      </w:r>
      <w:r w:rsidRPr="001474A9">
        <w:rPr>
          <w:rFonts w:ascii="Times New Roman" w:hAnsi="Times New Roman" w:cs="Times New Roman"/>
          <w:spacing w:val="-6"/>
          <w:sz w:val="24"/>
          <w:szCs w:val="24"/>
          <w:lang w:val="ru-RU"/>
        </w:rPr>
        <w:t xml:space="preserve"> 00 копеек </w:t>
      </w:r>
      <w:bookmarkEnd w:id="11"/>
      <w:r w:rsidRPr="001474A9">
        <w:rPr>
          <w:rFonts w:ascii="Times New Roman" w:hAnsi="Times New Roman" w:cs="Times New Roman"/>
          <w:spacing w:val="-6"/>
          <w:sz w:val="24"/>
          <w:szCs w:val="24"/>
          <w:lang w:val="ru-RU"/>
        </w:rPr>
        <w:t>(НДС не облагается).</w:t>
      </w:r>
    </w:p>
    <w:p w14:paraId="35EB86A7" w14:textId="77777777" w:rsidR="00A47011" w:rsidRDefault="00A47011" w:rsidP="00A47011">
      <w:pPr>
        <w:shd w:val="clear" w:color="auto" w:fill="FFFFFF"/>
        <w:ind w:firstLine="709"/>
        <w:contextualSpacing/>
        <w:jc w:val="both"/>
        <w:rPr>
          <w:rFonts w:ascii="Times New Roman" w:hAnsi="Times New Roman" w:cs="Times New Roman"/>
          <w:b/>
          <w:spacing w:val="-6"/>
          <w:sz w:val="24"/>
          <w:szCs w:val="24"/>
          <w:u w:val="single"/>
          <w:lang w:val="ru-RU"/>
        </w:rPr>
      </w:pPr>
    </w:p>
    <w:p w14:paraId="27997CFA" w14:textId="15A0E32A" w:rsidR="00A47011" w:rsidRPr="009D32B8" w:rsidRDefault="00A47011" w:rsidP="00A47011">
      <w:pPr>
        <w:shd w:val="clear" w:color="auto" w:fill="FFFFFF"/>
        <w:ind w:firstLine="709"/>
        <w:contextualSpacing/>
        <w:jc w:val="both"/>
        <w:rPr>
          <w:rFonts w:ascii="Times New Roman" w:hAnsi="Times New Roman" w:cs="Times New Roman"/>
          <w:b/>
          <w:spacing w:val="-6"/>
          <w:sz w:val="24"/>
          <w:szCs w:val="24"/>
          <w:u w:val="single"/>
          <w:lang w:val="ru-RU"/>
        </w:rPr>
      </w:pPr>
      <w:bookmarkStart w:id="12" w:name="_Hlk173918188"/>
      <w:r w:rsidRPr="009D32B8">
        <w:rPr>
          <w:rFonts w:ascii="Times New Roman" w:hAnsi="Times New Roman" w:cs="Times New Roman"/>
          <w:b/>
          <w:spacing w:val="-6"/>
          <w:sz w:val="24"/>
          <w:szCs w:val="24"/>
          <w:u w:val="single"/>
          <w:lang w:val="ru-RU"/>
        </w:rPr>
        <w:t>Лот №</w:t>
      </w:r>
      <w:r>
        <w:rPr>
          <w:rFonts w:ascii="Times New Roman" w:hAnsi="Times New Roman" w:cs="Times New Roman"/>
          <w:b/>
          <w:spacing w:val="-6"/>
          <w:sz w:val="24"/>
          <w:szCs w:val="24"/>
          <w:u w:val="single"/>
          <w:lang w:val="ru-RU"/>
        </w:rPr>
        <w:t>1</w:t>
      </w:r>
      <w:r w:rsidR="00CF2246">
        <w:rPr>
          <w:rFonts w:ascii="Times New Roman" w:hAnsi="Times New Roman" w:cs="Times New Roman"/>
          <w:b/>
          <w:spacing w:val="-6"/>
          <w:sz w:val="24"/>
          <w:szCs w:val="24"/>
          <w:u w:val="single"/>
          <w:lang w:val="ru-RU"/>
        </w:rPr>
        <w:t>0</w:t>
      </w:r>
      <w:r w:rsidRPr="009D32B8">
        <w:rPr>
          <w:rFonts w:ascii="Times New Roman" w:hAnsi="Times New Roman" w:cs="Times New Roman"/>
          <w:b/>
          <w:spacing w:val="-6"/>
          <w:sz w:val="24"/>
          <w:szCs w:val="24"/>
          <w:u w:val="single"/>
          <w:lang w:val="ru-RU"/>
        </w:rPr>
        <w:t>:</w:t>
      </w:r>
    </w:p>
    <w:p w14:paraId="465C4129" w14:textId="77777777" w:rsidR="00A47011" w:rsidRPr="009D32B8"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Pr>
          <w:rFonts w:ascii="Times New Roman" w:hAnsi="Times New Roman" w:cs="Times New Roman"/>
          <w:b/>
          <w:spacing w:val="-6"/>
          <w:sz w:val="24"/>
          <w:szCs w:val="24"/>
          <w:lang w:val="ru-RU"/>
        </w:rPr>
        <w:t>ПС</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55</w:t>
      </w:r>
      <w:r w:rsidRPr="009D32B8">
        <w:rPr>
          <w:rFonts w:ascii="Times New Roman" w:hAnsi="Times New Roman" w:cs="Times New Roman"/>
          <w:spacing w:val="-6"/>
          <w:sz w:val="24"/>
          <w:szCs w:val="24"/>
          <w:lang w:val="ru-RU"/>
        </w:rPr>
        <w:t>/1037/1/1.</w:t>
      </w:r>
    </w:p>
    <w:p w14:paraId="5C3CA087" w14:textId="77777777" w:rsidR="00A47011" w:rsidRPr="00886F46" w:rsidRDefault="00A47011" w:rsidP="00A47011">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7FAC0CC6" w14:textId="77777777" w:rsidR="00C97481" w:rsidRPr="004900C1" w:rsidRDefault="00C97481" w:rsidP="00C97481">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2 122 000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два миллиона сто двадцать две тысячи) </w:t>
      </w:r>
      <w:r w:rsidRPr="001474A9">
        <w:rPr>
          <w:rFonts w:ascii="Times New Roman" w:hAnsi="Times New Roman" w:cs="Times New Roman"/>
          <w:color w:val="000000"/>
          <w:spacing w:val="-6"/>
          <w:sz w:val="24"/>
          <w:szCs w:val="24"/>
          <w:lang w:val="ru-RU"/>
        </w:rPr>
        <w:t>рублей 00 копеек (с учетом НДС).</w:t>
      </w:r>
    </w:p>
    <w:p w14:paraId="06730357" w14:textId="7A3694CF" w:rsidR="00C97481" w:rsidRPr="00B22DDE" w:rsidRDefault="00C97481" w:rsidP="00C97481">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75561C">
        <w:rPr>
          <w:rFonts w:ascii="Times New Roman" w:hAnsi="Times New Roman" w:cs="Times New Roman"/>
          <w:spacing w:val="-6"/>
          <w:sz w:val="24"/>
          <w:szCs w:val="24"/>
          <w:lang w:val="ru-RU"/>
        </w:rPr>
        <w:t>212 200</w:t>
      </w:r>
      <w:r w:rsidR="0075561C" w:rsidRPr="001474A9">
        <w:rPr>
          <w:rFonts w:ascii="Times New Roman" w:hAnsi="Times New Roman" w:cs="Times New Roman"/>
          <w:spacing w:val="-6"/>
          <w:sz w:val="24"/>
          <w:szCs w:val="24"/>
          <w:lang w:val="ru-RU"/>
        </w:rPr>
        <w:t xml:space="preserve"> (</w:t>
      </w:r>
      <w:r w:rsidR="0075561C">
        <w:rPr>
          <w:rFonts w:ascii="Times New Roman" w:hAnsi="Times New Roman" w:cs="Times New Roman"/>
          <w:spacing w:val="-6"/>
          <w:sz w:val="24"/>
          <w:szCs w:val="24"/>
          <w:lang w:val="ru-RU"/>
        </w:rPr>
        <w:t>двести двенадцать тысяч двести</w:t>
      </w:r>
      <w:r w:rsidR="0075561C" w:rsidRPr="001474A9">
        <w:rPr>
          <w:rFonts w:ascii="Times New Roman" w:hAnsi="Times New Roman" w:cs="Times New Roman"/>
          <w:spacing w:val="-6"/>
          <w:sz w:val="24"/>
          <w:szCs w:val="24"/>
          <w:lang w:val="ru-RU"/>
        </w:rPr>
        <w:t xml:space="preserve">) </w:t>
      </w:r>
      <w:r w:rsidR="0075561C">
        <w:rPr>
          <w:rFonts w:ascii="Times New Roman" w:hAnsi="Times New Roman" w:cs="Times New Roman"/>
          <w:spacing w:val="-6"/>
          <w:sz w:val="24"/>
          <w:szCs w:val="24"/>
          <w:lang w:val="ru-RU"/>
        </w:rPr>
        <w:t>рублей</w:t>
      </w:r>
      <w:r w:rsidR="0075561C" w:rsidRPr="001474A9">
        <w:rPr>
          <w:rFonts w:ascii="Times New Roman" w:hAnsi="Times New Roman" w:cs="Times New Roman"/>
          <w:spacing w:val="-6"/>
          <w:sz w:val="24"/>
          <w:szCs w:val="24"/>
          <w:lang w:val="ru-RU"/>
        </w:rPr>
        <w:t xml:space="preserve"> 00 копеек</w:t>
      </w:r>
      <w:r w:rsidR="0075561C">
        <w:rPr>
          <w:rFonts w:ascii="Times New Roman" w:hAnsi="Times New Roman" w:cs="Times New Roman"/>
          <w:spacing w:val="-6"/>
          <w:sz w:val="24"/>
          <w:szCs w:val="24"/>
          <w:lang w:val="ru-RU"/>
        </w:rPr>
        <w:t>.</w:t>
      </w:r>
    </w:p>
    <w:p w14:paraId="0553DA61" w14:textId="77777777" w:rsidR="00C97481" w:rsidRPr="004900C1" w:rsidRDefault="00C97481" w:rsidP="00C97481">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 xml:space="preserve">21 220 </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двадцать одна тысяча двести двадцать</w:t>
      </w:r>
      <w:r w:rsidRPr="001474A9">
        <w:rPr>
          <w:rFonts w:ascii="Times New Roman" w:eastAsia="Times New Roman" w:hAnsi="Times New Roman" w:cs="Times New Roman"/>
          <w:color w:val="000000"/>
          <w:spacing w:val="-6"/>
          <w:sz w:val="24"/>
          <w:szCs w:val="24"/>
          <w:lang w:val="ru-RU" w:eastAsia="ru-RU"/>
        </w:rPr>
        <w:t>) рублей.</w:t>
      </w:r>
    </w:p>
    <w:p w14:paraId="7EA449B1" w14:textId="7277FBE2" w:rsidR="00C97481" w:rsidRPr="00C97481" w:rsidRDefault="00C97481" w:rsidP="00A47011">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75561C" w:rsidRPr="009F0AA2">
        <w:rPr>
          <w:rFonts w:ascii="Times New Roman" w:hAnsi="Times New Roman" w:cs="Times New Roman"/>
          <w:color w:val="000000"/>
          <w:spacing w:val="-6"/>
          <w:sz w:val="24"/>
          <w:szCs w:val="24"/>
          <w:lang w:val="ru-RU"/>
        </w:rPr>
        <w:t>1</w:t>
      </w:r>
      <w:r w:rsidR="0075561C">
        <w:rPr>
          <w:rFonts w:ascii="Times New Roman" w:hAnsi="Times New Roman" w:cs="Times New Roman"/>
          <w:color w:val="000000"/>
          <w:spacing w:val="-6"/>
          <w:sz w:val="24"/>
          <w:szCs w:val="24"/>
        </w:rPr>
        <w:t> </w:t>
      </w:r>
      <w:r w:rsidR="0075561C">
        <w:rPr>
          <w:rFonts w:ascii="Times New Roman" w:hAnsi="Times New Roman" w:cs="Times New Roman"/>
          <w:color w:val="000000"/>
          <w:spacing w:val="-6"/>
          <w:sz w:val="24"/>
          <w:szCs w:val="24"/>
          <w:lang w:val="ru-RU"/>
        </w:rPr>
        <w:t>061 000</w:t>
      </w:r>
      <w:r w:rsidR="0075561C" w:rsidRPr="00D13956">
        <w:rPr>
          <w:rFonts w:ascii="Times New Roman" w:hAnsi="Times New Roman" w:cs="Times New Roman"/>
          <w:color w:val="000000"/>
          <w:spacing w:val="-6"/>
          <w:sz w:val="24"/>
          <w:szCs w:val="24"/>
          <w:lang w:val="ru-RU"/>
        </w:rPr>
        <w:t xml:space="preserve"> (</w:t>
      </w:r>
      <w:r w:rsidR="0075561C">
        <w:rPr>
          <w:rFonts w:ascii="Times New Roman" w:hAnsi="Times New Roman" w:cs="Times New Roman"/>
          <w:color w:val="000000"/>
          <w:spacing w:val="-6"/>
          <w:sz w:val="24"/>
          <w:szCs w:val="24"/>
          <w:lang w:val="ru-RU"/>
        </w:rPr>
        <w:t xml:space="preserve">один миллион шестьдесят одна тысяча) рублей 00 копеек </w:t>
      </w:r>
      <w:r w:rsidR="0075561C" w:rsidRPr="0044508C">
        <w:rPr>
          <w:rFonts w:ascii="Times New Roman" w:hAnsi="Times New Roman" w:cs="Times New Roman"/>
          <w:color w:val="000000"/>
          <w:spacing w:val="-6"/>
          <w:sz w:val="24"/>
          <w:szCs w:val="24"/>
          <w:lang w:val="ru-RU"/>
        </w:rPr>
        <w:t>(с учетом НДС)</w:t>
      </w:r>
      <w:r w:rsidR="0075561C">
        <w:rPr>
          <w:rFonts w:ascii="Times New Roman" w:hAnsi="Times New Roman" w:cs="Times New Roman"/>
          <w:color w:val="000000"/>
          <w:spacing w:val="-6"/>
          <w:sz w:val="24"/>
          <w:szCs w:val="24"/>
          <w:lang w:val="ru-RU"/>
        </w:rPr>
        <w:t>.</w:t>
      </w:r>
    </w:p>
    <w:p w14:paraId="6E2DEECC" w14:textId="25E6ED0E" w:rsidR="00A47011" w:rsidRPr="00CB4AB6"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C97481">
        <w:rPr>
          <w:rFonts w:ascii="Times New Roman" w:hAnsi="Times New Roman" w:cs="Times New Roman"/>
          <w:b/>
          <w:bCs/>
          <w:color w:val="000000"/>
          <w:spacing w:val="-6"/>
          <w:sz w:val="24"/>
          <w:szCs w:val="24"/>
          <w:lang w:val="ru-RU"/>
        </w:rPr>
        <w:t>Сумма задатка по Лоту № 1</w:t>
      </w:r>
      <w:r w:rsidR="00CF2246">
        <w:rPr>
          <w:rFonts w:ascii="Times New Roman" w:hAnsi="Times New Roman" w:cs="Times New Roman"/>
          <w:b/>
          <w:bCs/>
          <w:color w:val="000000"/>
          <w:spacing w:val="-6"/>
          <w:sz w:val="24"/>
          <w:szCs w:val="24"/>
          <w:lang w:val="ru-RU"/>
        </w:rPr>
        <w:t>0</w:t>
      </w:r>
      <w:r w:rsidRPr="00C97481">
        <w:rPr>
          <w:rFonts w:ascii="Times New Roman" w:hAnsi="Times New Roman" w:cs="Times New Roman"/>
          <w:b/>
          <w:bCs/>
          <w:color w:val="000000"/>
          <w:spacing w:val="-6"/>
          <w:sz w:val="24"/>
          <w:szCs w:val="24"/>
          <w:lang w:val="ru-RU"/>
        </w:rPr>
        <w:t xml:space="preserve"> составляет:</w:t>
      </w:r>
      <w:r>
        <w:rPr>
          <w:rFonts w:ascii="Times New Roman" w:hAnsi="Times New Roman" w:cs="Times New Roman"/>
          <w:spacing w:val="-6"/>
          <w:sz w:val="24"/>
          <w:szCs w:val="24"/>
          <w:lang w:val="ru-RU"/>
        </w:rPr>
        <w:t xml:space="preserve"> 212 200</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двести двенадцать тысяч двести</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рублей</w:t>
      </w:r>
      <w:r w:rsidRPr="001474A9">
        <w:rPr>
          <w:rFonts w:ascii="Times New Roman" w:hAnsi="Times New Roman" w:cs="Times New Roman"/>
          <w:spacing w:val="-6"/>
          <w:sz w:val="24"/>
          <w:szCs w:val="24"/>
          <w:lang w:val="ru-RU"/>
        </w:rPr>
        <w:t xml:space="preserve"> 00 копеек (НДС не облагается).</w:t>
      </w:r>
      <w:bookmarkEnd w:id="12"/>
    </w:p>
    <w:p w14:paraId="07399CE7" w14:textId="77777777" w:rsidR="00C97481" w:rsidRDefault="00C97481" w:rsidP="00A47011">
      <w:pPr>
        <w:shd w:val="clear" w:color="auto" w:fill="FFFFFF"/>
        <w:ind w:firstLine="709"/>
        <w:contextualSpacing/>
        <w:jc w:val="both"/>
        <w:rPr>
          <w:rFonts w:ascii="Times New Roman" w:hAnsi="Times New Roman" w:cs="Times New Roman"/>
          <w:b/>
          <w:spacing w:val="-6"/>
          <w:sz w:val="24"/>
          <w:szCs w:val="24"/>
          <w:u w:val="single"/>
          <w:lang w:val="ru-RU"/>
        </w:rPr>
      </w:pPr>
    </w:p>
    <w:p w14:paraId="732EEC23" w14:textId="62FA1B7A" w:rsidR="00A47011" w:rsidRPr="009D32B8" w:rsidRDefault="00A47011" w:rsidP="00A47011">
      <w:pPr>
        <w:shd w:val="clear" w:color="auto" w:fill="FFFFFF"/>
        <w:ind w:firstLine="709"/>
        <w:contextualSpacing/>
        <w:jc w:val="both"/>
        <w:rPr>
          <w:rFonts w:ascii="Times New Roman" w:hAnsi="Times New Roman" w:cs="Times New Roman"/>
          <w:b/>
          <w:spacing w:val="-6"/>
          <w:sz w:val="24"/>
          <w:szCs w:val="24"/>
          <w:u w:val="single"/>
          <w:lang w:val="ru-RU"/>
        </w:rPr>
      </w:pPr>
      <w:r w:rsidRPr="009D32B8">
        <w:rPr>
          <w:rFonts w:ascii="Times New Roman" w:hAnsi="Times New Roman" w:cs="Times New Roman"/>
          <w:b/>
          <w:spacing w:val="-6"/>
          <w:sz w:val="24"/>
          <w:szCs w:val="24"/>
          <w:u w:val="single"/>
          <w:lang w:val="ru-RU"/>
        </w:rPr>
        <w:t>Лот №</w:t>
      </w:r>
      <w:r>
        <w:rPr>
          <w:rFonts w:ascii="Times New Roman" w:hAnsi="Times New Roman" w:cs="Times New Roman"/>
          <w:b/>
          <w:spacing w:val="-6"/>
          <w:sz w:val="24"/>
          <w:szCs w:val="24"/>
          <w:u w:val="single"/>
          <w:lang w:val="ru-RU"/>
        </w:rPr>
        <w:t>1</w:t>
      </w:r>
      <w:r w:rsidR="00CF2246">
        <w:rPr>
          <w:rFonts w:ascii="Times New Roman" w:hAnsi="Times New Roman" w:cs="Times New Roman"/>
          <w:b/>
          <w:spacing w:val="-6"/>
          <w:sz w:val="24"/>
          <w:szCs w:val="24"/>
          <w:u w:val="single"/>
          <w:lang w:val="ru-RU"/>
        </w:rPr>
        <w:t>1</w:t>
      </w:r>
      <w:r w:rsidRPr="009D32B8">
        <w:rPr>
          <w:rFonts w:ascii="Times New Roman" w:hAnsi="Times New Roman" w:cs="Times New Roman"/>
          <w:b/>
          <w:spacing w:val="-6"/>
          <w:sz w:val="24"/>
          <w:szCs w:val="24"/>
          <w:u w:val="single"/>
          <w:lang w:val="ru-RU"/>
        </w:rPr>
        <w:t>:</w:t>
      </w:r>
    </w:p>
    <w:p w14:paraId="6A25E76F" w14:textId="77777777" w:rsidR="00A47011" w:rsidRPr="009D32B8"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Pr>
          <w:rFonts w:ascii="Times New Roman" w:hAnsi="Times New Roman" w:cs="Times New Roman"/>
          <w:b/>
          <w:spacing w:val="-6"/>
          <w:sz w:val="24"/>
          <w:szCs w:val="24"/>
          <w:lang w:val="ru-RU"/>
        </w:rPr>
        <w:t>ПС</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54</w:t>
      </w:r>
      <w:r w:rsidRPr="009D32B8">
        <w:rPr>
          <w:rFonts w:ascii="Times New Roman" w:hAnsi="Times New Roman" w:cs="Times New Roman"/>
          <w:spacing w:val="-6"/>
          <w:sz w:val="24"/>
          <w:szCs w:val="24"/>
          <w:lang w:val="ru-RU"/>
        </w:rPr>
        <w:t>/1037/1/1.</w:t>
      </w:r>
    </w:p>
    <w:p w14:paraId="4B2C7CBE" w14:textId="77777777" w:rsidR="00A47011" w:rsidRPr="00C26A53" w:rsidRDefault="00A47011" w:rsidP="00A47011">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26D43305" w14:textId="77777777" w:rsidR="00C97481" w:rsidRPr="004900C1" w:rsidRDefault="00C97481" w:rsidP="00C97481">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2 122 000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два миллиона сто двадцать две тысячи) </w:t>
      </w:r>
      <w:r w:rsidRPr="001474A9">
        <w:rPr>
          <w:rFonts w:ascii="Times New Roman" w:hAnsi="Times New Roman" w:cs="Times New Roman"/>
          <w:color w:val="000000"/>
          <w:spacing w:val="-6"/>
          <w:sz w:val="24"/>
          <w:szCs w:val="24"/>
          <w:lang w:val="ru-RU"/>
        </w:rPr>
        <w:t>рублей 00 копеек (с учетом НДС).</w:t>
      </w:r>
    </w:p>
    <w:p w14:paraId="35B617E4" w14:textId="21F2CB57" w:rsidR="00C97481" w:rsidRPr="00B22DDE" w:rsidRDefault="00C97481" w:rsidP="00C97481">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D917E8">
        <w:rPr>
          <w:rFonts w:ascii="Times New Roman" w:hAnsi="Times New Roman" w:cs="Times New Roman"/>
          <w:spacing w:val="-6"/>
          <w:sz w:val="24"/>
          <w:szCs w:val="24"/>
          <w:lang w:val="ru-RU"/>
        </w:rPr>
        <w:t>212 200</w:t>
      </w:r>
      <w:r w:rsidR="00D917E8" w:rsidRPr="001474A9">
        <w:rPr>
          <w:rFonts w:ascii="Times New Roman" w:hAnsi="Times New Roman" w:cs="Times New Roman"/>
          <w:spacing w:val="-6"/>
          <w:sz w:val="24"/>
          <w:szCs w:val="24"/>
          <w:lang w:val="ru-RU"/>
        </w:rPr>
        <w:t xml:space="preserve"> (</w:t>
      </w:r>
      <w:r w:rsidR="00D917E8">
        <w:rPr>
          <w:rFonts w:ascii="Times New Roman" w:hAnsi="Times New Roman" w:cs="Times New Roman"/>
          <w:spacing w:val="-6"/>
          <w:sz w:val="24"/>
          <w:szCs w:val="24"/>
          <w:lang w:val="ru-RU"/>
        </w:rPr>
        <w:t>двести двенадцать тысяч двести</w:t>
      </w:r>
      <w:r w:rsidR="00D917E8" w:rsidRPr="001474A9">
        <w:rPr>
          <w:rFonts w:ascii="Times New Roman" w:hAnsi="Times New Roman" w:cs="Times New Roman"/>
          <w:spacing w:val="-6"/>
          <w:sz w:val="24"/>
          <w:szCs w:val="24"/>
          <w:lang w:val="ru-RU"/>
        </w:rPr>
        <w:t xml:space="preserve">) </w:t>
      </w:r>
      <w:r w:rsidR="00D917E8">
        <w:rPr>
          <w:rFonts w:ascii="Times New Roman" w:hAnsi="Times New Roman" w:cs="Times New Roman"/>
          <w:spacing w:val="-6"/>
          <w:sz w:val="24"/>
          <w:szCs w:val="24"/>
          <w:lang w:val="ru-RU"/>
        </w:rPr>
        <w:t>рублей</w:t>
      </w:r>
      <w:r w:rsidR="00D917E8" w:rsidRPr="001474A9">
        <w:rPr>
          <w:rFonts w:ascii="Times New Roman" w:hAnsi="Times New Roman" w:cs="Times New Roman"/>
          <w:spacing w:val="-6"/>
          <w:sz w:val="24"/>
          <w:szCs w:val="24"/>
          <w:lang w:val="ru-RU"/>
        </w:rPr>
        <w:t xml:space="preserve"> 00 копеек</w:t>
      </w:r>
      <w:r w:rsidR="00D917E8">
        <w:rPr>
          <w:rFonts w:ascii="Times New Roman" w:hAnsi="Times New Roman" w:cs="Times New Roman"/>
          <w:spacing w:val="-6"/>
          <w:sz w:val="24"/>
          <w:szCs w:val="24"/>
          <w:lang w:val="ru-RU"/>
        </w:rPr>
        <w:t>.</w:t>
      </w:r>
    </w:p>
    <w:p w14:paraId="25BF4DD6" w14:textId="77777777" w:rsidR="00C97481" w:rsidRPr="004900C1" w:rsidRDefault="00C97481" w:rsidP="00C97481">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 xml:space="preserve">21 220 </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двадцать одна тысяча двести двадцать</w:t>
      </w:r>
      <w:r w:rsidRPr="001474A9">
        <w:rPr>
          <w:rFonts w:ascii="Times New Roman" w:eastAsia="Times New Roman" w:hAnsi="Times New Roman" w:cs="Times New Roman"/>
          <w:color w:val="000000"/>
          <w:spacing w:val="-6"/>
          <w:sz w:val="24"/>
          <w:szCs w:val="24"/>
          <w:lang w:val="ru-RU" w:eastAsia="ru-RU"/>
        </w:rPr>
        <w:t>) рублей.</w:t>
      </w:r>
    </w:p>
    <w:p w14:paraId="0FE3878F" w14:textId="2CC6E0A6" w:rsidR="00C97481" w:rsidRDefault="00C97481" w:rsidP="00A47011">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75561C" w:rsidRPr="009F0AA2">
        <w:rPr>
          <w:rFonts w:ascii="Times New Roman" w:hAnsi="Times New Roman" w:cs="Times New Roman"/>
          <w:color w:val="000000"/>
          <w:spacing w:val="-6"/>
          <w:sz w:val="24"/>
          <w:szCs w:val="24"/>
          <w:lang w:val="ru-RU"/>
        </w:rPr>
        <w:t>1</w:t>
      </w:r>
      <w:r w:rsidR="0075561C">
        <w:rPr>
          <w:rFonts w:ascii="Times New Roman" w:hAnsi="Times New Roman" w:cs="Times New Roman"/>
          <w:color w:val="000000"/>
          <w:spacing w:val="-6"/>
          <w:sz w:val="24"/>
          <w:szCs w:val="24"/>
        </w:rPr>
        <w:t> </w:t>
      </w:r>
      <w:r w:rsidR="0075561C">
        <w:rPr>
          <w:rFonts w:ascii="Times New Roman" w:hAnsi="Times New Roman" w:cs="Times New Roman"/>
          <w:color w:val="000000"/>
          <w:spacing w:val="-6"/>
          <w:sz w:val="24"/>
          <w:szCs w:val="24"/>
          <w:lang w:val="ru-RU"/>
        </w:rPr>
        <w:t>061 000</w:t>
      </w:r>
      <w:r w:rsidR="0075561C" w:rsidRPr="00D13956">
        <w:rPr>
          <w:rFonts w:ascii="Times New Roman" w:hAnsi="Times New Roman" w:cs="Times New Roman"/>
          <w:color w:val="000000"/>
          <w:spacing w:val="-6"/>
          <w:sz w:val="24"/>
          <w:szCs w:val="24"/>
          <w:lang w:val="ru-RU"/>
        </w:rPr>
        <w:t xml:space="preserve"> (</w:t>
      </w:r>
      <w:r w:rsidR="0075561C">
        <w:rPr>
          <w:rFonts w:ascii="Times New Roman" w:hAnsi="Times New Roman" w:cs="Times New Roman"/>
          <w:color w:val="000000"/>
          <w:spacing w:val="-6"/>
          <w:sz w:val="24"/>
          <w:szCs w:val="24"/>
          <w:lang w:val="ru-RU"/>
        </w:rPr>
        <w:t xml:space="preserve">один миллион шестьдесят одна тысяча) рублей 00 копеек </w:t>
      </w:r>
      <w:r w:rsidR="0075561C" w:rsidRPr="0044508C">
        <w:rPr>
          <w:rFonts w:ascii="Times New Roman" w:hAnsi="Times New Roman" w:cs="Times New Roman"/>
          <w:color w:val="000000"/>
          <w:spacing w:val="-6"/>
          <w:sz w:val="24"/>
          <w:szCs w:val="24"/>
          <w:lang w:val="ru-RU"/>
        </w:rPr>
        <w:t>(с учетом НДС)</w:t>
      </w:r>
      <w:r w:rsidR="0075561C">
        <w:rPr>
          <w:rFonts w:ascii="Times New Roman" w:hAnsi="Times New Roman" w:cs="Times New Roman"/>
          <w:color w:val="000000"/>
          <w:spacing w:val="-6"/>
          <w:sz w:val="24"/>
          <w:szCs w:val="24"/>
          <w:lang w:val="ru-RU"/>
        </w:rPr>
        <w:t>.</w:t>
      </w:r>
    </w:p>
    <w:p w14:paraId="341C49D1" w14:textId="35C5A375" w:rsidR="00A47011"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C97481">
        <w:rPr>
          <w:rFonts w:ascii="Times New Roman" w:hAnsi="Times New Roman" w:cs="Times New Roman"/>
          <w:b/>
          <w:bCs/>
          <w:color w:val="000000"/>
          <w:spacing w:val="-6"/>
          <w:sz w:val="24"/>
          <w:szCs w:val="24"/>
          <w:lang w:val="ru-RU"/>
        </w:rPr>
        <w:t>Сумма задатка по Лоту № 1</w:t>
      </w:r>
      <w:r w:rsidR="00CF2246">
        <w:rPr>
          <w:rFonts w:ascii="Times New Roman" w:hAnsi="Times New Roman" w:cs="Times New Roman"/>
          <w:b/>
          <w:bCs/>
          <w:color w:val="000000"/>
          <w:spacing w:val="-6"/>
          <w:sz w:val="24"/>
          <w:szCs w:val="24"/>
          <w:lang w:val="ru-RU"/>
        </w:rPr>
        <w:t>1</w:t>
      </w:r>
      <w:r w:rsidRPr="00C97481">
        <w:rPr>
          <w:rFonts w:ascii="Times New Roman" w:hAnsi="Times New Roman" w:cs="Times New Roman"/>
          <w:b/>
          <w:bCs/>
          <w:color w:val="000000"/>
          <w:spacing w:val="-6"/>
          <w:sz w:val="24"/>
          <w:szCs w:val="24"/>
          <w:lang w:val="ru-RU"/>
        </w:rPr>
        <w:t xml:space="preserve"> составляет:</w:t>
      </w:r>
      <w:r>
        <w:rPr>
          <w:rFonts w:ascii="Times New Roman" w:hAnsi="Times New Roman" w:cs="Times New Roman"/>
          <w:spacing w:val="-6"/>
          <w:sz w:val="24"/>
          <w:szCs w:val="24"/>
          <w:lang w:val="ru-RU"/>
        </w:rPr>
        <w:t xml:space="preserve"> 212 200</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двести двенадцать тысяч двести</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рублей</w:t>
      </w:r>
      <w:r w:rsidRPr="001474A9">
        <w:rPr>
          <w:rFonts w:ascii="Times New Roman" w:hAnsi="Times New Roman" w:cs="Times New Roman"/>
          <w:spacing w:val="-6"/>
          <w:sz w:val="24"/>
          <w:szCs w:val="24"/>
          <w:lang w:val="ru-RU"/>
        </w:rPr>
        <w:t xml:space="preserve"> 00 копеек (НДС не облагается).</w:t>
      </w:r>
    </w:p>
    <w:p w14:paraId="3C48B842" w14:textId="77777777" w:rsidR="00A47011" w:rsidRDefault="00A47011" w:rsidP="00A47011">
      <w:pPr>
        <w:shd w:val="clear" w:color="auto" w:fill="FFFFFF"/>
        <w:ind w:firstLine="709"/>
        <w:contextualSpacing/>
        <w:jc w:val="both"/>
        <w:rPr>
          <w:rFonts w:ascii="Times New Roman" w:hAnsi="Times New Roman" w:cs="Times New Roman"/>
          <w:b/>
          <w:spacing w:val="-6"/>
          <w:sz w:val="24"/>
          <w:szCs w:val="24"/>
          <w:u w:val="single"/>
          <w:lang w:val="ru-RU"/>
        </w:rPr>
      </w:pPr>
    </w:p>
    <w:p w14:paraId="4CD193F1" w14:textId="163DDDC0" w:rsidR="00A47011" w:rsidRPr="009D32B8" w:rsidRDefault="00A47011" w:rsidP="00A47011">
      <w:pPr>
        <w:shd w:val="clear" w:color="auto" w:fill="FFFFFF"/>
        <w:ind w:firstLine="709"/>
        <w:contextualSpacing/>
        <w:jc w:val="both"/>
        <w:rPr>
          <w:rFonts w:ascii="Times New Roman" w:hAnsi="Times New Roman" w:cs="Times New Roman"/>
          <w:b/>
          <w:spacing w:val="-6"/>
          <w:sz w:val="24"/>
          <w:szCs w:val="24"/>
          <w:u w:val="single"/>
          <w:lang w:val="ru-RU"/>
        </w:rPr>
      </w:pPr>
      <w:r w:rsidRPr="009D32B8">
        <w:rPr>
          <w:rFonts w:ascii="Times New Roman" w:hAnsi="Times New Roman" w:cs="Times New Roman"/>
          <w:b/>
          <w:spacing w:val="-6"/>
          <w:sz w:val="24"/>
          <w:szCs w:val="24"/>
          <w:u w:val="single"/>
          <w:lang w:val="ru-RU"/>
        </w:rPr>
        <w:t>Лот №</w:t>
      </w:r>
      <w:r>
        <w:rPr>
          <w:rFonts w:ascii="Times New Roman" w:hAnsi="Times New Roman" w:cs="Times New Roman"/>
          <w:b/>
          <w:spacing w:val="-6"/>
          <w:sz w:val="24"/>
          <w:szCs w:val="24"/>
          <w:u w:val="single"/>
          <w:lang w:val="ru-RU"/>
        </w:rPr>
        <w:t>1</w:t>
      </w:r>
      <w:r w:rsidR="00CF2246">
        <w:rPr>
          <w:rFonts w:ascii="Times New Roman" w:hAnsi="Times New Roman" w:cs="Times New Roman"/>
          <w:b/>
          <w:spacing w:val="-6"/>
          <w:sz w:val="24"/>
          <w:szCs w:val="24"/>
          <w:u w:val="single"/>
          <w:lang w:val="ru-RU"/>
        </w:rPr>
        <w:t>2</w:t>
      </w:r>
      <w:r w:rsidRPr="009D32B8">
        <w:rPr>
          <w:rFonts w:ascii="Times New Roman" w:hAnsi="Times New Roman" w:cs="Times New Roman"/>
          <w:b/>
          <w:spacing w:val="-6"/>
          <w:sz w:val="24"/>
          <w:szCs w:val="24"/>
          <w:u w:val="single"/>
          <w:lang w:val="ru-RU"/>
        </w:rPr>
        <w:t>:</w:t>
      </w:r>
    </w:p>
    <w:p w14:paraId="1F2567D5" w14:textId="77777777" w:rsidR="00A47011" w:rsidRPr="009D32B8"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9D32B8">
        <w:rPr>
          <w:rFonts w:ascii="Times New Roman" w:hAnsi="Times New Roman" w:cs="Times New Roman"/>
          <w:b/>
          <w:spacing w:val="-6"/>
          <w:sz w:val="24"/>
          <w:szCs w:val="24"/>
          <w:lang w:val="ru-RU"/>
        </w:rPr>
        <w:t xml:space="preserve">Установка «АПЕКС-М» 680.01.000-м </w:t>
      </w:r>
      <w:r>
        <w:rPr>
          <w:rFonts w:ascii="Times New Roman" w:hAnsi="Times New Roman" w:cs="Times New Roman"/>
          <w:b/>
          <w:spacing w:val="-6"/>
          <w:sz w:val="24"/>
          <w:szCs w:val="24"/>
          <w:lang w:val="ru-RU"/>
        </w:rPr>
        <w:t>ПС</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w:t>
      </w:r>
      <w:r w:rsidRPr="009D32B8">
        <w:rPr>
          <w:rFonts w:ascii="Times New Roman" w:hAnsi="Times New Roman" w:cs="Times New Roman"/>
          <w:spacing w:val="-6"/>
          <w:sz w:val="24"/>
          <w:szCs w:val="24"/>
          <w:lang w:val="ru-RU"/>
        </w:rPr>
        <w:t>Инвентарный номер №98097</w:t>
      </w:r>
      <w:r>
        <w:rPr>
          <w:rFonts w:ascii="Times New Roman" w:hAnsi="Times New Roman" w:cs="Times New Roman"/>
          <w:spacing w:val="-6"/>
          <w:sz w:val="24"/>
          <w:szCs w:val="24"/>
          <w:lang w:val="ru-RU"/>
        </w:rPr>
        <w:t>53</w:t>
      </w:r>
      <w:r w:rsidRPr="009D32B8">
        <w:rPr>
          <w:rFonts w:ascii="Times New Roman" w:hAnsi="Times New Roman" w:cs="Times New Roman"/>
          <w:spacing w:val="-6"/>
          <w:sz w:val="24"/>
          <w:szCs w:val="24"/>
          <w:lang w:val="ru-RU"/>
        </w:rPr>
        <w:t>/1037/1/1.</w:t>
      </w:r>
    </w:p>
    <w:p w14:paraId="790D23B4" w14:textId="77777777" w:rsidR="00A47011" w:rsidRPr="00C26A53" w:rsidRDefault="00A47011" w:rsidP="00A47011">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77AEA836" w14:textId="77777777" w:rsidR="00C97481" w:rsidRPr="004900C1" w:rsidRDefault="00C97481" w:rsidP="00C97481">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2 122 000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два миллиона сто двадцать две тысячи) </w:t>
      </w:r>
      <w:r w:rsidRPr="001474A9">
        <w:rPr>
          <w:rFonts w:ascii="Times New Roman" w:hAnsi="Times New Roman" w:cs="Times New Roman"/>
          <w:color w:val="000000"/>
          <w:spacing w:val="-6"/>
          <w:sz w:val="24"/>
          <w:szCs w:val="24"/>
          <w:lang w:val="ru-RU"/>
        </w:rPr>
        <w:t>рублей 00 копеек (с учетом НДС).</w:t>
      </w:r>
    </w:p>
    <w:p w14:paraId="027821B2" w14:textId="54BB3423" w:rsidR="00C97481" w:rsidRPr="00B22DDE" w:rsidRDefault="00C97481" w:rsidP="00C97481">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F13C77">
        <w:rPr>
          <w:rFonts w:ascii="Times New Roman" w:hAnsi="Times New Roman" w:cs="Times New Roman"/>
          <w:spacing w:val="-6"/>
          <w:sz w:val="24"/>
          <w:szCs w:val="24"/>
          <w:lang w:val="ru-RU"/>
        </w:rPr>
        <w:t>212 200</w:t>
      </w:r>
      <w:r w:rsidR="00F13C77" w:rsidRPr="001474A9">
        <w:rPr>
          <w:rFonts w:ascii="Times New Roman" w:hAnsi="Times New Roman" w:cs="Times New Roman"/>
          <w:spacing w:val="-6"/>
          <w:sz w:val="24"/>
          <w:szCs w:val="24"/>
          <w:lang w:val="ru-RU"/>
        </w:rPr>
        <w:t xml:space="preserve"> (</w:t>
      </w:r>
      <w:r w:rsidR="00F13C77">
        <w:rPr>
          <w:rFonts w:ascii="Times New Roman" w:hAnsi="Times New Roman" w:cs="Times New Roman"/>
          <w:spacing w:val="-6"/>
          <w:sz w:val="24"/>
          <w:szCs w:val="24"/>
          <w:lang w:val="ru-RU"/>
        </w:rPr>
        <w:t>двести двенадцать тысяч двести</w:t>
      </w:r>
      <w:r w:rsidR="00F13C77" w:rsidRPr="001474A9">
        <w:rPr>
          <w:rFonts w:ascii="Times New Roman" w:hAnsi="Times New Roman" w:cs="Times New Roman"/>
          <w:spacing w:val="-6"/>
          <w:sz w:val="24"/>
          <w:szCs w:val="24"/>
          <w:lang w:val="ru-RU"/>
        </w:rPr>
        <w:t xml:space="preserve">) </w:t>
      </w:r>
      <w:r w:rsidR="00F13C77">
        <w:rPr>
          <w:rFonts w:ascii="Times New Roman" w:hAnsi="Times New Roman" w:cs="Times New Roman"/>
          <w:spacing w:val="-6"/>
          <w:sz w:val="24"/>
          <w:szCs w:val="24"/>
          <w:lang w:val="ru-RU"/>
        </w:rPr>
        <w:t>рублей</w:t>
      </w:r>
      <w:r w:rsidR="00F13C77" w:rsidRPr="001474A9">
        <w:rPr>
          <w:rFonts w:ascii="Times New Roman" w:hAnsi="Times New Roman" w:cs="Times New Roman"/>
          <w:spacing w:val="-6"/>
          <w:sz w:val="24"/>
          <w:szCs w:val="24"/>
          <w:lang w:val="ru-RU"/>
        </w:rPr>
        <w:t xml:space="preserve"> 00 копеек</w:t>
      </w:r>
      <w:r w:rsidR="00F13C77">
        <w:rPr>
          <w:rFonts w:ascii="Times New Roman" w:hAnsi="Times New Roman" w:cs="Times New Roman"/>
          <w:spacing w:val="-6"/>
          <w:sz w:val="24"/>
          <w:szCs w:val="24"/>
          <w:lang w:val="ru-RU"/>
        </w:rPr>
        <w:t>.</w:t>
      </w:r>
    </w:p>
    <w:p w14:paraId="55B169BA" w14:textId="77777777" w:rsidR="00C97481" w:rsidRPr="004900C1" w:rsidRDefault="00C97481" w:rsidP="00C97481">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 xml:space="preserve">21 220 </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двадцать одна тысяча двести двадцать</w:t>
      </w:r>
      <w:r w:rsidRPr="001474A9">
        <w:rPr>
          <w:rFonts w:ascii="Times New Roman" w:eastAsia="Times New Roman" w:hAnsi="Times New Roman" w:cs="Times New Roman"/>
          <w:color w:val="000000"/>
          <w:spacing w:val="-6"/>
          <w:sz w:val="24"/>
          <w:szCs w:val="24"/>
          <w:lang w:val="ru-RU" w:eastAsia="ru-RU"/>
        </w:rPr>
        <w:t>) рублей.</w:t>
      </w:r>
    </w:p>
    <w:p w14:paraId="40577EF7" w14:textId="6AD18926" w:rsidR="00C97481" w:rsidRPr="00C97481" w:rsidRDefault="00C97481" w:rsidP="00A47011">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F13C77" w:rsidRPr="009F0AA2">
        <w:rPr>
          <w:rFonts w:ascii="Times New Roman" w:hAnsi="Times New Roman" w:cs="Times New Roman"/>
          <w:color w:val="000000"/>
          <w:spacing w:val="-6"/>
          <w:sz w:val="24"/>
          <w:szCs w:val="24"/>
          <w:lang w:val="ru-RU"/>
        </w:rPr>
        <w:t>1</w:t>
      </w:r>
      <w:r w:rsidR="00F13C77">
        <w:rPr>
          <w:rFonts w:ascii="Times New Roman" w:hAnsi="Times New Roman" w:cs="Times New Roman"/>
          <w:color w:val="000000"/>
          <w:spacing w:val="-6"/>
          <w:sz w:val="24"/>
          <w:szCs w:val="24"/>
        </w:rPr>
        <w:t> </w:t>
      </w:r>
      <w:r w:rsidR="00F13C77">
        <w:rPr>
          <w:rFonts w:ascii="Times New Roman" w:hAnsi="Times New Roman" w:cs="Times New Roman"/>
          <w:color w:val="000000"/>
          <w:spacing w:val="-6"/>
          <w:sz w:val="24"/>
          <w:szCs w:val="24"/>
          <w:lang w:val="ru-RU"/>
        </w:rPr>
        <w:t>061 000</w:t>
      </w:r>
      <w:r w:rsidR="00F13C77" w:rsidRPr="00D13956">
        <w:rPr>
          <w:rFonts w:ascii="Times New Roman" w:hAnsi="Times New Roman" w:cs="Times New Roman"/>
          <w:color w:val="000000"/>
          <w:spacing w:val="-6"/>
          <w:sz w:val="24"/>
          <w:szCs w:val="24"/>
          <w:lang w:val="ru-RU"/>
        </w:rPr>
        <w:t xml:space="preserve"> (</w:t>
      </w:r>
      <w:r w:rsidR="00F13C77">
        <w:rPr>
          <w:rFonts w:ascii="Times New Roman" w:hAnsi="Times New Roman" w:cs="Times New Roman"/>
          <w:color w:val="000000"/>
          <w:spacing w:val="-6"/>
          <w:sz w:val="24"/>
          <w:szCs w:val="24"/>
          <w:lang w:val="ru-RU"/>
        </w:rPr>
        <w:t xml:space="preserve">один миллион шестьдесят одна тысяча) рублей 00 копеек </w:t>
      </w:r>
      <w:r w:rsidR="00F13C77" w:rsidRPr="0044508C">
        <w:rPr>
          <w:rFonts w:ascii="Times New Roman" w:hAnsi="Times New Roman" w:cs="Times New Roman"/>
          <w:color w:val="000000"/>
          <w:spacing w:val="-6"/>
          <w:sz w:val="24"/>
          <w:szCs w:val="24"/>
          <w:lang w:val="ru-RU"/>
        </w:rPr>
        <w:t>(с учетом НДС)</w:t>
      </w:r>
      <w:r w:rsidR="00F13C77">
        <w:rPr>
          <w:rFonts w:ascii="Times New Roman" w:hAnsi="Times New Roman" w:cs="Times New Roman"/>
          <w:color w:val="000000"/>
          <w:spacing w:val="-6"/>
          <w:sz w:val="24"/>
          <w:szCs w:val="24"/>
          <w:lang w:val="ru-RU"/>
        </w:rPr>
        <w:t>.</w:t>
      </w:r>
    </w:p>
    <w:p w14:paraId="387D7AB4" w14:textId="0B9A9210" w:rsidR="00A47011"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C97481">
        <w:rPr>
          <w:rFonts w:ascii="Times New Roman" w:hAnsi="Times New Roman" w:cs="Times New Roman"/>
          <w:b/>
          <w:bCs/>
          <w:color w:val="000000"/>
          <w:spacing w:val="-6"/>
          <w:sz w:val="24"/>
          <w:szCs w:val="24"/>
          <w:lang w:val="ru-RU"/>
        </w:rPr>
        <w:t>Сумма задатка по Лоту № 1</w:t>
      </w:r>
      <w:r w:rsidR="00CF2246">
        <w:rPr>
          <w:rFonts w:ascii="Times New Roman" w:hAnsi="Times New Roman" w:cs="Times New Roman"/>
          <w:b/>
          <w:bCs/>
          <w:color w:val="000000"/>
          <w:spacing w:val="-6"/>
          <w:sz w:val="24"/>
          <w:szCs w:val="24"/>
          <w:lang w:val="ru-RU"/>
        </w:rPr>
        <w:t xml:space="preserve">2 </w:t>
      </w:r>
      <w:r w:rsidRPr="00C97481">
        <w:rPr>
          <w:rFonts w:ascii="Times New Roman" w:hAnsi="Times New Roman" w:cs="Times New Roman"/>
          <w:b/>
          <w:bCs/>
          <w:color w:val="000000"/>
          <w:spacing w:val="-6"/>
          <w:sz w:val="24"/>
          <w:szCs w:val="24"/>
          <w:lang w:val="ru-RU"/>
        </w:rPr>
        <w:t>составляет:</w:t>
      </w:r>
      <w:r>
        <w:rPr>
          <w:rFonts w:ascii="Times New Roman" w:hAnsi="Times New Roman" w:cs="Times New Roman"/>
          <w:spacing w:val="-6"/>
          <w:sz w:val="24"/>
          <w:szCs w:val="24"/>
          <w:lang w:val="ru-RU"/>
        </w:rPr>
        <w:t xml:space="preserve"> 212 200</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двести двенадцать тысяч двести</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рублей</w:t>
      </w:r>
      <w:r w:rsidRPr="001474A9">
        <w:rPr>
          <w:rFonts w:ascii="Times New Roman" w:hAnsi="Times New Roman" w:cs="Times New Roman"/>
          <w:spacing w:val="-6"/>
          <w:sz w:val="24"/>
          <w:szCs w:val="24"/>
          <w:lang w:val="ru-RU"/>
        </w:rPr>
        <w:t xml:space="preserve"> 00 копеек (НДС не облагается).</w:t>
      </w:r>
    </w:p>
    <w:p w14:paraId="40D91FAF" w14:textId="77777777" w:rsidR="00A47011" w:rsidRDefault="00A47011" w:rsidP="00A47011">
      <w:pPr>
        <w:shd w:val="clear" w:color="auto" w:fill="FFFFFF"/>
        <w:ind w:firstLine="709"/>
        <w:contextualSpacing/>
        <w:jc w:val="both"/>
        <w:rPr>
          <w:rFonts w:ascii="Times New Roman" w:hAnsi="Times New Roman" w:cs="Times New Roman"/>
          <w:spacing w:val="-6"/>
          <w:sz w:val="24"/>
          <w:szCs w:val="24"/>
          <w:lang w:val="ru-RU"/>
        </w:rPr>
      </w:pPr>
    </w:p>
    <w:p w14:paraId="64A163AC" w14:textId="27BB1287" w:rsidR="00A47011" w:rsidRPr="00C26A53" w:rsidRDefault="00A47011" w:rsidP="00A47011">
      <w:pPr>
        <w:shd w:val="clear" w:color="auto" w:fill="FFFFFF"/>
        <w:ind w:firstLine="709"/>
        <w:contextualSpacing/>
        <w:jc w:val="both"/>
        <w:rPr>
          <w:rFonts w:ascii="Times New Roman" w:hAnsi="Times New Roman" w:cs="Times New Roman"/>
          <w:b/>
          <w:spacing w:val="-6"/>
          <w:sz w:val="24"/>
          <w:szCs w:val="24"/>
          <w:u w:val="single"/>
          <w:lang w:val="ru-RU"/>
        </w:rPr>
      </w:pPr>
      <w:r w:rsidRPr="00317ADA">
        <w:rPr>
          <w:rFonts w:ascii="Times New Roman" w:hAnsi="Times New Roman" w:cs="Times New Roman"/>
          <w:b/>
          <w:spacing w:val="-6"/>
          <w:sz w:val="24"/>
          <w:szCs w:val="24"/>
          <w:u w:val="single"/>
          <w:lang w:val="ru-RU"/>
        </w:rPr>
        <w:t>Лот №1</w:t>
      </w:r>
      <w:r w:rsidR="00CF2246">
        <w:rPr>
          <w:rFonts w:ascii="Times New Roman" w:hAnsi="Times New Roman" w:cs="Times New Roman"/>
          <w:b/>
          <w:spacing w:val="-6"/>
          <w:sz w:val="24"/>
          <w:szCs w:val="24"/>
          <w:u w:val="single"/>
          <w:lang w:val="ru-RU"/>
        </w:rPr>
        <w:t>3</w:t>
      </w:r>
      <w:r w:rsidRPr="00317ADA">
        <w:rPr>
          <w:rFonts w:ascii="Times New Roman" w:hAnsi="Times New Roman" w:cs="Times New Roman"/>
          <w:b/>
          <w:spacing w:val="-6"/>
          <w:sz w:val="24"/>
          <w:szCs w:val="24"/>
          <w:u w:val="single"/>
          <w:lang w:val="ru-RU"/>
        </w:rPr>
        <w:t>:</w:t>
      </w:r>
    </w:p>
    <w:p w14:paraId="1E79BB4B" w14:textId="77777777" w:rsidR="00A47011"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D032D6">
        <w:rPr>
          <w:rFonts w:ascii="Times New Roman" w:hAnsi="Times New Roman" w:cs="Times New Roman"/>
          <w:b/>
          <w:spacing w:val="-6"/>
          <w:sz w:val="24"/>
          <w:szCs w:val="24"/>
          <w:lang w:val="ru-RU"/>
        </w:rPr>
        <w:t>Установка технологического прогона НЕВА-Тест 6325.</w:t>
      </w:r>
      <w:r w:rsidRPr="00D032D6">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w:t>
      </w:r>
      <w:r w:rsidRPr="009D32B8">
        <w:rPr>
          <w:rFonts w:ascii="Times New Roman" w:hAnsi="Times New Roman" w:cs="Times New Roman"/>
          <w:spacing w:val="-6"/>
          <w:sz w:val="24"/>
          <w:szCs w:val="24"/>
          <w:lang w:val="ru-RU"/>
        </w:rPr>
        <w:t>Инвентарный номер №</w:t>
      </w:r>
      <w:r>
        <w:rPr>
          <w:rFonts w:ascii="Times New Roman" w:hAnsi="Times New Roman" w:cs="Times New Roman"/>
          <w:spacing w:val="-6"/>
          <w:sz w:val="24"/>
          <w:szCs w:val="24"/>
          <w:lang w:val="ru-RU"/>
        </w:rPr>
        <w:t>1301447</w:t>
      </w:r>
      <w:r w:rsidRPr="009D32B8">
        <w:rPr>
          <w:rFonts w:ascii="Times New Roman" w:hAnsi="Times New Roman" w:cs="Times New Roman"/>
          <w:spacing w:val="-6"/>
          <w:sz w:val="24"/>
          <w:szCs w:val="24"/>
          <w:lang w:val="ru-RU"/>
        </w:rPr>
        <w:t>/10</w:t>
      </w:r>
      <w:r>
        <w:rPr>
          <w:rFonts w:ascii="Times New Roman" w:hAnsi="Times New Roman" w:cs="Times New Roman"/>
          <w:spacing w:val="-6"/>
          <w:sz w:val="24"/>
          <w:szCs w:val="24"/>
          <w:lang w:val="ru-RU"/>
        </w:rPr>
        <w:t>00</w:t>
      </w:r>
      <w:r w:rsidRPr="009D32B8">
        <w:rPr>
          <w:rFonts w:ascii="Times New Roman" w:hAnsi="Times New Roman" w:cs="Times New Roman"/>
          <w:spacing w:val="-6"/>
          <w:sz w:val="24"/>
          <w:szCs w:val="24"/>
          <w:lang w:val="ru-RU"/>
        </w:rPr>
        <w:t>/1/1.</w:t>
      </w:r>
    </w:p>
    <w:p w14:paraId="1D2B8E40" w14:textId="5A386EA2" w:rsidR="00931D96" w:rsidRPr="00CB4AB6" w:rsidRDefault="00A47011" w:rsidP="00CB4AB6">
      <w:pPr>
        <w:pStyle w:val="afc"/>
        <w:rPr>
          <w:rFonts w:ascii="Times New Roman" w:hAnsi="Times New Roman" w:cs="Times New Roman"/>
          <w:color w:val="000000"/>
          <w:spacing w:val="-6"/>
          <w:sz w:val="24"/>
          <w:szCs w:val="24"/>
          <w:highlight w:val="yellow"/>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Руководство по эксплуатации от 2019 ТАСВ.411722.008 РЭ</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r>
        <w:rPr>
          <w:rFonts w:ascii="Times New Roman" w:hAnsi="Times New Roman" w:cs="Times New Roman"/>
          <w:b/>
          <w:spacing w:val="-6"/>
          <w:sz w:val="24"/>
          <w:szCs w:val="24"/>
        </w:rPr>
        <w:t xml:space="preserve"> </w:t>
      </w:r>
    </w:p>
    <w:p w14:paraId="1BCD1626" w14:textId="7E099592" w:rsidR="00931D96" w:rsidRPr="004900C1" w:rsidRDefault="00931D96" w:rsidP="00A11804">
      <w:pPr>
        <w:shd w:val="clear" w:color="auto" w:fill="FFFFFF"/>
        <w:ind w:firstLine="709"/>
        <w:contextualSpacing/>
        <w:jc w:val="both"/>
        <w:rPr>
          <w:rFonts w:ascii="Times New Roman" w:hAnsi="Times New Roman" w:cs="Times New Roman"/>
          <w:color w:val="000000"/>
          <w:spacing w:val="-6"/>
          <w:sz w:val="24"/>
          <w:szCs w:val="24"/>
          <w:lang w:val="ru-RU"/>
        </w:rPr>
      </w:pPr>
      <w:bookmarkStart w:id="13" w:name="_Hlk189489282"/>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1 539 000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один миллион пятьсот тридцать девять тысяч) </w:t>
      </w:r>
      <w:r w:rsidRPr="001474A9">
        <w:rPr>
          <w:rFonts w:ascii="Times New Roman" w:hAnsi="Times New Roman" w:cs="Times New Roman"/>
          <w:color w:val="000000"/>
          <w:spacing w:val="-6"/>
          <w:sz w:val="24"/>
          <w:szCs w:val="24"/>
          <w:lang w:val="ru-RU"/>
        </w:rPr>
        <w:t>рублей 00 копеек (с учетом НДС).</w:t>
      </w:r>
    </w:p>
    <w:p w14:paraId="786C7B6A" w14:textId="47F501C3" w:rsidR="00931D96" w:rsidRPr="00B22DDE" w:rsidRDefault="00931D96" w:rsidP="00A11804">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Pr>
          <w:rFonts w:ascii="Times New Roman" w:eastAsia="Times New Roman" w:hAnsi="Times New Roman" w:cs="Times New Roman"/>
          <w:b/>
          <w:color w:val="000000"/>
          <w:spacing w:val="-6"/>
          <w:sz w:val="24"/>
          <w:szCs w:val="24"/>
          <w:lang w:val="ru-RU" w:eastAsia="ru-RU"/>
        </w:rPr>
        <w:t xml:space="preserve"> </w:t>
      </w:r>
      <w:r w:rsidR="00B150C7" w:rsidRPr="00931D96">
        <w:rPr>
          <w:rFonts w:ascii="Times New Roman" w:hAnsi="Times New Roman" w:cs="Times New Roman"/>
          <w:spacing w:val="-6"/>
          <w:sz w:val="24"/>
          <w:szCs w:val="24"/>
          <w:lang w:val="ru-RU"/>
        </w:rPr>
        <w:t>153 900 (сто пятьдесят три тысячи девятьсот) рублей 00 копеек</w:t>
      </w:r>
      <w:r w:rsidR="00B150C7">
        <w:rPr>
          <w:rFonts w:ascii="Times New Roman" w:hAnsi="Times New Roman" w:cs="Times New Roman"/>
          <w:spacing w:val="-6"/>
          <w:sz w:val="24"/>
          <w:szCs w:val="24"/>
          <w:lang w:val="ru-RU"/>
        </w:rPr>
        <w:t>.</w:t>
      </w:r>
    </w:p>
    <w:p w14:paraId="74C78CE9" w14:textId="5A75A8E7" w:rsidR="00931D96" w:rsidRPr="00931D96" w:rsidRDefault="00931D96" w:rsidP="00A11804">
      <w:pPr>
        <w:adjustRightInd w:val="0"/>
        <w:ind w:firstLine="709"/>
        <w:jc w:val="both"/>
        <w:rPr>
          <w:rFonts w:ascii="Times New Roman" w:eastAsia="Times New Roman" w:hAnsi="Times New Roman" w:cs="Times New Roman"/>
          <w:color w:val="000000"/>
          <w:spacing w:val="-6"/>
          <w:sz w:val="24"/>
          <w:szCs w:val="24"/>
          <w:highlight w:val="yellow"/>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931D96">
        <w:rPr>
          <w:rFonts w:ascii="Times New Roman" w:eastAsia="Times New Roman" w:hAnsi="Times New Roman" w:cs="Times New Roman"/>
          <w:b/>
          <w:bCs/>
          <w:snapToGrid w:val="0"/>
          <w:color w:val="000000"/>
          <w:spacing w:val="-6"/>
          <w:sz w:val="24"/>
          <w:szCs w:val="24"/>
          <w:lang w:val="ru-RU" w:eastAsia="ru-RU"/>
        </w:rPr>
        <w:t>»):</w:t>
      </w:r>
      <w:r w:rsidRPr="00931D96">
        <w:rPr>
          <w:rFonts w:ascii="Times New Roman" w:eastAsia="Times New Roman" w:hAnsi="Times New Roman" w:cs="Times New Roman"/>
          <w:color w:val="000000"/>
          <w:spacing w:val="-6"/>
          <w:sz w:val="24"/>
          <w:szCs w:val="24"/>
          <w:lang w:val="ru-RU" w:eastAsia="ru-RU"/>
        </w:rPr>
        <w:t xml:space="preserve"> 15 390 (пятнадцать тысяч триста девяносто) рублей.</w:t>
      </w:r>
    </w:p>
    <w:p w14:paraId="2675CD25" w14:textId="1F2E16C0" w:rsidR="00931D96" w:rsidRPr="00C97481" w:rsidRDefault="00931D96" w:rsidP="00A11804">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B150C7">
        <w:rPr>
          <w:rFonts w:ascii="Times New Roman" w:hAnsi="Times New Roman" w:cs="Times New Roman"/>
          <w:color w:val="000000"/>
          <w:spacing w:val="-6"/>
          <w:sz w:val="24"/>
          <w:szCs w:val="24"/>
          <w:lang w:val="ru-RU"/>
        </w:rPr>
        <w:t>769 500</w:t>
      </w:r>
      <w:r w:rsidRPr="00D13956">
        <w:rPr>
          <w:rFonts w:ascii="Times New Roman" w:hAnsi="Times New Roman" w:cs="Times New Roman"/>
          <w:color w:val="000000"/>
          <w:spacing w:val="-6"/>
          <w:sz w:val="24"/>
          <w:szCs w:val="24"/>
          <w:lang w:val="ru-RU"/>
        </w:rPr>
        <w:t xml:space="preserve"> (</w:t>
      </w:r>
      <w:r w:rsidR="00B150C7">
        <w:rPr>
          <w:rFonts w:ascii="Times New Roman" w:hAnsi="Times New Roman" w:cs="Times New Roman"/>
          <w:color w:val="000000"/>
          <w:spacing w:val="-6"/>
          <w:sz w:val="24"/>
          <w:szCs w:val="24"/>
          <w:lang w:val="ru-RU"/>
        </w:rPr>
        <w:t>семьсот шестьдесят девять тысяч пятьсот</w:t>
      </w:r>
      <w:r>
        <w:rPr>
          <w:rFonts w:ascii="Times New Roman" w:hAnsi="Times New Roman" w:cs="Times New Roman"/>
          <w:color w:val="000000"/>
          <w:spacing w:val="-6"/>
          <w:sz w:val="24"/>
          <w:szCs w:val="24"/>
          <w:lang w:val="ru-RU"/>
        </w:rPr>
        <w:t>) рублей 00 копеек</w:t>
      </w:r>
      <w:r w:rsidR="004D2ED9">
        <w:rPr>
          <w:rFonts w:ascii="Times New Roman" w:hAnsi="Times New Roman" w:cs="Times New Roman"/>
          <w:color w:val="000000"/>
          <w:spacing w:val="-6"/>
          <w:sz w:val="24"/>
          <w:szCs w:val="24"/>
          <w:lang w:val="ru-RU"/>
        </w:rPr>
        <w:t xml:space="preserve"> </w:t>
      </w:r>
      <w:r w:rsidR="004D2ED9" w:rsidRPr="004D2ED9">
        <w:rPr>
          <w:rFonts w:ascii="Times New Roman" w:hAnsi="Times New Roman" w:cs="Times New Roman"/>
          <w:color w:val="000000"/>
          <w:spacing w:val="-6"/>
          <w:sz w:val="24"/>
          <w:szCs w:val="24"/>
          <w:lang w:val="ru-RU"/>
        </w:rPr>
        <w:t>(с учетом НДС)</w:t>
      </w:r>
      <w:r>
        <w:rPr>
          <w:rFonts w:ascii="Times New Roman" w:hAnsi="Times New Roman" w:cs="Times New Roman"/>
          <w:color w:val="000000"/>
          <w:spacing w:val="-6"/>
          <w:sz w:val="24"/>
          <w:szCs w:val="24"/>
          <w:lang w:val="ru-RU"/>
        </w:rPr>
        <w:t>.</w:t>
      </w:r>
    </w:p>
    <w:bookmarkEnd w:id="13"/>
    <w:p w14:paraId="392FF00F" w14:textId="5805C1CF" w:rsidR="00931D96" w:rsidRDefault="00931D96" w:rsidP="00A11804">
      <w:pPr>
        <w:shd w:val="clear" w:color="auto" w:fill="FFFFFF"/>
        <w:ind w:firstLine="709"/>
        <w:contextualSpacing/>
        <w:jc w:val="both"/>
        <w:rPr>
          <w:rFonts w:ascii="Times New Roman" w:hAnsi="Times New Roman" w:cs="Times New Roman"/>
          <w:spacing w:val="-6"/>
          <w:sz w:val="24"/>
          <w:szCs w:val="24"/>
          <w:lang w:val="ru-RU"/>
        </w:rPr>
      </w:pPr>
      <w:r w:rsidRPr="00931D96">
        <w:rPr>
          <w:rFonts w:ascii="Times New Roman" w:hAnsi="Times New Roman" w:cs="Times New Roman"/>
          <w:b/>
          <w:bCs/>
          <w:color w:val="000000"/>
          <w:spacing w:val="-6"/>
          <w:sz w:val="24"/>
          <w:szCs w:val="24"/>
          <w:lang w:val="ru-RU"/>
        </w:rPr>
        <w:t>Сумма задатка по Лоту № 1</w:t>
      </w:r>
      <w:r w:rsidR="00CF2246">
        <w:rPr>
          <w:rFonts w:ascii="Times New Roman" w:hAnsi="Times New Roman" w:cs="Times New Roman"/>
          <w:b/>
          <w:bCs/>
          <w:color w:val="000000"/>
          <w:spacing w:val="-6"/>
          <w:sz w:val="24"/>
          <w:szCs w:val="24"/>
          <w:lang w:val="ru-RU"/>
        </w:rPr>
        <w:t>3</w:t>
      </w:r>
      <w:r w:rsidRPr="00931D96">
        <w:rPr>
          <w:rFonts w:ascii="Times New Roman" w:hAnsi="Times New Roman" w:cs="Times New Roman"/>
          <w:b/>
          <w:bCs/>
          <w:color w:val="000000"/>
          <w:spacing w:val="-6"/>
          <w:sz w:val="24"/>
          <w:szCs w:val="24"/>
          <w:lang w:val="ru-RU"/>
        </w:rPr>
        <w:t xml:space="preserve"> составляет:</w:t>
      </w:r>
      <w:r w:rsidRPr="00931D96">
        <w:rPr>
          <w:rFonts w:ascii="Times New Roman" w:hAnsi="Times New Roman" w:cs="Times New Roman"/>
          <w:spacing w:val="-6"/>
          <w:sz w:val="24"/>
          <w:szCs w:val="24"/>
          <w:lang w:val="ru-RU"/>
        </w:rPr>
        <w:t xml:space="preserve"> 153 900 (сто пятьдесят три тысячи девятьсот) рублей 00 копеек (НДС не облагается).</w:t>
      </w:r>
    </w:p>
    <w:p w14:paraId="04D61352" w14:textId="77777777" w:rsidR="00931D96" w:rsidRDefault="00931D96" w:rsidP="00A11804">
      <w:pPr>
        <w:shd w:val="clear" w:color="auto" w:fill="FFFFFF"/>
        <w:ind w:firstLine="709"/>
        <w:contextualSpacing/>
        <w:jc w:val="both"/>
        <w:rPr>
          <w:rFonts w:ascii="Times New Roman" w:hAnsi="Times New Roman" w:cs="Times New Roman"/>
          <w:spacing w:val="-6"/>
          <w:sz w:val="24"/>
          <w:szCs w:val="24"/>
          <w:lang w:val="ru-RU"/>
        </w:rPr>
      </w:pPr>
    </w:p>
    <w:p w14:paraId="79AD897D" w14:textId="187916C1" w:rsidR="00A47011" w:rsidRDefault="00A47011" w:rsidP="00A47011">
      <w:pPr>
        <w:shd w:val="clear" w:color="auto" w:fill="FFFFFF"/>
        <w:ind w:firstLine="709"/>
        <w:contextualSpacing/>
        <w:jc w:val="both"/>
        <w:rPr>
          <w:rFonts w:ascii="Times New Roman" w:hAnsi="Times New Roman" w:cs="Times New Roman"/>
          <w:b/>
          <w:spacing w:val="-6"/>
          <w:sz w:val="24"/>
          <w:szCs w:val="24"/>
          <w:u w:val="single"/>
          <w:lang w:val="ru-RU"/>
        </w:rPr>
      </w:pPr>
      <w:r w:rsidRPr="000C25C9">
        <w:rPr>
          <w:rFonts w:ascii="Times New Roman" w:hAnsi="Times New Roman" w:cs="Times New Roman"/>
          <w:b/>
          <w:spacing w:val="-6"/>
          <w:sz w:val="24"/>
          <w:szCs w:val="24"/>
          <w:u w:val="single"/>
          <w:lang w:val="ru-RU"/>
        </w:rPr>
        <w:t>Лот №1</w:t>
      </w:r>
      <w:r w:rsidR="00CF2246">
        <w:rPr>
          <w:rFonts w:ascii="Times New Roman" w:hAnsi="Times New Roman" w:cs="Times New Roman"/>
          <w:b/>
          <w:spacing w:val="-6"/>
          <w:sz w:val="24"/>
          <w:szCs w:val="24"/>
          <w:u w:val="single"/>
          <w:lang w:val="ru-RU"/>
        </w:rPr>
        <w:t>4</w:t>
      </w:r>
      <w:r w:rsidRPr="000C25C9">
        <w:rPr>
          <w:rFonts w:ascii="Times New Roman" w:hAnsi="Times New Roman" w:cs="Times New Roman"/>
          <w:b/>
          <w:spacing w:val="-6"/>
          <w:sz w:val="24"/>
          <w:szCs w:val="24"/>
          <w:u w:val="single"/>
          <w:lang w:val="ru-RU"/>
        </w:rPr>
        <w:t>:</w:t>
      </w:r>
    </w:p>
    <w:p w14:paraId="11806F4F" w14:textId="77777777" w:rsidR="00A47011" w:rsidRPr="008E6E1E" w:rsidRDefault="00A47011" w:rsidP="00A47011">
      <w:pPr>
        <w:shd w:val="clear" w:color="auto" w:fill="FFFFFF"/>
        <w:ind w:firstLine="709"/>
        <w:contextualSpacing/>
        <w:jc w:val="both"/>
        <w:rPr>
          <w:rFonts w:ascii="Times New Roman" w:hAnsi="Times New Roman" w:cs="Times New Roman"/>
          <w:b/>
          <w:spacing w:val="-6"/>
          <w:sz w:val="24"/>
          <w:szCs w:val="24"/>
          <w:lang w:val="ru-RU"/>
        </w:rPr>
      </w:pPr>
      <w:r w:rsidRPr="008E6E1E">
        <w:rPr>
          <w:rFonts w:ascii="Times New Roman" w:hAnsi="Times New Roman" w:cs="Times New Roman"/>
          <w:b/>
          <w:spacing w:val="-6"/>
          <w:sz w:val="24"/>
          <w:szCs w:val="24"/>
          <w:lang w:val="ru-RU"/>
        </w:rPr>
        <w:t>Приспособление для холодной ковки прутков.</w:t>
      </w:r>
      <w:r>
        <w:rPr>
          <w:rFonts w:ascii="Times New Roman" w:hAnsi="Times New Roman" w:cs="Times New Roman"/>
          <w:b/>
          <w:spacing w:val="-6"/>
          <w:sz w:val="24"/>
          <w:szCs w:val="24"/>
          <w:lang w:val="ru-RU"/>
        </w:rPr>
        <w:t xml:space="preserve"> *</w:t>
      </w:r>
      <w:r w:rsidRPr="008E6E1E">
        <w:rPr>
          <w:rFonts w:ascii="Times New Roman" w:hAnsi="Times New Roman" w:cs="Times New Roman"/>
          <w:b/>
          <w:spacing w:val="-6"/>
          <w:sz w:val="24"/>
          <w:szCs w:val="24"/>
          <w:lang w:val="ru-RU"/>
        </w:rPr>
        <w:t xml:space="preserve"> Инвентарный номер №1301441/1037/1/1.</w:t>
      </w:r>
    </w:p>
    <w:p w14:paraId="13B10720" w14:textId="1069021E" w:rsidR="000C25C9" w:rsidRPr="00CB4AB6" w:rsidRDefault="00A47011" w:rsidP="00A47011">
      <w:pPr>
        <w:pStyle w:val="afc"/>
        <w:rPr>
          <w:rFonts w:ascii="Times New Roman" w:hAnsi="Times New Roman" w:cs="Times New Roman"/>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Паспорт ОГМ 8688.00.00.00 ПС</w:t>
      </w:r>
      <w:r w:rsidRPr="00000E9B">
        <w:rPr>
          <w:rFonts w:ascii="Times New Roman" w:eastAsia="Calibri" w:hAnsi="Times New Roman" w:cs="Times New Roman"/>
          <w:bCs/>
          <w:spacing w:val="-6"/>
          <w:sz w:val="24"/>
          <w:szCs w:val="24"/>
        </w:rPr>
        <w:t xml:space="preserve"> прилагае</w:t>
      </w:r>
      <w:r>
        <w:rPr>
          <w:rFonts w:ascii="Times New Roman" w:eastAsia="Calibri" w:hAnsi="Times New Roman" w:cs="Times New Roman"/>
          <w:bCs/>
          <w:spacing w:val="-6"/>
          <w:sz w:val="24"/>
          <w:szCs w:val="24"/>
        </w:rPr>
        <w:t>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r w:rsidRPr="006F5DB9">
        <w:rPr>
          <w:rFonts w:ascii="Times New Roman" w:hAnsi="Times New Roman" w:cs="Times New Roman"/>
          <w:spacing w:val="-6"/>
          <w:sz w:val="24"/>
          <w:szCs w:val="24"/>
        </w:rPr>
        <w:t xml:space="preserve"> </w:t>
      </w:r>
    </w:p>
    <w:p w14:paraId="61F6731D" w14:textId="5E1E26B3" w:rsidR="000C25C9" w:rsidRPr="004900C1" w:rsidRDefault="000C25C9" w:rsidP="000C25C9">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Pr="001474A9">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15</w:t>
      </w:r>
      <w:r w:rsidRPr="001474A9">
        <w:rPr>
          <w:rFonts w:ascii="Times New Roman" w:hAnsi="Times New Roman" w:cs="Times New Roman"/>
          <w:color w:val="000000"/>
          <w:spacing w:val="-6"/>
          <w:sz w:val="24"/>
          <w:szCs w:val="24"/>
          <w:lang w:val="ru-RU"/>
        </w:rPr>
        <w:t xml:space="preserve"> 000 (сто </w:t>
      </w:r>
      <w:r>
        <w:rPr>
          <w:rFonts w:ascii="Times New Roman" w:hAnsi="Times New Roman" w:cs="Times New Roman"/>
          <w:color w:val="000000"/>
          <w:spacing w:val="-6"/>
          <w:sz w:val="24"/>
          <w:szCs w:val="24"/>
          <w:lang w:val="ru-RU"/>
        </w:rPr>
        <w:t xml:space="preserve">пятнадцать </w:t>
      </w:r>
      <w:r w:rsidRPr="001474A9">
        <w:rPr>
          <w:rFonts w:ascii="Times New Roman" w:hAnsi="Times New Roman" w:cs="Times New Roman"/>
          <w:color w:val="000000"/>
          <w:spacing w:val="-6"/>
          <w:sz w:val="24"/>
          <w:szCs w:val="24"/>
          <w:lang w:val="ru-RU"/>
        </w:rPr>
        <w:t>тысяч) рублей 00 копеек (с учетом НДС).</w:t>
      </w:r>
    </w:p>
    <w:p w14:paraId="46AAFEC5" w14:textId="5C17D5FA" w:rsidR="000C25C9" w:rsidRPr="00B22DDE" w:rsidRDefault="000C25C9" w:rsidP="000C25C9">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Pr>
          <w:rFonts w:ascii="Times New Roman" w:eastAsia="Times New Roman" w:hAnsi="Times New Roman" w:cs="Times New Roman"/>
          <w:b/>
          <w:color w:val="000000"/>
          <w:spacing w:val="-6"/>
          <w:sz w:val="24"/>
          <w:szCs w:val="24"/>
          <w:lang w:val="ru-RU" w:eastAsia="ru-RU"/>
        </w:rPr>
        <w:t xml:space="preserve"> </w:t>
      </w:r>
      <w:r w:rsidR="00A11804" w:rsidRPr="000C25C9">
        <w:rPr>
          <w:rFonts w:ascii="Times New Roman" w:hAnsi="Times New Roman" w:cs="Times New Roman"/>
          <w:spacing w:val="-6"/>
          <w:sz w:val="24"/>
          <w:szCs w:val="24"/>
          <w:lang w:val="ru-RU"/>
        </w:rPr>
        <w:t>11 500 (одиннадцать тысяч пятьсот рублей) 00 копеек</w:t>
      </w:r>
      <w:r w:rsidR="00A11804">
        <w:rPr>
          <w:rFonts w:ascii="Times New Roman" w:hAnsi="Times New Roman" w:cs="Times New Roman"/>
          <w:spacing w:val="-6"/>
          <w:sz w:val="24"/>
          <w:szCs w:val="24"/>
          <w:lang w:val="ru-RU"/>
        </w:rPr>
        <w:t>.</w:t>
      </w:r>
    </w:p>
    <w:p w14:paraId="28FCA03D" w14:textId="2A201EB0" w:rsidR="000C25C9" w:rsidRPr="00931D96" w:rsidRDefault="000C25C9" w:rsidP="000C25C9">
      <w:pPr>
        <w:adjustRightInd w:val="0"/>
        <w:ind w:firstLine="709"/>
        <w:jc w:val="both"/>
        <w:rPr>
          <w:rFonts w:ascii="Times New Roman" w:eastAsia="Times New Roman" w:hAnsi="Times New Roman" w:cs="Times New Roman"/>
          <w:color w:val="000000"/>
          <w:spacing w:val="-6"/>
          <w:sz w:val="24"/>
          <w:szCs w:val="24"/>
          <w:highlight w:val="yellow"/>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0C25C9">
        <w:rPr>
          <w:rFonts w:ascii="Times New Roman" w:eastAsia="Times New Roman" w:hAnsi="Times New Roman" w:cs="Times New Roman"/>
          <w:b/>
          <w:bCs/>
          <w:snapToGrid w:val="0"/>
          <w:color w:val="000000"/>
          <w:spacing w:val="-6"/>
          <w:sz w:val="24"/>
          <w:szCs w:val="24"/>
          <w:lang w:val="ru-RU" w:eastAsia="ru-RU"/>
        </w:rPr>
        <w:t>»):</w:t>
      </w:r>
      <w:r w:rsidRPr="000C25C9">
        <w:rPr>
          <w:rFonts w:ascii="Times New Roman" w:eastAsia="Times New Roman" w:hAnsi="Times New Roman" w:cs="Times New Roman"/>
          <w:color w:val="000000"/>
          <w:spacing w:val="-6"/>
          <w:sz w:val="24"/>
          <w:szCs w:val="24"/>
          <w:lang w:val="ru-RU" w:eastAsia="ru-RU"/>
        </w:rPr>
        <w:t xml:space="preserve"> 1 150 (одна тысяча сто пятьдесят) рублей.</w:t>
      </w:r>
    </w:p>
    <w:p w14:paraId="6D9434E7" w14:textId="38632412" w:rsidR="000C25C9" w:rsidRPr="000C25C9" w:rsidRDefault="000C25C9" w:rsidP="000C25C9">
      <w:pPr>
        <w:shd w:val="clear" w:color="auto" w:fill="FFFFFF"/>
        <w:ind w:firstLine="709"/>
        <w:jc w:val="both"/>
        <w:rPr>
          <w:rFonts w:ascii="Times New Roman" w:hAnsi="Times New Roman" w:cs="Times New Roman"/>
          <w:color w:val="000000"/>
          <w:spacing w:val="-6"/>
          <w:sz w:val="24"/>
          <w:szCs w:val="24"/>
          <w:lang w:val="ru-RU"/>
        </w:rPr>
      </w:pPr>
      <w:r w:rsidRPr="000C25C9">
        <w:rPr>
          <w:rFonts w:ascii="Times New Roman" w:hAnsi="Times New Roman" w:cs="Times New Roman"/>
          <w:b/>
          <w:bCs/>
          <w:snapToGrid w:val="0"/>
          <w:color w:val="000000"/>
          <w:spacing w:val="-6"/>
          <w:sz w:val="24"/>
          <w:szCs w:val="24"/>
          <w:lang w:val="ru-RU"/>
        </w:rPr>
        <w:t>Цена отсечения:</w:t>
      </w:r>
      <w:r w:rsidRPr="000C25C9">
        <w:rPr>
          <w:rFonts w:ascii="Times New Roman" w:hAnsi="Times New Roman" w:cs="Times New Roman"/>
          <w:b/>
          <w:color w:val="000000"/>
          <w:spacing w:val="-6"/>
          <w:sz w:val="24"/>
          <w:szCs w:val="24"/>
          <w:lang w:val="ru-RU"/>
        </w:rPr>
        <w:t xml:space="preserve"> </w:t>
      </w:r>
      <w:r w:rsidR="00A11804">
        <w:rPr>
          <w:rFonts w:ascii="Times New Roman" w:hAnsi="Times New Roman" w:cs="Times New Roman"/>
          <w:color w:val="000000"/>
          <w:spacing w:val="-6"/>
          <w:sz w:val="24"/>
          <w:szCs w:val="24"/>
          <w:lang w:val="ru-RU"/>
        </w:rPr>
        <w:t>57 500</w:t>
      </w:r>
      <w:r w:rsidRPr="000C25C9">
        <w:rPr>
          <w:rFonts w:ascii="Times New Roman" w:hAnsi="Times New Roman" w:cs="Times New Roman"/>
          <w:color w:val="000000"/>
          <w:spacing w:val="-6"/>
          <w:sz w:val="24"/>
          <w:szCs w:val="24"/>
          <w:lang w:val="ru-RU"/>
        </w:rPr>
        <w:t xml:space="preserve"> (</w:t>
      </w:r>
      <w:r w:rsidR="00A11804">
        <w:rPr>
          <w:rFonts w:ascii="Times New Roman" w:hAnsi="Times New Roman" w:cs="Times New Roman"/>
          <w:color w:val="000000"/>
          <w:spacing w:val="-6"/>
          <w:sz w:val="24"/>
          <w:szCs w:val="24"/>
          <w:lang w:val="ru-RU"/>
        </w:rPr>
        <w:t>пятьдесят семь тысяч пятьсот</w:t>
      </w:r>
      <w:r w:rsidRPr="000C25C9">
        <w:rPr>
          <w:rFonts w:ascii="Times New Roman" w:hAnsi="Times New Roman" w:cs="Times New Roman"/>
          <w:color w:val="000000"/>
          <w:spacing w:val="-6"/>
          <w:sz w:val="24"/>
          <w:szCs w:val="24"/>
          <w:lang w:val="ru-RU"/>
        </w:rPr>
        <w:t>) рублей 00 копеек</w:t>
      </w:r>
      <w:r w:rsidR="004D2ED9">
        <w:rPr>
          <w:rFonts w:ascii="Times New Roman" w:hAnsi="Times New Roman" w:cs="Times New Roman"/>
          <w:color w:val="000000"/>
          <w:spacing w:val="-6"/>
          <w:sz w:val="24"/>
          <w:szCs w:val="24"/>
          <w:lang w:val="ru-RU"/>
        </w:rPr>
        <w:t xml:space="preserve"> </w:t>
      </w:r>
      <w:r w:rsidR="004D2ED9" w:rsidRPr="004D2ED9">
        <w:rPr>
          <w:rFonts w:ascii="Times New Roman" w:hAnsi="Times New Roman" w:cs="Times New Roman"/>
          <w:color w:val="000000"/>
          <w:spacing w:val="-6"/>
          <w:sz w:val="24"/>
          <w:szCs w:val="24"/>
          <w:lang w:val="ru-RU"/>
        </w:rPr>
        <w:t>(с учетом НДС)</w:t>
      </w:r>
      <w:r w:rsidRPr="000C25C9">
        <w:rPr>
          <w:rFonts w:ascii="Times New Roman" w:hAnsi="Times New Roman" w:cs="Times New Roman"/>
          <w:color w:val="000000"/>
          <w:spacing w:val="-6"/>
          <w:sz w:val="24"/>
          <w:szCs w:val="24"/>
          <w:lang w:val="ru-RU"/>
        </w:rPr>
        <w:t>.</w:t>
      </w:r>
    </w:p>
    <w:p w14:paraId="3CFA23B6" w14:textId="59B7CAAE" w:rsidR="00A47011"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0C25C9">
        <w:rPr>
          <w:rFonts w:ascii="Times New Roman" w:hAnsi="Times New Roman" w:cs="Times New Roman"/>
          <w:b/>
          <w:bCs/>
          <w:color w:val="000000"/>
          <w:spacing w:val="-6"/>
          <w:sz w:val="24"/>
          <w:szCs w:val="24"/>
          <w:lang w:val="ru-RU"/>
        </w:rPr>
        <w:t>Сумма задатка по Лоту № 1</w:t>
      </w:r>
      <w:r w:rsidR="00CF2246">
        <w:rPr>
          <w:rFonts w:ascii="Times New Roman" w:hAnsi="Times New Roman" w:cs="Times New Roman"/>
          <w:b/>
          <w:bCs/>
          <w:color w:val="000000"/>
          <w:spacing w:val="-6"/>
          <w:sz w:val="24"/>
          <w:szCs w:val="24"/>
          <w:lang w:val="ru-RU"/>
        </w:rPr>
        <w:t>4</w:t>
      </w:r>
      <w:r w:rsidRPr="000C25C9">
        <w:rPr>
          <w:rFonts w:ascii="Times New Roman" w:hAnsi="Times New Roman" w:cs="Times New Roman"/>
          <w:b/>
          <w:bCs/>
          <w:color w:val="000000"/>
          <w:spacing w:val="-6"/>
          <w:sz w:val="24"/>
          <w:szCs w:val="24"/>
          <w:lang w:val="ru-RU"/>
        </w:rPr>
        <w:t xml:space="preserve"> составляет:</w:t>
      </w:r>
      <w:r w:rsidRPr="000C25C9">
        <w:rPr>
          <w:rFonts w:ascii="Times New Roman" w:hAnsi="Times New Roman" w:cs="Times New Roman"/>
          <w:spacing w:val="-6"/>
          <w:sz w:val="24"/>
          <w:szCs w:val="24"/>
          <w:lang w:val="ru-RU"/>
        </w:rPr>
        <w:t xml:space="preserve"> 11 500 (одиннадцать тысяч пятьсот рублей) 00 копеек (НДС не облагается).</w:t>
      </w:r>
    </w:p>
    <w:p w14:paraId="6338D2E9" w14:textId="77777777" w:rsidR="00A47011" w:rsidRDefault="00A47011" w:rsidP="00A47011">
      <w:pPr>
        <w:shd w:val="clear" w:color="auto" w:fill="FFFFFF"/>
        <w:ind w:firstLine="709"/>
        <w:contextualSpacing/>
        <w:jc w:val="both"/>
        <w:rPr>
          <w:rFonts w:ascii="Times New Roman" w:hAnsi="Times New Roman" w:cs="Times New Roman"/>
          <w:spacing w:val="-6"/>
          <w:sz w:val="24"/>
          <w:szCs w:val="24"/>
          <w:lang w:val="ru-RU"/>
        </w:rPr>
      </w:pPr>
    </w:p>
    <w:p w14:paraId="16000DAA" w14:textId="2F5D024F" w:rsidR="00A47011" w:rsidRPr="00B63EF2" w:rsidRDefault="00A47011" w:rsidP="00A47011">
      <w:pPr>
        <w:shd w:val="clear" w:color="auto" w:fill="FFFFFF"/>
        <w:ind w:firstLine="709"/>
        <w:contextualSpacing/>
        <w:jc w:val="both"/>
        <w:rPr>
          <w:rFonts w:ascii="Times New Roman" w:hAnsi="Times New Roman" w:cs="Times New Roman"/>
          <w:b/>
          <w:spacing w:val="-6"/>
          <w:sz w:val="24"/>
          <w:szCs w:val="24"/>
          <w:u w:val="single"/>
          <w:lang w:val="ru-RU"/>
        </w:rPr>
      </w:pPr>
      <w:r w:rsidRPr="00B63EF2">
        <w:rPr>
          <w:rFonts w:ascii="Times New Roman" w:hAnsi="Times New Roman" w:cs="Times New Roman"/>
          <w:b/>
          <w:spacing w:val="-6"/>
          <w:sz w:val="24"/>
          <w:szCs w:val="24"/>
          <w:u w:val="single"/>
          <w:lang w:val="ru-RU"/>
        </w:rPr>
        <w:t>Лот №1</w:t>
      </w:r>
      <w:r w:rsidR="00CF2246">
        <w:rPr>
          <w:rFonts w:ascii="Times New Roman" w:hAnsi="Times New Roman" w:cs="Times New Roman"/>
          <w:b/>
          <w:spacing w:val="-6"/>
          <w:sz w:val="24"/>
          <w:szCs w:val="24"/>
          <w:u w:val="single"/>
          <w:lang w:val="ru-RU"/>
        </w:rPr>
        <w:t>5</w:t>
      </w:r>
      <w:r w:rsidRPr="00B63EF2">
        <w:rPr>
          <w:rFonts w:ascii="Times New Roman" w:hAnsi="Times New Roman" w:cs="Times New Roman"/>
          <w:b/>
          <w:spacing w:val="-6"/>
          <w:sz w:val="24"/>
          <w:szCs w:val="24"/>
          <w:u w:val="single"/>
          <w:lang w:val="ru-RU"/>
        </w:rPr>
        <w:t>:</w:t>
      </w:r>
    </w:p>
    <w:p w14:paraId="1B18DE25" w14:textId="77777777" w:rsidR="00A47011" w:rsidRPr="009D32B8" w:rsidRDefault="00A47011" w:rsidP="00A47011">
      <w:pPr>
        <w:shd w:val="clear" w:color="auto" w:fill="FFFFFF"/>
        <w:ind w:firstLine="709"/>
        <w:contextualSpacing/>
        <w:jc w:val="both"/>
        <w:rPr>
          <w:rFonts w:ascii="Times New Roman" w:hAnsi="Times New Roman" w:cs="Times New Roman"/>
          <w:spacing w:val="-6"/>
          <w:sz w:val="24"/>
          <w:szCs w:val="24"/>
          <w:lang w:val="ru-RU"/>
        </w:rPr>
      </w:pPr>
      <w:r w:rsidRPr="00B63EF2">
        <w:rPr>
          <w:rFonts w:ascii="Times New Roman" w:hAnsi="Times New Roman" w:cs="Times New Roman"/>
          <w:b/>
          <w:spacing w:val="-6"/>
          <w:sz w:val="24"/>
          <w:szCs w:val="24"/>
          <w:lang w:val="ru-RU"/>
        </w:rPr>
        <w:t>Установка «</w:t>
      </w:r>
      <w:r w:rsidRPr="009D32B8">
        <w:rPr>
          <w:rFonts w:ascii="Times New Roman" w:hAnsi="Times New Roman" w:cs="Times New Roman"/>
          <w:b/>
          <w:spacing w:val="-6"/>
          <w:sz w:val="24"/>
          <w:szCs w:val="24"/>
          <w:lang w:val="ru-RU"/>
        </w:rPr>
        <w:t xml:space="preserve">АПЕКС-М» 680.01.000-м </w:t>
      </w:r>
      <w:r>
        <w:rPr>
          <w:rFonts w:ascii="Times New Roman" w:hAnsi="Times New Roman" w:cs="Times New Roman"/>
          <w:b/>
          <w:spacing w:val="-6"/>
          <w:sz w:val="24"/>
          <w:szCs w:val="24"/>
          <w:lang w:val="ru-RU"/>
        </w:rPr>
        <w:t>ПС</w:t>
      </w:r>
      <w:r w:rsidRPr="009D32B8">
        <w:rPr>
          <w:rFonts w:ascii="Times New Roman" w:hAnsi="Times New Roman" w:cs="Times New Roman"/>
          <w:b/>
          <w:spacing w:val="-6"/>
          <w:sz w:val="24"/>
          <w:szCs w:val="24"/>
          <w:lang w:val="ru-RU"/>
        </w:rPr>
        <w:t xml:space="preserve">. </w:t>
      </w:r>
      <w:r>
        <w:rPr>
          <w:rFonts w:ascii="Times New Roman" w:hAnsi="Times New Roman" w:cs="Times New Roman"/>
          <w:b/>
          <w:spacing w:val="-6"/>
          <w:sz w:val="24"/>
          <w:szCs w:val="24"/>
          <w:lang w:val="ru-RU"/>
        </w:rPr>
        <w:t xml:space="preserve">* </w:t>
      </w:r>
      <w:r w:rsidRPr="009D32B8">
        <w:rPr>
          <w:rFonts w:ascii="Times New Roman" w:hAnsi="Times New Roman" w:cs="Times New Roman"/>
          <w:spacing w:val="-6"/>
          <w:sz w:val="24"/>
          <w:szCs w:val="24"/>
          <w:lang w:val="ru-RU"/>
        </w:rPr>
        <w:t>Инвентарный номер №98097</w:t>
      </w:r>
      <w:r w:rsidRPr="00B811BA">
        <w:rPr>
          <w:rFonts w:ascii="Times New Roman" w:hAnsi="Times New Roman" w:cs="Times New Roman"/>
          <w:spacing w:val="-6"/>
          <w:sz w:val="24"/>
          <w:szCs w:val="24"/>
          <w:lang w:val="ru-RU"/>
        </w:rPr>
        <w:t>6</w:t>
      </w:r>
      <w:r>
        <w:rPr>
          <w:rFonts w:ascii="Times New Roman" w:hAnsi="Times New Roman" w:cs="Times New Roman"/>
          <w:spacing w:val="-6"/>
          <w:sz w:val="24"/>
          <w:szCs w:val="24"/>
          <w:lang w:val="ru-RU"/>
        </w:rPr>
        <w:t>3</w:t>
      </w:r>
      <w:r w:rsidRPr="009D32B8">
        <w:rPr>
          <w:rFonts w:ascii="Times New Roman" w:hAnsi="Times New Roman" w:cs="Times New Roman"/>
          <w:spacing w:val="-6"/>
          <w:sz w:val="24"/>
          <w:szCs w:val="24"/>
          <w:lang w:val="ru-RU"/>
        </w:rPr>
        <w:t>/1037/1/1.</w:t>
      </w:r>
    </w:p>
    <w:p w14:paraId="240EEB70" w14:textId="77777777" w:rsidR="00A47011" w:rsidRPr="00C26A53" w:rsidRDefault="00A47011" w:rsidP="00A47011">
      <w:pPr>
        <w:pStyle w:val="afc"/>
        <w:rPr>
          <w:rFonts w:ascii="Times New Roman" w:eastAsia="Calibri" w:hAnsi="Times New Roman" w:cs="Times New Roman"/>
          <w:bCs/>
          <w:spacing w:val="-6"/>
          <w:sz w:val="24"/>
          <w:szCs w:val="24"/>
        </w:rPr>
      </w:pPr>
      <w:r>
        <w:rPr>
          <w:rFonts w:ascii="Times New Roman" w:hAnsi="Times New Roman" w:cs="Times New Roman"/>
          <w:spacing w:val="-6"/>
          <w:sz w:val="24"/>
          <w:szCs w:val="24"/>
        </w:rPr>
        <w:t>*</w:t>
      </w:r>
      <w:r>
        <w:rPr>
          <w:rFonts w:ascii="Times New Roman" w:eastAsia="Calibri" w:hAnsi="Times New Roman" w:cs="Times New Roman"/>
          <w:bCs/>
          <w:spacing w:val="-6"/>
          <w:sz w:val="24"/>
          <w:szCs w:val="24"/>
        </w:rPr>
        <w:t xml:space="preserve"> П</w:t>
      </w:r>
      <w:r w:rsidRPr="00B731EE">
        <w:rPr>
          <w:rFonts w:ascii="Times New Roman" w:eastAsia="Calibri" w:hAnsi="Times New Roman" w:cs="Times New Roman"/>
          <w:bCs/>
          <w:spacing w:val="-6"/>
          <w:sz w:val="24"/>
          <w:szCs w:val="24"/>
        </w:rPr>
        <w:t>аспорт от</w:t>
      </w:r>
      <w:r>
        <w:rPr>
          <w:rFonts w:ascii="Times New Roman" w:eastAsia="Calibri" w:hAnsi="Times New Roman" w:cs="Times New Roman"/>
          <w:bCs/>
          <w:spacing w:val="-6"/>
          <w:sz w:val="24"/>
          <w:szCs w:val="24"/>
        </w:rPr>
        <w:t xml:space="preserve"> 2011</w:t>
      </w:r>
      <w:r w:rsidRPr="00000E9B">
        <w:rPr>
          <w:rFonts w:ascii="Times New Roman" w:eastAsia="Calibri" w:hAnsi="Times New Roman" w:cs="Times New Roman"/>
          <w:bCs/>
          <w:spacing w:val="-6"/>
          <w:sz w:val="24"/>
          <w:szCs w:val="24"/>
        </w:rPr>
        <w:t xml:space="preserve"> прилага</w:t>
      </w:r>
      <w:r>
        <w:rPr>
          <w:rFonts w:ascii="Times New Roman" w:eastAsia="Calibri" w:hAnsi="Times New Roman" w:cs="Times New Roman"/>
          <w:bCs/>
          <w:spacing w:val="-6"/>
          <w:sz w:val="24"/>
          <w:szCs w:val="24"/>
        </w:rPr>
        <w:t>ется</w:t>
      </w:r>
      <w:r w:rsidRPr="00000E9B">
        <w:rPr>
          <w:rFonts w:ascii="Times New Roman" w:eastAsia="Calibri" w:hAnsi="Times New Roman" w:cs="Times New Roman"/>
          <w:bCs/>
          <w:spacing w:val="-6"/>
          <w:sz w:val="24"/>
          <w:szCs w:val="24"/>
        </w:rPr>
        <w:t xml:space="preserve">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p w14:paraId="0C7F6E3C" w14:textId="77777777" w:rsidR="00B63EF2" w:rsidRPr="004900C1" w:rsidRDefault="00B63EF2" w:rsidP="00B63EF2">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5 540 000</w:t>
      </w:r>
      <w:r w:rsidRPr="001474A9">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пять миллионов пятьсот сорок тысяч) </w:t>
      </w:r>
      <w:r w:rsidRPr="001474A9">
        <w:rPr>
          <w:rFonts w:ascii="Times New Roman" w:hAnsi="Times New Roman" w:cs="Times New Roman"/>
          <w:color w:val="000000"/>
          <w:spacing w:val="-6"/>
          <w:sz w:val="24"/>
          <w:szCs w:val="24"/>
          <w:lang w:val="ru-RU"/>
        </w:rPr>
        <w:t>рублей 00 копеек (с учетом НДС).</w:t>
      </w:r>
    </w:p>
    <w:p w14:paraId="0FB4B942" w14:textId="70E0D72A" w:rsidR="00B63EF2" w:rsidRPr="00B22DDE" w:rsidRDefault="00B63EF2" w:rsidP="00B63EF2">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A11804">
        <w:rPr>
          <w:rFonts w:ascii="Times New Roman" w:hAnsi="Times New Roman" w:cs="Times New Roman"/>
          <w:spacing w:val="-6"/>
          <w:sz w:val="24"/>
          <w:szCs w:val="24"/>
          <w:lang w:val="ru-RU"/>
        </w:rPr>
        <w:t>554</w:t>
      </w:r>
      <w:r w:rsidR="00A11804" w:rsidRPr="003E593B">
        <w:rPr>
          <w:rFonts w:ascii="Times New Roman" w:hAnsi="Times New Roman" w:cs="Times New Roman"/>
          <w:spacing w:val="-6"/>
          <w:sz w:val="24"/>
          <w:szCs w:val="24"/>
          <w:lang w:val="ru-RU"/>
        </w:rPr>
        <w:t xml:space="preserve"> </w:t>
      </w:r>
      <w:r w:rsidR="00A11804">
        <w:rPr>
          <w:rFonts w:ascii="Times New Roman" w:hAnsi="Times New Roman" w:cs="Times New Roman"/>
          <w:spacing w:val="-6"/>
          <w:sz w:val="24"/>
          <w:szCs w:val="24"/>
          <w:lang w:val="ru-RU"/>
        </w:rPr>
        <w:t>0</w:t>
      </w:r>
      <w:r w:rsidR="00A11804" w:rsidRPr="003E593B">
        <w:rPr>
          <w:rFonts w:ascii="Times New Roman" w:hAnsi="Times New Roman" w:cs="Times New Roman"/>
          <w:spacing w:val="-6"/>
          <w:sz w:val="24"/>
          <w:szCs w:val="24"/>
          <w:lang w:val="ru-RU"/>
        </w:rPr>
        <w:t>00 (</w:t>
      </w:r>
      <w:r w:rsidR="00A11804">
        <w:rPr>
          <w:rFonts w:ascii="Times New Roman" w:hAnsi="Times New Roman" w:cs="Times New Roman"/>
          <w:spacing w:val="-6"/>
          <w:sz w:val="24"/>
          <w:szCs w:val="24"/>
          <w:lang w:val="ru-RU"/>
        </w:rPr>
        <w:t>Пятьсот пятьдесят четыре тысячи</w:t>
      </w:r>
      <w:r w:rsidR="00A11804" w:rsidRPr="003E593B">
        <w:rPr>
          <w:rFonts w:ascii="Times New Roman" w:hAnsi="Times New Roman" w:cs="Times New Roman"/>
          <w:spacing w:val="-6"/>
          <w:sz w:val="24"/>
          <w:szCs w:val="24"/>
          <w:lang w:val="ru-RU"/>
        </w:rPr>
        <w:t>) рублей 00 копеек</w:t>
      </w:r>
      <w:r w:rsidR="00A11804">
        <w:rPr>
          <w:rFonts w:ascii="Times New Roman" w:hAnsi="Times New Roman" w:cs="Times New Roman"/>
          <w:spacing w:val="-6"/>
          <w:sz w:val="24"/>
          <w:szCs w:val="24"/>
          <w:lang w:val="ru-RU"/>
        </w:rPr>
        <w:t>.</w:t>
      </w:r>
    </w:p>
    <w:p w14:paraId="2333DB11" w14:textId="77777777" w:rsidR="00B63EF2" w:rsidRPr="004900C1" w:rsidRDefault="00B63EF2" w:rsidP="00B63EF2">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 xml:space="preserve">Величина повышения цены, в случае перехода к проведению продажи с повышением цены </w:t>
      </w:r>
      <w:r w:rsidRPr="00B22DDE">
        <w:rPr>
          <w:rFonts w:ascii="Times New Roman" w:eastAsia="Times New Roman" w:hAnsi="Times New Roman" w:cs="Times New Roman"/>
          <w:b/>
          <w:bCs/>
          <w:snapToGrid w:val="0"/>
          <w:color w:val="000000"/>
          <w:spacing w:val="-6"/>
          <w:sz w:val="24"/>
          <w:szCs w:val="24"/>
          <w:lang w:val="ru-RU" w:eastAsia="ru-RU"/>
        </w:rPr>
        <w:lastRenderedPageBreak/>
        <w:t>(«шаг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 xml:space="preserve">55 400 </w:t>
      </w:r>
      <w:r w:rsidRPr="001474A9">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пятьдесят пять тысяч четыреста</w:t>
      </w:r>
      <w:r w:rsidRPr="001474A9">
        <w:rPr>
          <w:rFonts w:ascii="Times New Roman" w:eastAsia="Times New Roman" w:hAnsi="Times New Roman" w:cs="Times New Roman"/>
          <w:color w:val="000000"/>
          <w:spacing w:val="-6"/>
          <w:sz w:val="24"/>
          <w:szCs w:val="24"/>
          <w:lang w:val="ru-RU" w:eastAsia="ru-RU"/>
        </w:rPr>
        <w:t>) рублей.</w:t>
      </w:r>
    </w:p>
    <w:p w14:paraId="44D3CD80" w14:textId="2D771717" w:rsidR="00B63EF2" w:rsidRDefault="00B63EF2" w:rsidP="00A47011">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A11804">
        <w:rPr>
          <w:rFonts w:ascii="Times New Roman" w:hAnsi="Times New Roman" w:cs="Times New Roman"/>
          <w:color w:val="000000"/>
          <w:spacing w:val="-6"/>
          <w:sz w:val="24"/>
          <w:szCs w:val="24"/>
          <w:lang w:val="ru-RU"/>
        </w:rPr>
        <w:t>2 770 000</w:t>
      </w:r>
      <w:r>
        <w:rPr>
          <w:rFonts w:ascii="Times New Roman" w:hAnsi="Times New Roman" w:cs="Times New Roman"/>
          <w:color w:val="000000"/>
          <w:spacing w:val="-6"/>
          <w:sz w:val="24"/>
          <w:szCs w:val="24"/>
          <w:lang w:val="ru-RU"/>
        </w:rPr>
        <w:t xml:space="preserve"> </w:t>
      </w:r>
      <w:r w:rsidRPr="00D13956">
        <w:rPr>
          <w:rFonts w:ascii="Times New Roman" w:hAnsi="Times New Roman" w:cs="Times New Roman"/>
          <w:color w:val="000000"/>
          <w:spacing w:val="-6"/>
          <w:sz w:val="24"/>
          <w:szCs w:val="24"/>
          <w:lang w:val="ru-RU"/>
        </w:rPr>
        <w:t>(</w:t>
      </w:r>
      <w:r w:rsidR="00A11804">
        <w:rPr>
          <w:rFonts w:ascii="Times New Roman" w:hAnsi="Times New Roman" w:cs="Times New Roman"/>
          <w:color w:val="000000"/>
          <w:spacing w:val="-6"/>
          <w:sz w:val="24"/>
          <w:szCs w:val="24"/>
          <w:lang w:val="ru-RU"/>
        </w:rPr>
        <w:t>два миллиона семьсот семьдесят тысяч</w:t>
      </w:r>
      <w:r>
        <w:rPr>
          <w:rFonts w:ascii="Times New Roman" w:hAnsi="Times New Roman" w:cs="Times New Roman"/>
          <w:color w:val="000000"/>
          <w:spacing w:val="-6"/>
          <w:sz w:val="24"/>
          <w:szCs w:val="24"/>
          <w:lang w:val="ru-RU"/>
        </w:rPr>
        <w:t>) рублей 00 копеек</w:t>
      </w:r>
      <w:r w:rsidR="004D2ED9">
        <w:rPr>
          <w:rFonts w:ascii="Times New Roman" w:hAnsi="Times New Roman" w:cs="Times New Roman"/>
          <w:color w:val="000000"/>
          <w:spacing w:val="-6"/>
          <w:sz w:val="24"/>
          <w:szCs w:val="24"/>
          <w:lang w:val="ru-RU"/>
        </w:rPr>
        <w:t xml:space="preserve"> </w:t>
      </w:r>
      <w:r w:rsidR="004D2ED9" w:rsidRPr="004D2ED9">
        <w:rPr>
          <w:rFonts w:ascii="Times New Roman" w:hAnsi="Times New Roman" w:cs="Times New Roman"/>
          <w:color w:val="000000"/>
          <w:spacing w:val="-6"/>
          <w:sz w:val="24"/>
          <w:szCs w:val="24"/>
          <w:lang w:val="ru-RU"/>
        </w:rPr>
        <w:t>(с учетом НДС)</w:t>
      </w:r>
      <w:r>
        <w:rPr>
          <w:rFonts w:ascii="Times New Roman" w:hAnsi="Times New Roman" w:cs="Times New Roman"/>
          <w:color w:val="000000"/>
          <w:spacing w:val="-6"/>
          <w:sz w:val="24"/>
          <w:szCs w:val="24"/>
          <w:lang w:val="ru-RU"/>
        </w:rPr>
        <w:t>.</w:t>
      </w:r>
    </w:p>
    <w:p w14:paraId="3FEE16F9" w14:textId="19D2D4BD" w:rsidR="00065197" w:rsidRDefault="00A47011" w:rsidP="00065197">
      <w:pPr>
        <w:shd w:val="clear" w:color="auto" w:fill="FFFFFF"/>
        <w:ind w:firstLine="709"/>
        <w:contextualSpacing/>
        <w:jc w:val="both"/>
        <w:rPr>
          <w:rFonts w:ascii="Times New Roman" w:hAnsi="Times New Roman" w:cs="Times New Roman"/>
          <w:spacing w:val="-6"/>
          <w:sz w:val="24"/>
          <w:szCs w:val="24"/>
          <w:lang w:val="ru-RU"/>
        </w:rPr>
      </w:pPr>
      <w:r w:rsidRPr="00CF2246">
        <w:rPr>
          <w:rFonts w:ascii="Times New Roman" w:hAnsi="Times New Roman" w:cs="Times New Roman"/>
          <w:b/>
          <w:bCs/>
          <w:color w:val="000000"/>
          <w:spacing w:val="-6"/>
          <w:sz w:val="24"/>
          <w:szCs w:val="24"/>
          <w:lang w:val="ru-RU"/>
        </w:rPr>
        <w:t>Сумма задатка по Лоту № 1</w:t>
      </w:r>
      <w:r w:rsidR="00CF2246" w:rsidRPr="00CF2246">
        <w:rPr>
          <w:rFonts w:ascii="Times New Roman" w:hAnsi="Times New Roman" w:cs="Times New Roman"/>
          <w:b/>
          <w:bCs/>
          <w:color w:val="000000"/>
          <w:spacing w:val="-6"/>
          <w:sz w:val="24"/>
          <w:szCs w:val="24"/>
          <w:lang w:val="ru-RU"/>
        </w:rPr>
        <w:t>5</w:t>
      </w:r>
      <w:r w:rsidRPr="00CF2246">
        <w:rPr>
          <w:rFonts w:ascii="Times New Roman" w:hAnsi="Times New Roman" w:cs="Times New Roman"/>
          <w:b/>
          <w:bCs/>
          <w:color w:val="000000"/>
          <w:spacing w:val="-6"/>
          <w:sz w:val="24"/>
          <w:szCs w:val="24"/>
          <w:lang w:val="ru-RU"/>
        </w:rPr>
        <w:t xml:space="preserve"> составляет:</w:t>
      </w:r>
      <w:r w:rsidRPr="003E593B">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554</w:t>
      </w:r>
      <w:r w:rsidRPr="003E593B">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w:t>
      </w:r>
      <w:r w:rsidRPr="003E593B">
        <w:rPr>
          <w:rFonts w:ascii="Times New Roman" w:hAnsi="Times New Roman" w:cs="Times New Roman"/>
          <w:spacing w:val="-6"/>
          <w:sz w:val="24"/>
          <w:szCs w:val="24"/>
          <w:lang w:val="ru-RU"/>
        </w:rPr>
        <w:t>00 (</w:t>
      </w:r>
      <w:r>
        <w:rPr>
          <w:rFonts w:ascii="Times New Roman" w:hAnsi="Times New Roman" w:cs="Times New Roman"/>
          <w:spacing w:val="-6"/>
          <w:sz w:val="24"/>
          <w:szCs w:val="24"/>
          <w:lang w:val="ru-RU"/>
        </w:rPr>
        <w:t>Пятьсот пятьдесят четыре тысячи</w:t>
      </w:r>
      <w:r w:rsidRPr="003E593B">
        <w:rPr>
          <w:rFonts w:ascii="Times New Roman" w:hAnsi="Times New Roman" w:cs="Times New Roman"/>
          <w:spacing w:val="-6"/>
          <w:sz w:val="24"/>
          <w:szCs w:val="24"/>
          <w:lang w:val="ru-RU"/>
        </w:rPr>
        <w:t>) рублей 00 копеек (НДС не облагается).</w:t>
      </w:r>
    </w:p>
    <w:p w14:paraId="3EC17FA6" w14:textId="77777777" w:rsidR="0051673C" w:rsidRPr="00B22DDE" w:rsidRDefault="0051673C" w:rsidP="00065197">
      <w:pPr>
        <w:pStyle w:val="TextBoldCenter"/>
        <w:numPr>
          <w:ilvl w:val="1"/>
          <w:numId w:val="17"/>
        </w:numPr>
        <w:spacing w:before="120"/>
        <w:ind w:left="0" w:firstLine="709"/>
        <w:jc w:val="both"/>
        <w:rPr>
          <w:spacing w:val="-6"/>
          <w:sz w:val="24"/>
          <w:szCs w:val="24"/>
        </w:rPr>
      </w:pPr>
      <w:bookmarkStart w:id="14" w:name="_Toc230144033"/>
      <w:r w:rsidRPr="00B22DDE">
        <w:rPr>
          <w:spacing w:val="-6"/>
          <w:sz w:val="24"/>
          <w:szCs w:val="24"/>
        </w:rPr>
        <w:t>Задаток перечисляется на условиях договора о задатке (Раздел VIII Документации)</w:t>
      </w:r>
    </w:p>
    <w:p w14:paraId="204AD01C"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99F86F3" w14:textId="322F06A6" w:rsidR="0051673C" w:rsidRPr="00B45AE3" w:rsidRDefault="00B45AE3" w:rsidP="00B45AE3">
      <w:pPr>
        <w:rPr>
          <w:lang w:val="ru-RU"/>
        </w:rPr>
      </w:pPr>
      <w:r>
        <w:rPr>
          <w:rFonts w:ascii="Times New Roman" w:hAnsi="Times New Roman" w:cs="Times New Roman"/>
          <w:spacing w:val="-6"/>
          <w:sz w:val="24"/>
          <w:szCs w:val="24"/>
          <w:lang w:val="ru-RU"/>
        </w:rPr>
        <w:tab/>
      </w:r>
      <w:r w:rsidR="0051673C" w:rsidRPr="00B22DDE">
        <w:rPr>
          <w:rFonts w:ascii="Times New Roman" w:hAnsi="Times New Roman" w:cs="Times New Roman"/>
          <w:spacing w:val="-6"/>
          <w:sz w:val="24"/>
          <w:szCs w:val="24"/>
          <w:lang w:val="ru-RU"/>
        </w:rPr>
        <w:t>Расчетный</w:t>
      </w:r>
      <w:r w:rsidR="0051673C" w:rsidRPr="00B22DDE">
        <w:rPr>
          <w:rFonts w:ascii="Times New Roman" w:hAnsi="Times New Roman" w:cs="Times New Roman"/>
          <w:spacing w:val="-6"/>
          <w:sz w:val="24"/>
          <w:szCs w:val="24"/>
        </w:rPr>
        <w:t> </w:t>
      </w:r>
      <w:r w:rsidR="0051673C" w:rsidRPr="00B22DDE">
        <w:rPr>
          <w:rFonts w:ascii="Times New Roman" w:hAnsi="Times New Roman" w:cs="Times New Roman"/>
          <w:spacing w:val="-6"/>
          <w:sz w:val="24"/>
          <w:szCs w:val="24"/>
          <w:lang w:val="ru-RU"/>
        </w:rPr>
        <w:t>счет:</w:t>
      </w:r>
      <w:r w:rsidR="0051673C"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r>
        <w:rPr>
          <w:lang w:val="ru-RU"/>
        </w:rPr>
        <w:t>;</w:t>
      </w:r>
    </w:p>
    <w:p w14:paraId="3808F21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4A3D3A9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FCCC6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623B662F" w14:textId="05400D6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1BCC0B31" w14:textId="3B2B7FF6"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позднее </w:t>
      </w:r>
      <w:r w:rsidR="00893A37">
        <w:rPr>
          <w:rFonts w:ascii="Times New Roman" w:hAnsi="Times New Roman" w:cs="Times New Roman"/>
          <w:b/>
          <w:spacing w:val="-6"/>
          <w:sz w:val="24"/>
          <w:szCs w:val="24"/>
          <w:lang w:val="ru-RU"/>
        </w:rPr>
        <w:t>2</w:t>
      </w:r>
      <w:r w:rsidR="00484C0A">
        <w:rPr>
          <w:rFonts w:ascii="Times New Roman" w:hAnsi="Times New Roman" w:cs="Times New Roman"/>
          <w:b/>
          <w:spacing w:val="-6"/>
          <w:sz w:val="24"/>
          <w:szCs w:val="24"/>
          <w:lang w:val="ru-RU"/>
        </w:rPr>
        <w:t>5</w:t>
      </w:r>
      <w:r w:rsidR="00A95FF2">
        <w:rPr>
          <w:rFonts w:ascii="Times New Roman" w:hAnsi="Times New Roman" w:cs="Times New Roman"/>
          <w:b/>
          <w:spacing w:val="-6"/>
          <w:sz w:val="24"/>
          <w:szCs w:val="24"/>
          <w:lang w:val="ru-RU"/>
        </w:rPr>
        <w:t>.</w:t>
      </w:r>
      <w:r w:rsidR="00B45AE3">
        <w:rPr>
          <w:rFonts w:ascii="Times New Roman" w:hAnsi="Times New Roman" w:cs="Times New Roman"/>
          <w:b/>
          <w:spacing w:val="-6"/>
          <w:sz w:val="24"/>
          <w:szCs w:val="24"/>
          <w:lang w:val="ru-RU"/>
        </w:rPr>
        <w:t>0</w:t>
      </w:r>
      <w:r w:rsidR="000332B2" w:rsidRPr="000332B2">
        <w:rPr>
          <w:rFonts w:ascii="Times New Roman" w:hAnsi="Times New Roman" w:cs="Times New Roman"/>
          <w:b/>
          <w:spacing w:val="-6"/>
          <w:sz w:val="24"/>
          <w:szCs w:val="24"/>
          <w:lang w:val="ru-RU"/>
        </w:rPr>
        <w:t>8</w:t>
      </w:r>
      <w:r w:rsidRPr="00B22DDE">
        <w:rPr>
          <w:rFonts w:ascii="Times New Roman" w:hAnsi="Times New Roman" w:cs="Times New Roman"/>
          <w:b/>
          <w:spacing w:val="-6"/>
          <w:sz w:val="24"/>
          <w:szCs w:val="24"/>
          <w:lang w:val="ru-RU"/>
        </w:rPr>
        <w:t>.20</w:t>
      </w:r>
      <w:r w:rsidR="00A95FF2">
        <w:rPr>
          <w:rFonts w:ascii="Times New Roman" w:hAnsi="Times New Roman" w:cs="Times New Roman"/>
          <w:b/>
          <w:spacing w:val="-6"/>
          <w:sz w:val="24"/>
          <w:szCs w:val="24"/>
          <w:lang w:val="ru-RU"/>
        </w:rPr>
        <w:t>2</w:t>
      </w:r>
      <w:r w:rsidR="00B45AE3">
        <w:rPr>
          <w:rFonts w:ascii="Times New Roman" w:hAnsi="Times New Roman" w:cs="Times New Roman"/>
          <w:b/>
          <w:spacing w:val="-6"/>
          <w:sz w:val="24"/>
          <w:szCs w:val="24"/>
          <w:lang w:val="ru-RU"/>
        </w:rPr>
        <w:t>5</w:t>
      </w:r>
      <w:r w:rsidRPr="00B22DDE">
        <w:rPr>
          <w:rFonts w:ascii="Times New Roman" w:hAnsi="Times New Roman" w:cs="Times New Roman"/>
          <w:spacing w:val="-6"/>
          <w:sz w:val="24"/>
          <w:szCs w:val="24"/>
          <w:lang w:val="ru-RU"/>
        </w:rPr>
        <w:t>.</w:t>
      </w:r>
    </w:p>
    <w:p w14:paraId="7DD622C6"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1B010D2E"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2634BF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0665392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659CD2BB"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4A72FE22" w14:textId="2385B33C"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8E4B84">
        <w:rPr>
          <w:rFonts w:ascii="Times New Roman" w:hAnsi="Times New Roman" w:cs="Times New Roman"/>
          <w:b/>
          <w:spacing w:val="-6"/>
          <w:sz w:val="24"/>
          <w:szCs w:val="24"/>
          <w:lang w:val="ru-RU"/>
        </w:rPr>
        <w:t>0</w:t>
      </w:r>
      <w:r w:rsidR="00454E7C">
        <w:rPr>
          <w:rFonts w:ascii="Times New Roman" w:hAnsi="Times New Roman" w:cs="Times New Roman"/>
          <w:b/>
          <w:spacing w:val="-6"/>
          <w:sz w:val="24"/>
          <w:szCs w:val="24"/>
          <w:lang w:val="ru-RU"/>
        </w:rPr>
        <w:t>4</w:t>
      </w:r>
      <w:r w:rsidRPr="00B22DDE">
        <w:rPr>
          <w:rFonts w:ascii="Times New Roman" w:hAnsi="Times New Roman" w:cs="Times New Roman"/>
          <w:b/>
          <w:spacing w:val="-6"/>
          <w:sz w:val="24"/>
          <w:szCs w:val="24"/>
          <w:lang w:val="ru-RU"/>
        </w:rPr>
        <w:t>.</w:t>
      </w:r>
      <w:r w:rsidR="000A6399">
        <w:rPr>
          <w:rFonts w:ascii="Times New Roman" w:hAnsi="Times New Roman" w:cs="Times New Roman"/>
          <w:b/>
          <w:spacing w:val="-6"/>
          <w:sz w:val="24"/>
          <w:szCs w:val="24"/>
          <w:lang w:val="ru-RU"/>
        </w:rPr>
        <w:t>0</w:t>
      </w:r>
      <w:r w:rsidR="008E4B84">
        <w:rPr>
          <w:rFonts w:ascii="Times New Roman" w:hAnsi="Times New Roman" w:cs="Times New Roman"/>
          <w:b/>
          <w:spacing w:val="-6"/>
          <w:sz w:val="24"/>
          <w:szCs w:val="24"/>
          <w:lang w:val="ru-RU"/>
        </w:rPr>
        <w:t>7</w:t>
      </w:r>
      <w:r w:rsidRPr="00B22DDE">
        <w:rPr>
          <w:rFonts w:ascii="Times New Roman" w:hAnsi="Times New Roman" w:cs="Times New Roman"/>
          <w:b/>
          <w:spacing w:val="-6"/>
          <w:sz w:val="24"/>
          <w:szCs w:val="24"/>
          <w:lang w:val="ru-RU"/>
        </w:rPr>
        <w:t>.20</w:t>
      </w:r>
      <w:r w:rsidR="00A95FF2">
        <w:rPr>
          <w:rFonts w:ascii="Times New Roman" w:hAnsi="Times New Roman" w:cs="Times New Roman"/>
          <w:b/>
          <w:spacing w:val="-6"/>
          <w:sz w:val="24"/>
          <w:szCs w:val="24"/>
          <w:lang w:val="ru-RU"/>
        </w:rPr>
        <w:t>2</w:t>
      </w:r>
      <w:r w:rsidR="000A6399">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 xml:space="preserve"> в </w:t>
      </w:r>
      <w:r w:rsidR="00A95FF2">
        <w:rPr>
          <w:rFonts w:ascii="Times New Roman" w:hAnsi="Times New Roman" w:cs="Times New Roman"/>
          <w:b/>
          <w:spacing w:val="-6"/>
          <w:sz w:val="24"/>
          <w:szCs w:val="24"/>
          <w:lang w:val="ru-RU"/>
        </w:rPr>
        <w:t>1</w:t>
      </w:r>
      <w:r w:rsidR="00313821">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w:t>
      </w:r>
      <w:r w:rsidR="00A95FF2">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88C2C81" w14:textId="4E0F4859"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8E4B84">
        <w:rPr>
          <w:rFonts w:ascii="Times New Roman" w:hAnsi="Times New Roman" w:cs="Times New Roman"/>
          <w:b/>
          <w:spacing w:val="-6"/>
          <w:sz w:val="24"/>
          <w:szCs w:val="24"/>
          <w:lang w:val="ru-RU"/>
        </w:rPr>
        <w:t>25</w:t>
      </w:r>
      <w:r w:rsidRPr="00B22DDE">
        <w:rPr>
          <w:rFonts w:ascii="Times New Roman" w:hAnsi="Times New Roman" w:cs="Times New Roman"/>
          <w:b/>
          <w:spacing w:val="-6"/>
          <w:sz w:val="24"/>
          <w:szCs w:val="24"/>
          <w:lang w:val="ru-RU"/>
        </w:rPr>
        <w:t>.</w:t>
      </w:r>
      <w:r w:rsidR="00B45AE3">
        <w:rPr>
          <w:rFonts w:ascii="Times New Roman" w:hAnsi="Times New Roman" w:cs="Times New Roman"/>
          <w:b/>
          <w:spacing w:val="-6"/>
          <w:sz w:val="24"/>
          <w:szCs w:val="24"/>
          <w:lang w:val="ru-RU"/>
        </w:rPr>
        <w:t>0</w:t>
      </w:r>
      <w:r w:rsidR="00E42A41" w:rsidRPr="00E42A41">
        <w:rPr>
          <w:rFonts w:ascii="Times New Roman" w:hAnsi="Times New Roman" w:cs="Times New Roman"/>
          <w:b/>
          <w:spacing w:val="-6"/>
          <w:sz w:val="24"/>
          <w:szCs w:val="24"/>
          <w:lang w:val="ru-RU"/>
        </w:rPr>
        <w:t>8</w:t>
      </w:r>
      <w:r w:rsidRPr="00B22DDE">
        <w:rPr>
          <w:rFonts w:ascii="Times New Roman" w:hAnsi="Times New Roman" w:cs="Times New Roman"/>
          <w:b/>
          <w:spacing w:val="-6"/>
          <w:sz w:val="24"/>
          <w:szCs w:val="24"/>
          <w:lang w:val="ru-RU"/>
        </w:rPr>
        <w:t>.2</w:t>
      </w:r>
      <w:r w:rsidR="00B45AE3">
        <w:rPr>
          <w:rFonts w:ascii="Times New Roman" w:hAnsi="Times New Roman" w:cs="Times New Roman"/>
          <w:b/>
          <w:spacing w:val="-6"/>
          <w:sz w:val="24"/>
          <w:szCs w:val="24"/>
          <w:lang w:val="ru-RU"/>
        </w:rPr>
        <w:t>025</w:t>
      </w:r>
      <w:r w:rsidRPr="00B22DDE">
        <w:rPr>
          <w:rFonts w:ascii="Times New Roman" w:hAnsi="Times New Roman" w:cs="Times New Roman"/>
          <w:b/>
          <w:spacing w:val="-6"/>
          <w:sz w:val="24"/>
          <w:szCs w:val="24"/>
          <w:lang w:val="ru-RU"/>
        </w:rPr>
        <w:t xml:space="preserve"> в </w:t>
      </w:r>
      <w:r w:rsidR="00A95FF2">
        <w:rPr>
          <w:rFonts w:ascii="Times New Roman" w:hAnsi="Times New Roman" w:cs="Times New Roman"/>
          <w:b/>
          <w:spacing w:val="-6"/>
          <w:sz w:val="24"/>
          <w:szCs w:val="24"/>
          <w:lang w:val="ru-RU"/>
        </w:rPr>
        <w:t>15</w:t>
      </w:r>
      <w:r w:rsidRPr="00B22DDE">
        <w:rPr>
          <w:rFonts w:ascii="Times New Roman" w:hAnsi="Times New Roman" w:cs="Times New Roman"/>
          <w:b/>
          <w:spacing w:val="-6"/>
          <w:sz w:val="24"/>
          <w:szCs w:val="24"/>
          <w:lang w:val="ru-RU"/>
        </w:rPr>
        <w:t>:</w:t>
      </w:r>
      <w:r w:rsidR="00A95FF2">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49415A5" w14:textId="6C836DF8"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8E4B84">
        <w:rPr>
          <w:rFonts w:ascii="Times New Roman" w:hAnsi="Times New Roman" w:cs="Times New Roman"/>
          <w:b/>
          <w:spacing w:val="-6"/>
          <w:sz w:val="24"/>
          <w:szCs w:val="24"/>
          <w:lang w:val="ru-RU"/>
        </w:rPr>
        <w:t>27</w:t>
      </w:r>
      <w:r w:rsidRPr="00B22DDE">
        <w:rPr>
          <w:rFonts w:ascii="Times New Roman" w:hAnsi="Times New Roman" w:cs="Times New Roman"/>
          <w:b/>
          <w:spacing w:val="-6"/>
          <w:sz w:val="24"/>
          <w:szCs w:val="24"/>
          <w:lang w:val="ru-RU"/>
        </w:rPr>
        <w:t>.</w:t>
      </w:r>
      <w:r w:rsidR="00B45AE3">
        <w:rPr>
          <w:rFonts w:ascii="Times New Roman" w:hAnsi="Times New Roman" w:cs="Times New Roman"/>
          <w:b/>
          <w:spacing w:val="-6"/>
          <w:sz w:val="24"/>
          <w:szCs w:val="24"/>
          <w:lang w:val="ru-RU"/>
        </w:rPr>
        <w:t>0</w:t>
      </w:r>
      <w:r w:rsidR="00E42A41" w:rsidRPr="00E42A41">
        <w:rPr>
          <w:rFonts w:ascii="Times New Roman" w:hAnsi="Times New Roman" w:cs="Times New Roman"/>
          <w:b/>
          <w:spacing w:val="-6"/>
          <w:sz w:val="24"/>
          <w:szCs w:val="24"/>
          <w:lang w:val="ru-RU"/>
        </w:rPr>
        <w:t>8</w:t>
      </w:r>
      <w:r w:rsidRPr="00B22DDE">
        <w:rPr>
          <w:rFonts w:ascii="Times New Roman" w:hAnsi="Times New Roman" w:cs="Times New Roman"/>
          <w:b/>
          <w:spacing w:val="-6"/>
          <w:sz w:val="24"/>
          <w:szCs w:val="24"/>
          <w:lang w:val="ru-RU"/>
        </w:rPr>
        <w:t>.20</w:t>
      </w:r>
      <w:r w:rsidR="002B29B5">
        <w:rPr>
          <w:rFonts w:ascii="Times New Roman" w:hAnsi="Times New Roman" w:cs="Times New Roman"/>
          <w:b/>
          <w:spacing w:val="-6"/>
          <w:sz w:val="24"/>
          <w:szCs w:val="24"/>
          <w:lang w:val="ru-RU"/>
        </w:rPr>
        <w:t>2</w:t>
      </w:r>
      <w:r w:rsidR="00B45AE3">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 xml:space="preserve"> в </w:t>
      </w:r>
      <w:r w:rsidR="002B29B5">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w:t>
      </w:r>
      <w:r w:rsidR="002B29B5">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00F5167" w14:textId="6AB9A57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002B29B5">
        <w:rPr>
          <w:rFonts w:ascii="Times New Roman" w:hAnsi="Times New Roman" w:cs="Times New Roman"/>
          <w:bCs/>
          <w:spacing w:val="-6"/>
          <w:sz w:val="24"/>
          <w:szCs w:val="24"/>
          <w:lang w:val="ru-RU"/>
        </w:rPr>
        <w:t xml:space="preserve"> </w:t>
      </w:r>
      <w:r w:rsidR="008E4B84">
        <w:rPr>
          <w:rFonts w:ascii="Times New Roman" w:hAnsi="Times New Roman" w:cs="Times New Roman"/>
          <w:b/>
          <w:bCs/>
          <w:spacing w:val="-6"/>
          <w:sz w:val="24"/>
          <w:szCs w:val="24"/>
          <w:lang w:val="ru-RU"/>
        </w:rPr>
        <w:t>27</w:t>
      </w:r>
      <w:r w:rsidRPr="002B29B5">
        <w:rPr>
          <w:rFonts w:ascii="Times New Roman" w:hAnsi="Times New Roman" w:cs="Times New Roman"/>
          <w:b/>
          <w:spacing w:val="-6"/>
          <w:sz w:val="24"/>
          <w:szCs w:val="24"/>
          <w:lang w:val="ru-RU"/>
        </w:rPr>
        <w:t>.</w:t>
      </w:r>
      <w:r w:rsidR="00B45AE3">
        <w:rPr>
          <w:rFonts w:ascii="Times New Roman" w:hAnsi="Times New Roman" w:cs="Times New Roman"/>
          <w:b/>
          <w:spacing w:val="-6"/>
          <w:sz w:val="24"/>
          <w:szCs w:val="24"/>
          <w:lang w:val="ru-RU"/>
        </w:rPr>
        <w:t>0</w:t>
      </w:r>
      <w:r w:rsidR="00E42A41" w:rsidRPr="00E42A41">
        <w:rPr>
          <w:rFonts w:ascii="Times New Roman" w:hAnsi="Times New Roman" w:cs="Times New Roman"/>
          <w:b/>
          <w:spacing w:val="-6"/>
          <w:sz w:val="24"/>
          <w:szCs w:val="24"/>
          <w:lang w:val="ru-RU"/>
        </w:rPr>
        <w:t>8</w:t>
      </w:r>
      <w:r w:rsidRPr="00B22DDE">
        <w:rPr>
          <w:rFonts w:ascii="Times New Roman" w:hAnsi="Times New Roman" w:cs="Times New Roman"/>
          <w:b/>
          <w:spacing w:val="-6"/>
          <w:sz w:val="24"/>
          <w:szCs w:val="24"/>
          <w:lang w:val="ru-RU"/>
        </w:rPr>
        <w:t>.20</w:t>
      </w:r>
      <w:r w:rsidR="002B29B5">
        <w:rPr>
          <w:rFonts w:ascii="Times New Roman" w:hAnsi="Times New Roman" w:cs="Times New Roman"/>
          <w:b/>
          <w:spacing w:val="-6"/>
          <w:sz w:val="24"/>
          <w:szCs w:val="24"/>
          <w:lang w:val="ru-RU"/>
        </w:rPr>
        <w:t>2</w:t>
      </w:r>
      <w:r w:rsidR="00B45AE3">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 xml:space="preserve"> в </w:t>
      </w:r>
      <w:r w:rsidR="002B29B5">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w:t>
      </w:r>
      <w:r w:rsidR="002B29B5">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6B2BD01" w14:textId="71A9CF3E"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002B29B5">
        <w:rPr>
          <w:rFonts w:ascii="Times New Roman" w:hAnsi="Times New Roman" w:cs="Times New Roman"/>
          <w:spacing w:val="-6"/>
          <w:sz w:val="24"/>
          <w:szCs w:val="24"/>
        </w:rPr>
        <w:t>ограничения отсутствуют.</w:t>
      </w:r>
    </w:p>
    <w:p w14:paraId="62098815" w14:textId="53CB5B8E"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14"/>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22B67ABA" w14:textId="64E53175"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w:t>
      </w:r>
      <w:r w:rsidR="002B29B5" w:rsidRPr="00C92F07">
        <w:rPr>
          <w:rFonts w:ascii="Times New Roman" w:hAnsi="Times New Roman" w:cs="Times New Roman"/>
          <w:color w:val="000000"/>
          <w:spacing w:val="-6"/>
          <w:sz w:val="24"/>
          <w:szCs w:val="24"/>
        </w:rPr>
        <w:t xml:space="preserve">течение </w:t>
      </w:r>
      <w:r w:rsidR="002B29B5">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2B29B5">
        <w:rPr>
          <w:rFonts w:ascii="Times New Roman" w:hAnsi="Times New Roman" w:cs="Times New Roman"/>
          <w:spacing w:val="-6"/>
          <w:sz w:val="24"/>
          <w:szCs w:val="24"/>
        </w:rPr>
        <w:t>четырнадцать</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4D8EF707"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lastRenderedPageBreak/>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1C2531">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sidR="001C2531">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3C17850E" w14:textId="205320C6" w:rsidR="0051673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2B29B5">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2B29B5">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6D58457F" w14:textId="077294FA"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5"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5"/>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2B29B5">
        <w:rPr>
          <w:rFonts w:ascii="Times New Roman" w:hAnsi="Times New Roman" w:cs="Times New Roman"/>
          <w:color w:val="000000"/>
          <w:spacing w:val="-6"/>
          <w:sz w:val="24"/>
          <w:szCs w:val="24"/>
        </w:rPr>
        <w:t>7</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2B29B5">
        <w:rPr>
          <w:rFonts w:ascii="Times New Roman" w:hAnsi="Times New Roman" w:cs="Times New Roman"/>
          <w:spacing w:val="-6"/>
          <w:sz w:val="24"/>
          <w:szCs w:val="24"/>
        </w:rPr>
        <w:t>семи</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E6F1584" w14:textId="314AAB74"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4E161D">
        <w:rPr>
          <w:rFonts w:ascii="Times New Roman" w:hAnsi="Times New Roman" w:cs="Times New Roman"/>
          <w:spacing w:val="-6"/>
          <w:sz w:val="24"/>
          <w:szCs w:val="24"/>
          <w:lang w:val="ru-RU"/>
        </w:rPr>
        <w:t xml:space="preserve">2 </w:t>
      </w:r>
      <w:r w:rsidRPr="0051673C">
        <w:rPr>
          <w:rFonts w:ascii="Times New Roman" w:hAnsi="Times New Roman" w:cs="Times New Roman"/>
          <w:color w:val="000000"/>
          <w:spacing w:val="-6"/>
          <w:sz w:val="24"/>
          <w:szCs w:val="24"/>
          <w:lang w:val="ru-RU"/>
        </w:rPr>
        <w:t>(</w:t>
      </w:r>
      <w:r w:rsidR="004E161D">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369956E0" w14:textId="5B591AA5"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3A694D6"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7E14A86"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8F4C13C"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0A5EA5F"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81D149B"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6"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6"/>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2EAC4CD6"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0C6F02" w14:textId="77777777" w:rsidR="0051673C" w:rsidRPr="00B24683"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7"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2F0B5B39"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61B755B9" w14:textId="77777777" w:rsidR="0051673C" w:rsidRPr="00A95FF2"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A95FF2">
        <w:rPr>
          <w:rFonts w:ascii="Times New Roman" w:hAnsi="Times New Roman" w:cs="Times New Roman"/>
          <w:spacing w:val="-6"/>
          <w:sz w:val="24"/>
          <w:szCs w:val="24"/>
          <w:lang w:val="ru-RU"/>
        </w:rPr>
        <w:t>.: +7(495)580-71-15;</w:t>
      </w:r>
    </w:p>
    <w:p w14:paraId="51608701" w14:textId="77777777" w:rsidR="0051673C" w:rsidRPr="00454E7C"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454E7C">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454E7C">
        <w:rPr>
          <w:rFonts w:ascii="Times New Roman" w:hAnsi="Times New Roman" w:cs="Times New Roman"/>
          <w:spacing w:val="-6"/>
          <w:sz w:val="24"/>
          <w:szCs w:val="24"/>
          <w:lang w:val="ru-RU"/>
        </w:rPr>
        <w:t xml:space="preserve">: </w:t>
      </w:r>
      <w:hyperlink r:id="rId13" w:history="1">
        <w:r w:rsidRPr="00B24683">
          <w:rPr>
            <w:rStyle w:val="ab"/>
            <w:rFonts w:ascii="Times New Roman" w:hAnsi="Times New Roman" w:cs="Times New Roman"/>
            <w:spacing w:val="-6"/>
            <w:sz w:val="24"/>
            <w:szCs w:val="24"/>
          </w:rPr>
          <w:t>info</w:t>
        </w:r>
        <w:r w:rsidRPr="00454E7C">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454E7C">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454E7C">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hyperlink>
      <w:r w:rsidRPr="00454E7C">
        <w:rPr>
          <w:rStyle w:val="ab"/>
          <w:rFonts w:ascii="Times New Roman" w:hAnsi="Times New Roman" w:cs="Times New Roman"/>
          <w:spacing w:val="-6"/>
          <w:sz w:val="24"/>
          <w:szCs w:val="24"/>
          <w:lang w:val="ru-RU"/>
        </w:rPr>
        <w:t xml:space="preserve">, </w:t>
      </w:r>
      <w:r w:rsidRPr="00B24683">
        <w:rPr>
          <w:rStyle w:val="ab"/>
          <w:rFonts w:ascii="Times New Roman" w:hAnsi="Times New Roman" w:cs="Times New Roman"/>
          <w:spacing w:val="-6"/>
          <w:sz w:val="24"/>
          <w:szCs w:val="24"/>
        </w:rPr>
        <w:t>torgi</w:t>
      </w:r>
      <w:r w:rsidRPr="00454E7C">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454E7C">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454E7C">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Pr="00454E7C">
        <w:rPr>
          <w:rFonts w:ascii="Times New Roman" w:hAnsi="Times New Roman" w:cs="Times New Roman"/>
          <w:spacing w:val="-6"/>
          <w:sz w:val="24"/>
          <w:szCs w:val="24"/>
          <w:lang w:val="ru-RU"/>
        </w:rPr>
        <w:t>;</w:t>
      </w:r>
    </w:p>
    <w:p w14:paraId="7F28014F" w14:textId="40643C99" w:rsidR="0051673C" w:rsidRDefault="0051673C" w:rsidP="0051673C">
      <w:pPr>
        <w:ind w:firstLine="709"/>
        <w:jc w:val="both"/>
        <w:rPr>
          <w:rStyle w:val="ab"/>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5F510DF3" w14:textId="6C8B9208" w:rsidR="002B29B5" w:rsidRPr="00C249A3" w:rsidRDefault="002B29B5" w:rsidP="002B29B5">
      <w:pPr>
        <w:pStyle w:val="a6"/>
        <w:numPr>
          <w:ilvl w:val="1"/>
          <w:numId w:val="17"/>
        </w:numPr>
        <w:spacing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lastRenderedPageBreak/>
        <w:t xml:space="preserve">Собственником является </w:t>
      </w:r>
      <w:bookmarkStart w:id="18" w:name="_Hlk121915656"/>
      <w:r>
        <w:rPr>
          <w:rFonts w:ascii="Times New Roman" w:hAnsi="Times New Roman" w:cs="Times New Roman"/>
          <w:spacing w:val="-6"/>
          <w:sz w:val="24"/>
          <w:szCs w:val="24"/>
        </w:rPr>
        <w:t>А</w:t>
      </w:r>
      <w:r w:rsidRPr="008F007E">
        <w:rPr>
          <w:rFonts w:ascii="Times New Roman" w:hAnsi="Times New Roman" w:cs="Times New Roman"/>
          <w:spacing w:val="-6"/>
          <w:sz w:val="24"/>
          <w:szCs w:val="24"/>
        </w:rPr>
        <w:t xml:space="preserve">кционерное общество </w:t>
      </w:r>
      <w:bookmarkEnd w:id="18"/>
      <w:r w:rsidRPr="005A4CEE">
        <w:rPr>
          <w:rFonts w:ascii="Times New Roman" w:hAnsi="Times New Roman" w:cs="Times New Roman"/>
          <w:spacing w:val="-6"/>
          <w:sz w:val="24"/>
          <w:szCs w:val="24"/>
        </w:rPr>
        <w:t>«</w:t>
      </w:r>
      <w:r w:rsidRPr="00351CA6">
        <w:rPr>
          <w:rFonts w:ascii="Times New Roman" w:hAnsi="Times New Roman" w:cs="Times New Roman"/>
          <w:spacing w:val="-6"/>
          <w:sz w:val="24"/>
          <w:szCs w:val="24"/>
        </w:rPr>
        <w:t>Рыбинский завод приборостроения</w:t>
      </w:r>
      <w:r w:rsidRPr="006851DF">
        <w:rPr>
          <w:rFonts w:ascii="Times New Roman" w:hAnsi="Times New Roman" w:cs="Times New Roman"/>
          <w:spacing w:val="-6"/>
          <w:sz w:val="24"/>
          <w:szCs w:val="24"/>
        </w:rPr>
        <w:t>» (АО «</w:t>
      </w:r>
      <w:r>
        <w:rPr>
          <w:rFonts w:ascii="Times New Roman" w:hAnsi="Times New Roman" w:cs="Times New Roman"/>
          <w:spacing w:val="-6"/>
          <w:sz w:val="24"/>
          <w:szCs w:val="24"/>
        </w:rPr>
        <w:t>РЗП</w:t>
      </w:r>
      <w:r w:rsidRPr="006851DF">
        <w:rPr>
          <w:rFonts w:ascii="Times New Roman" w:hAnsi="Times New Roman" w:cs="Times New Roman"/>
          <w:spacing w:val="-6"/>
          <w:sz w:val="24"/>
          <w:szCs w:val="24"/>
        </w:rPr>
        <w:t>»).</w:t>
      </w:r>
    </w:p>
    <w:p w14:paraId="607582EF" w14:textId="51CE2620" w:rsidR="002B29B5" w:rsidRPr="00B24683" w:rsidRDefault="002B29B5" w:rsidP="0051673C">
      <w:pPr>
        <w:ind w:firstLine="709"/>
        <w:jc w:val="both"/>
        <w:rPr>
          <w:rFonts w:ascii="Times New Roman" w:hAnsi="Times New Roman" w:cs="Times New Roman"/>
          <w:spacing w:val="-6"/>
          <w:sz w:val="24"/>
          <w:szCs w:val="24"/>
          <w:lang w:val="ru-RU"/>
        </w:rPr>
      </w:pPr>
      <w:r w:rsidRPr="008F007E">
        <w:rPr>
          <w:rFonts w:ascii="Times New Roman" w:hAnsi="Times New Roman" w:cs="Times New Roman"/>
          <w:spacing w:val="-6"/>
          <w:sz w:val="24"/>
          <w:szCs w:val="24"/>
          <w:lang w:val="ru-RU"/>
        </w:rPr>
        <w:t xml:space="preserve">Адрес Собственника: </w:t>
      </w:r>
      <w:r w:rsidRPr="00351CA6">
        <w:rPr>
          <w:rFonts w:ascii="Times New Roman" w:hAnsi="Times New Roman" w:cs="Times New Roman"/>
          <w:spacing w:val="-6"/>
          <w:sz w:val="24"/>
          <w:szCs w:val="24"/>
          <w:lang w:val="ru-RU"/>
        </w:rPr>
        <w:t>152907, Ярославская обл.,</w:t>
      </w:r>
      <w:r>
        <w:rPr>
          <w:rFonts w:ascii="Times New Roman" w:hAnsi="Times New Roman" w:cs="Times New Roman"/>
          <w:spacing w:val="-6"/>
          <w:sz w:val="24"/>
          <w:szCs w:val="24"/>
          <w:lang w:val="ru-RU"/>
        </w:rPr>
        <w:t xml:space="preserve"> р-н Рыбинский, </w:t>
      </w:r>
      <w:r w:rsidRPr="00351CA6">
        <w:rPr>
          <w:rFonts w:ascii="Times New Roman" w:hAnsi="Times New Roman" w:cs="Times New Roman"/>
          <w:spacing w:val="-6"/>
          <w:sz w:val="24"/>
          <w:szCs w:val="24"/>
          <w:lang w:val="ru-RU"/>
        </w:rPr>
        <w:t xml:space="preserve">г. Рыбинск, </w:t>
      </w:r>
      <w:proofErr w:type="spellStart"/>
      <w:r w:rsidRPr="00351CA6">
        <w:rPr>
          <w:rFonts w:ascii="Times New Roman" w:hAnsi="Times New Roman" w:cs="Times New Roman"/>
          <w:spacing w:val="-6"/>
          <w:sz w:val="24"/>
          <w:szCs w:val="24"/>
          <w:lang w:val="ru-RU"/>
        </w:rPr>
        <w:t>пр</w:t>
      </w:r>
      <w:r>
        <w:rPr>
          <w:rFonts w:ascii="Times New Roman" w:hAnsi="Times New Roman" w:cs="Times New Roman"/>
          <w:spacing w:val="-6"/>
          <w:sz w:val="24"/>
          <w:szCs w:val="24"/>
          <w:lang w:val="ru-RU"/>
        </w:rPr>
        <w:t>-кт</w:t>
      </w:r>
      <w:proofErr w:type="spellEnd"/>
      <w:r w:rsidRPr="00351CA6">
        <w:rPr>
          <w:rFonts w:ascii="Times New Roman" w:hAnsi="Times New Roman" w:cs="Times New Roman"/>
          <w:spacing w:val="-6"/>
          <w:sz w:val="24"/>
          <w:szCs w:val="24"/>
          <w:lang w:val="ru-RU"/>
        </w:rPr>
        <w:t xml:space="preserve"> Серова, д.89</w:t>
      </w:r>
      <w:r w:rsidRPr="008F007E">
        <w:rPr>
          <w:rFonts w:ascii="Times New Roman" w:hAnsi="Times New Roman" w:cs="Times New Roman"/>
          <w:spacing w:val="-6"/>
          <w:sz w:val="24"/>
          <w:szCs w:val="24"/>
          <w:lang w:val="ru-RU"/>
        </w:rPr>
        <w:t>.</w:t>
      </w:r>
    </w:p>
    <w:p w14:paraId="133E7898" w14:textId="77777777" w:rsidR="0051673C" w:rsidRPr="00C92F07"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bookmarkStart w:id="19" w:name="_Toc230144036"/>
      <w:r w:rsidRPr="00C92F07">
        <w:rPr>
          <w:rFonts w:ascii="Times New Roman" w:hAnsi="Times New Roman" w:cs="Times New Roman"/>
          <w:b/>
          <w:sz w:val="24"/>
          <w:szCs w:val="24"/>
        </w:rPr>
        <w:t>ДОКУМЕНТАЦИЯ</w:t>
      </w:r>
      <w:bookmarkEnd w:id="19"/>
      <w:r>
        <w:rPr>
          <w:rFonts w:ascii="Times New Roman" w:hAnsi="Times New Roman" w:cs="Times New Roman"/>
          <w:b/>
          <w:sz w:val="24"/>
          <w:szCs w:val="24"/>
        </w:rPr>
        <w:t>.</w:t>
      </w:r>
    </w:p>
    <w:p w14:paraId="5EA52739" w14:textId="77777777" w:rsidR="0051673C" w:rsidRPr="00C92F07"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20" w:name="_Toc229476270"/>
      <w:bookmarkStart w:id="21"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20"/>
      <w:bookmarkEnd w:id="21"/>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7"/>
    <w:p w14:paraId="00DEA4E8"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22" w:name="_Hlk99699533"/>
      <w:r w:rsidRPr="00B24683">
        <w:rPr>
          <w:rFonts w:ascii="Times New Roman" w:hAnsi="Times New Roman" w:cs="Times New Roman"/>
          <w:spacing w:val="-6"/>
          <w:sz w:val="24"/>
          <w:szCs w:val="24"/>
        </w:rPr>
        <w:t>астей:</w:t>
      </w:r>
    </w:p>
    <w:p w14:paraId="7868FAAC"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22"/>
      <w:r w:rsidRPr="00B24683">
        <w:rPr>
          <w:rFonts w:ascii="Times New Roman" w:hAnsi="Times New Roman" w:cs="Times New Roman"/>
          <w:spacing w:val="-6"/>
          <w:sz w:val="24"/>
          <w:szCs w:val="24"/>
        </w:rPr>
        <w:t>ния Продажи»;</w:t>
      </w:r>
    </w:p>
    <w:p w14:paraId="6E6580A2"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4704BEA9"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23" w:name="КД_пор_сроки_предостав"/>
      <w:bookmarkEnd w:id="23"/>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A35620E"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5CFF8A0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25E16D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E9E0A37" w14:textId="77777777" w:rsidR="0051673C" w:rsidRPr="00A235FE"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0FFAEC53"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24" w:name="_Toc229476266"/>
      <w:bookmarkStart w:id="25" w:name="_Toc230144040"/>
      <w:bookmarkStart w:id="26" w:name="_Toc229476271"/>
      <w:bookmarkStart w:id="27" w:name="_Toc230144038"/>
      <w:r w:rsidRPr="00C92F07">
        <w:rPr>
          <w:rFonts w:ascii="Times New Roman" w:hAnsi="Times New Roman" w:cs="Times New Roman"/>
          <w:b/>
          <w:sz w:val="24"/>
          <w:szCs w:val="24"/>
        </w:rPr>
        <w:t xml:space="preserve">УСЛОВИЯ УЧАСТИЯ В </w:t>
      </w:r>
      <w:bookmarkEnd w:id="24"/>
      <w:bookmarkEnd w:id="25"/>
      <w:r>
        <w:rPr>
          <w:rFonts w:ascii="Times New Roman" w:hAnsi="Times New Roman" w:cs="Times New Roman"/>
          <w:b/>
          <w:sz w:val="24"/>
          <w:szCs w:val="24"/>
        </w:rPr>
        <w:t>ПРОДАЖЕ.</w:t>
      </w:r>
    </w:p>
    <w:p w14:paraId="2848E7DF"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8" w:name="_Toc229476267"/>
      <w:bookmarkStart w:id="29"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8"/>
      <w:bookmarkEnd w:id="29"/>
      <w:r>
        <w:rPr>
          <w:rFonts w:ascii="Times New Roman" w:hAnsi="Times New Roman" w:cs="Times New Roman"/>
          <w:b/>
          <w:sz w:val="24"/>
          <w:szCs w:val="24"/>
        </w:rPr>
        <w:t>Продаже.</w:t>
      </w:r>
    </w:p>
    <w:p w14:paraId="0FF426F0" w14:textId="309140C1"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2B29B5">
        <w:rPr>
          <w:rFonts w:ascii="Times New Roman" w:hAnsi="Times New Roman" w:cs="Times New Roman"/>
          <w:spacing w:val="-6"/>
          <w:sz w:val="24"/>
          <w:szCs w:val="24"/>
        </w:rPr>
        <w:t>.</w:t>
      </w:r>
    </w:p>
    <w:p w14:paraId="24867F42"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B24683">
        <w:rPr>
          <w:rFonts w:ascii="Times New Roman" w:hAnsi="Times New Roman" w:cs="Times New Roman"/>
          <w:spacing w:val="-6"/>
          <w:lang w:eastAsia="en-US"/>
        </w:rPr>
        <w:t>Неприостановление</w:t>
      </w:r>
      <w:proofErr w:type="spellEnd"/>
      <w:r w:rsidRPr="00B24683">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2E333FF6"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F298227"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lastRenderedPageBreak/>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3FBD55CA" w14:textId="77777777" w:rsidR="0051673C" w:rsidRPr="00C92F07"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30" w:name="_Toc230144042"/>
      <w:r w:rsidRPr="00C92F07">
        <w:rPr>
          <w:rFonts w:ascii="Times New Roman" w:hAnsi="Times New Roman" w:cs="Times New Roman"/>
          <w:b/>
          <w:sz w:val="24"/>
          <w:szCs w:val="24"/>
        </w:rPr>
        <w:t>ЗАЯВКИ</w:t>
      </w:r>
      <w:bookmarkEnd w:id="30"/>
      <w:r>
        <w:rPr>
          <w:rFonts w:ascii="Times New Roman" w:hAnsi="Times New Roman" w:cs="Times New Roman"/>
          <w:b/>
          <w:sz w:val="24"/>
          <w:szCs w:val="24"/>
        </w:rPr>
        <w:t>.</w:t>
      </w:r>
    </w:p>
    <w:p w14:paraId="5D9100E5" w14:textId="77777777" w:rsidR="0051673C" w:rsidRPr="00C92F07"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31" w:name="_Toc229476272"/>
      <w:bookmarkStart w:id="32" w:name="_Toc230144043"/>
      <w:r w:rsidRPr="00C92F07">
        <w:rPr>
          <w:rFonts w:ascii="Times New Roman" w:hAnsi="Times New Roman" w:cs="Times New Roman"/>
          <w:b/>
          <w:sz w:val="24"/>
          <w:szCs w:val="24"/>
        </w:rPr>
        <w:t>Оформление Заявки</w:t>
      </w:r>
      <w:bookmarkEnd w:id="31"/>
      <w:bookmarkEnd w:id="32"/>
      <w:r>
        <w:rPr>
          <w:rFonts w:ascii="Times New Roman" w:hAnsi="Times New Roman" w:cs="Times New Roman"/>
          <w:b/>
          <w:sz w:val="24"/>
          <w:szCs w:val="24"/>
        </w:rPr>
        <w:t>.</w:t>
      </w:r>
    </w:p>
    <w:p w14:paraId="1EDC3B38"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1213FE8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33"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55CDA3B9"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33"/>
      <w:r>
        <w:rPr>
          <w:rFonts w:ascii="Times New Roman" w:hAnsi="Times New Roman" w:cs="Times New Roman"/>
          <w:b/>
          <w:sz w:val="24"/>
          <w:szCs w:val="24"/>
        </w:rPr>
        <w:t>.</w:t>
      </w:r>
    </w:p>
    <w:p w14:paraId="4A0B4FCF" w14:textId="77777777" w:rsidR="0051673C" w:rsidRPr="00A235FE"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4" w:name="_Toc230144045"/>
      <w:bookmarkStart w:id="35"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lastRenderedPageBreak/>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4"/>
    <w:p w14:paraId="3B8B737A"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FD9EF9A" w14:textId="4BC25A64" w:rsidR="0051673C"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43515B00" w14:textId="77777777" w:rsidR="006621E3" w:rsidRPr="006621E3" w:rsidRDefault="006621E3" w:rsidP="006621E3">
      <w:pPr>
        <w:pStyle w:val="a6"/>
        <w:widowControl w:val="0"/>
        <w:tabs>
          <w:tab w:val="left" w:pos="1134"/>
        </w:tabs>
        <w:spacing w:after="0" w:line="288" w:lineRule="auto"/>
        <w:ind w:left="0" w:firstLine="709"/>
        <w:contextualSpacing w:val="0"/>
        <w:jc w:val="both"/>
        <w:rPr>
          <w:rFonts w:ascii="Times New Roman" w:hAnsi="Times New Roman" w:cs="Times New Roman"/>
          <w:spacing w:val="-6"/>
          <w:sz w:val="24"/>
          <w:szCs w:val="24"/>
        </w:rPr>
      </w:pPr>
      <w:r w:rsidRPr="006621E3">
        <w:rPr>
          <w:rFonts w:ascii="Times New Roman" w:hAnsi="Times New Roman" w:cs="Times New Roman"/>
          <w:b/>
          <w:spacing w:val="-6"/>
          <w:sz w:val="24"/>
          <w:szCs w:val="24"/>
        </w:rPr>
        <w:t>9.1.</w:t>
      </w:r>
      <w:r w:rsidRPr="006621E3">
        <w:rPr>
          <w:rFonts w:ascii="Times New Roman" w:hAnsi="Times New Roman" w:cs="Times New Roman"/>
          <w:spacing w:val="-6"/>
          <w:sz w:val="24"/>
          <w:szCs w:val="24"/>
        </w:rPr>
        <w:tab/>
        <w:t xml:space="preserve">Претендент имеет право отозвать Заявку </w:t>
      </w:r>
      <w:bookmarkStart w:id="36" w:name="_Hlk196215666"/>
      <w:r w:rsidRPr="006621E3">
        <w:rPr>
          <w:rFonts w:ascii="Times New Roman" w:hAnsi="Times New Roman" w:cs="Times New Roman"/>
          <w:spacing w:val="-6"/>
          <w:sz w:val="24"/>
          <w:szCs w:val="24"/>
        </w:rPr>
        <w:t xml:space="preserve">в период до окончания срока подачи Заявок </w:t>
      </w:r>
      <w:bookmarkEnd w:id="36"/>
      <w:r w:rsidRPr="006621E3">
        <w:rPr>
          <w:rFonts w:ascii="Times New Roman" w:hAnsi="Times New Roman" w:cs="Times New Roman"/>
          <w:spacing w:val="-6"/>
          <w:sz w:val="24"/>
          <w:szCs w:val="24"/>
        </w:rPr>
        <w:t>путем направления письменного уведомления об отзыве Заявки на Электронную площадку.</w:t>
      </w:r>
    </w:p>
    <w:p w14:paraId="231CEEC3" w14:textId="77777777" w:rsidR="006621E3" w:rsidRPr="006621E3" w:rsidRDefault="006621E3" w:rsidP="006621E3">
      <w:pPr>
        <w:pStyle w:val="a6"/>
        <w:widowControl w:val="0"/>
        <w:tabs>
          <w:tab w:val="left" w:pos="1134"/>
        </w:tabs>
        <w:spacing w:after="0" w:line="288" w:lineRule="auto"/>
        <w:ind w:left="0" w:firstLine="709"/>
        <w:contextualSpacing w:val="0"/>
        <w:jc w:val="both"/>
        <w:rPr>
          <w:rFonts w:ascii="Times New Roman" w:hAnsi="Times New Roman" w:cs="Times New Roman"/>
          <w:spacing w:val="-6"/>
          <w:sz w:val="24"/>
          <w:szCs w:val="24"/>
        </w:rPr>
      </w:pPr>
      <w:r w:rsidRPr="006621E3">
        <w:rPr>
          <w:rFonts w:ascii="Times New Roman" w:hAnsi="Times New Roman" w:cs="Times New Roman"/>
          <w:b/>
          <w:spacing w:val="-6"/>
          <w:sz w:val="24"/>
          <w:szCs w:val="24"/>
        </w:rPr>
        <w:t>9.2.</w:t>
      </w:r>
      <w:r w:rsidRPr="006621E3">
        <w:rPr>
          <w:rFonts w:ascii="Times New Roman" w:hAnsi="Times New Roman" w:cs="Times New Roman"/>
          <w:b/>
          <w:spacing w:val="-6"/>
          <w:sz w:val="24"/>
          <w:szCs w:val="24"/>
        </w:rPr>
        <w:tab/>
      </w:r>
      <w:r w:rsidRPr="006621E3">
        <w:rPr>
          <w:rFonts w:ascii="Times New Roman" w:hAnsi="Times New Roman" w:cs="Times New Roman"/>
          <w:spacing w:val="-6"/>
          <w:sz w:val="24"/>
          <w:szCs w:val="24"/>
        </w:rPr>
        <w:t xml:space="preserve">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 </w:t>
      </w:r>
    </w:p>
    <w:p w14:paraId="28006790" w14:textId="77777777" w:rsidR="006621E3" w:rsidRPr="006621E3" w:rsidRDefault="006621E3" w:rsidP="006621E3">
      <w:pPr>
        <w:pStyle w:val="a6"/>
        <w:widowControl w:val="0"/>
        <w:tabs>
          <w:tab w:val="left" w:pos="1134"/>
        </w:tabs>
        <w:spacing w:after="0" w:line="288" w:lineRule="auto"/>
        <w:ind w:left="0" w:firstLine="709"/>
        <w:contextualSpacing w:val="0"/>
        <w:jc w:val="both"/>
        <w:rPr>
          <w:rFonts w:ascii="Times New Roman" w:hAnsi="Times New Roman" w:cs="Times New Roman"/>
          <w:spacing w:val="-6"/>
          <w:sz w:val="24"/>
          <w:szCs w:val="24"/>
        </w:rPr>
      </w:pPr>
      <w:r w:rsidRPr="006621E3">
        <w:rPr>
          <w:rFonts w:ascii="Times New Roman" w:hAnsi="Times New Roman" w:cs="Times New Roman"/>
          <w:b/>
          <w:spacing w:val="-6"/>
          <w:sz w:val="24"/>
          <w:szCs w:val="24"/>
        </w:rPr>
        <w:t>9.3.</w:t>
      </w:r>
      <w:r w:rsidRPr="006621E3">
        <w:rPr>
          <w:rFonts w:ascii="Times New Roman" w:hAnsi="Times New Roman" w:cs="Times New Roman"/>
          <w:b/>
          <w:spacing w:val="-6"/>
          <w:sz w:val="24"/>
          <w:szCs w:val="24"/>
        </w:rPr>
        <w:tab/>
      </w:r>
      <w:r w:rsidRPr="006621E3">
        <w:rPr>
          <w:rFonts w:ascii="Times New Roman" w:hAnsi="Times New Roman" w:cs="Times New Roman"/>
          <w:spacing w:val="-6"/>
          <w:sz w:val="24"/>
          <w:szCs w:val="24"/>
        </w:rPr>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7A127FFF" w14:textId="3291C60C" w:rsidR="006621E3" w:rsidRPr="006621E3" w:rsidRDefault="006621E3" w:rsidP="006621E3">
      <w:pPr>
        <w:pStyle w:val="a6"/>
        <w:tabs>
          <w:tab w:val="left" w:pos="851"/>
        </w:tabs>
        <w:spacing w:after="120" w:line="240" w:lineRule="auto"/>
        <w:ind w:left="0" w:firstLine="709"/>
        <w:contextualSpacing w:val="0"/>
        <w:jc w:val="both"/>
        <w:rPr>
          <w:rFonts w:ascii="Times New Roman" w:hAnsi="Times New Roman" w:cs="Times New Roman"/>
          <w:b/>
          <w:sz w:val="24"/>
          <w:szCs w:val="24"/>
        </w:rPr>
      </w:pPr>
      <w:r w:rsidRPr="006621E3">
        <w:rPr>
          <w:rFonts w:ascii="Times New Roman" w:hAnsi="Times New Roman" w:cs="Times New Roman"/>
          <w:b/>
          <w:spacing w:val="-6"/>
          <w:sz w:val="24"/>
          <w:szCs w:val="24"/>
        </w:rPr>
        <w:t>9.4.</w:t>
      </w:r>
      <w:r w:rsidRPr="006621E3">
        <w:rPr>
          <w:rFonts w:ascii="Times New Roman" w:hAnsi="Times New Roman" w:cs="Times New Roman"/>
          <w:spacing w:val="-6"/>
          <w:sz w:val="24"/>
          <w:szCs w:val="24"/>
        </w:rPr>
        <w:tab/>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10CE760D"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E51DCF0" w14:textId="2EC2681E" w:rsidR="00800A07" w:rsidRPr="004308D8" w:rsidRDefault="0051673C" w:rsidP="004308D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48540116" w14:textId="472C38A6" w:rsidR="0051673C" w:rsidRPr="00B721E9"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Pr>
          <w:rFonts w:ascii="Times New Roman" w:hAnsi="Times New Roman" w:cs="Times New Roman"/>
          <w:b/>
          <w:spacing w:val="-6"/>
          <w:sz w:val="24"/>
          <w:szCs w:val="24"/>
        </w:rPr>
        <w:t xml:space="preserve"> </w:t>
      </w:r>
      <w:r w:rsidR="00744D0C">
        <w:rPr>
          <w:rFonts w:ascii="Times New Roman" w:hAnsi="Times New Roman" w:cs="Times New Roman"/>
          <w:b/>
          <w:spacing w:val="-6"/>
          <w:sz w:val="24"/>
          <w:szCs w:val="24"/>
        </w:rPr>
        <w:t>Э</w:t>
      </w:r>
      <w:r w:rsidR="00FB0FAA">
        <w:rPr>
          <w:rFonts w:ascii="Times New Roman" w:hAnsi="Times New Roman" w:cs="Times New Roman"/>
          <w:b/>
          <w:spacing w:val="-6"/>
          <w:sz w:val="24"/>
          <w:szCs w:val="24"/>
        </w:rPr>
        <w:t>лектронный образ следующих документов</w:t>
      </w:r>
      <w:r w:rsidRPr="00B721E9">
        <w:rPr>
          <w:rFonts w:ascii="Times New Roman" w:hAnsi="Times New Roman" w:cs="Times New Roman"/>
          <w:b/>
          <w:spacing w:val="-6"/>
          <w:sz w:val="24"/>
          <w:szCs w:val="24"/>
        </w:rPr>
        <w:t>:</w:t>
      </w:r>
    </w:p>
    <w:p w14:paraId="59BA92B7" w14:textId="777777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659B5BA2" w14:textId="777777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59C99CBF" w14:textId="2EA69AB1"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5C71CB">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68F2BD2"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1B2EFFCB"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EB61186" w14:textId="0CC53060"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r w:rsidR="002B29B5">
        <w:rPr>
          <w:rFonts w:ascii="Times New Roman" w:hAnsi="Times New Roman" w:cs="Times New Roman"/>
          <w:spacing w:val="-6"/>
          <w:sz w:val="24"/>
          <w:szCs w:val="24"/>
        </w:rPr>
        <w:t>.</w:t>
      </w:r>
    </w:p>
    <w:p w14:paraId="19CB038B" w14:textId="77777777" w:rsidR="0051673C" w:rsidRPr="00844E97"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52D4FC49" w14:textId="7AD4B32D"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r w:rsidR="004F15F4">
        <w:rPr>
          <w:rFonts w:ascii="Times New Roman" w:hAnsi="Times New Roman" w:cs="Times New Roman"/>
          <w:spacing w:val="-6"/>
          <w:sz w:val="24"/>
          <w:szCs w:val="24"/>
        </w:rPr>
        <w:t>.</w:t>
      </w:r>
    </w:p>
    <w:p w14:paraId="494B1333"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02C5AB7C"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r w:rsidR="004F15F4">
        <w:rPr>
          <w:rFonts w:ascii="Times New Roman" w:hAnsi="Times New Roman" w:cs="Times New Roman"/>
          <w:spacing w:val="-6"/>
          <w:sz w:val="24"/>
          <w:szCs w:val="24"/>
        </w:rPr>
        <w:t>.</w:t>
      </w:r>
    </w:p>
    <w:p w14:paraId="7B59247C"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25D9916D"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3C22B8">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ED3176" w:rsidRDefault="00DE51F6" w:rsidP="00DE51F6">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083F0F4C" w14:textId="5822D08A" w:rsidR="0051673C" w:rsidRPr="00844E97" w:rsidRDefault="00DE51F6"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763A8E47" w14:textId="12733BAA"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844E97" w:rsidRDefault="0051673C" w:rsidP="00FA4CF0">
      <w:pPr>
        <w:pStyle w:val="a6"/>
        <w:numPr>
          <w:ilvl w:val="2"/>
          <w:numId w:val="72"/>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844E97"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129D541" w14:textId="4AA72F0D" w:rsidR="0051673C" w:rsidRPr="00844E97" w:rsidRDefault="00247E40"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FD2145">
        <w:rPr>
          <w:rFonts w:ascii="Times New Roman" w:hAnsi="Times New Roman" w:cs="Times New Roman"/>
          <w:spacing w:val="-6"/>
          <w:sz w:val="24"/>
          <w:szCs w:val="24"/>
        </w:rPr>
        <w:t xml:space="preserve">сертификат и/или иное) </w:t>
      </w:r>
      <w:r w:rsidR="0051673C" w:rsidRPr="00844E97">
        <w:rPr>
          <w:rFonts w:ascii="Times New Roman" w:hAnsi="Times New Roman" w:cs="Times New Roman"/>
          <w:spacing w:val="-6"/>
          <w:sz w:val="24"/>
          <w:szCs w:val="24"/>
        </w:rPr>
        <w:t>о директорах и секретаре</w:t>
      </w:r>
      <w:r w:rsidR="00FD2145" w:rsidRPr="00FD2145">
        <w:rPr>
          <w:rFonts w:ascii="Times New Roman" w:hAnsi="Times New Roman" w:cs="Times New Roman"/>
          <w:spacing w:val="-6"/>
          <w:sz w:val="24"/>
          <w:szCs w:val="24"/>
        </w:rPr>
        <w:t xml:space="preserve"> </w:t>
      </w:r>
      <w:r w:rsidR="00FD2145">
        <w:rPr>
          <w:rFonts w:ascii="Times New Roman" w:hAnsi="Times New Roman" w:cs="Times New Roman"/>
          <w:spacing w:val="-6"/>
          <w:sz w:val="24"/>
          <w:szCs w:val="24"/>
        </w:rPr>
        <w:t>или ин</w:t>
      </w:r>
      <w:r w:rsidR="00036105">
        <w:rPr>
          <w:rFonts w:ascii="Times New Roman" w:hAnsi="Times New Roman" w:cs="Times New Roman"/>
          <w:spacing w:val="-6"/>
          <w:sz w:val="24"/>
          <w:szCs w:val="24"/>
        </w:rPr>
        <w:t>ых</w:t>
      </w:r>
      <w:r w:rsidR="00FD2145">
        <w:rPr>
          <w:rFonts w:ascii="Times New Roman" w:hAnsi="Times New Roman" w:cs="Times New Roman"/>
          <w:spacing w:val="-6"/>
          <w:sz w:val="24"/>
          <w:szCs w:val="24"/>
        </w:rPr>
        <w:t xml:space="preserve"> уполномоченных органов</w:t>
      </w:r>
      <w:r w:rsidR="0051673C" w:rsidRPr="00844E97">
        <w:rPr>
          <w:rFonts w:ascii="Times New Roman" w:hAnsi="Times New Roman" w:cs="Times New Roman"/>
          <w:spacing w:val="-6"/>
          <w:sz w:val="24"/>
          <w:szCs w:val="24"/>
        </w:rPr>
        <w:t>;</w:t>
      </w:r>
    </w:p>
    <w:p w14:paraId="1CE6F65B"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резолюцию директоров о совершении сделки (Решение общего собрания директоров)</w:t>
      </w:r>
      <w:r w:rsidR="00124809">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6385CF6F"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1F73AF04"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844E97"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844E97"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363E874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2A03541C" w14:textId="0B3694FF" w:rsidR="00FB18C2" w:rsidRPr="009A6F81" w:rsidRDefault="0051673C" w:rsidP="009A6F81">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5A5C2801" w14:textId="77777777" w:rsidR="0051673C" w:rsidRPr="00E519A7" w:rsidRDefault="004E161D" w:rsidP="004E75E3">
      <w:pPr>
        <w:spacing w:before="120"/>
        <w:ind w:firstLine="709"/>
        <w:jc w:val="both"/>
        <w:rPr>
          <w:rFonts w:ascii="Times New Roman" w:hAnsi="Times New Roman" w:cs="Times New Roman"/>
          <w:spacing w:val="-6"/>
          <w:sz w:val="24"/>
          <w:szCs w:val="24"/>
          <w:lang w:val="ru-RU"/>
        </w:rPr>
      </w:pPr>
      <w:r w:rsidRPr="00A11EDE">
        <w:rPr>
          <w:rFonts w:ascii="Times New Roman" w:hAnsi="Times New Roman" w:cs="Times New Roman"/>
          <w:b/>
          <w:spacing w:val="-6"/>
          <w:sz w:val="24"/>
          <w:szCs w:val="24"/>
          <w:lang w:val="ru-RU"/>
        </w:rPr>
        <w:t>12.1</w:t>
      </w:r>
      <w:r>
        <w:rPr>
          <w:rFonts w:ascii="Times New Roman" w:hAnsi="Times New Roman" w:cs="Times New Roman"/>
          <w:spacing w:val="-6"/>
          <w:sz w:val="24"/>
          <w:szCs w:val="24"/>
          <w:lang w:val="ru-RU"/>
        </w:rPr>
        <w:t xml:space="preserve">. </w:t>
      </w:r>
      <w:r w:rsidR="0051673C"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33B97FCA"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682898"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lastRenderedPageBreak/>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4AE857EB" w14:textId="0AC4D54D"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4E81A71D"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5EF4EE15"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755E80B4"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457C7ADE"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53826BB1"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4D6A455C"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0F3AF05"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sidR="00283586">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26FE9823"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101F363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637A9F19"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72367E6C"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331BFFE3"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7BDE8FB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243B4D39" w14:textId="77777777" w:rsidR="0051673C" w:rsidRPr="00145DDF"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483FB7B9"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4D9FBE6F" w14:textId="77777777" w:rsidR="0051673C" w:rsidRPr="00145DDF" w:rsidRDefault="0051673C" w:rsidP="00F72C70">
      <w:pPr>
        <w:pStyle w:val="TextBasTxt"/>
        <w:numPr>
          <w:ilvl w:val="2"/>
          <w:numId w:val="73"/>
        </w:numPr>
        <w:tabs>
          <w:tab w:val="left" w:pos="1701"/>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0459840A" w14:textId="77777777" w:rsidR="0051673C" w:rsidRPr="00145DDF" w:rsidRDefault="0051673C" w:rsidP="00F72C70">
      <w:pPr>
        <w:pStyle w:val="TextBasTxt"/>
        <w:numPr>
          <w:ilvl w:val="2"/>
          <w:numId w:val="73"/>
        </w:numPr>
        <w:tabs>
          <w:tab w:val="left" w:pos="1701"/>
        </w:tabs>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145DDF" w:rsidRDefault="0051673C" w:rsidP="00FD51C1">
      <w:pPr>
        <w:pStyle w:val="TextBasTxt"/>
        <w:numPr>
          <w:ilvl w:val="0"/>
          <w:numId w:val="29"/>
        </w:numPr>
        <w:ind w:left="0" w:firstLine="709"/>
        <w:rPr>
          <w:spacing w:val="-6"/>
        </w:rPr>
      </w:pPr>
      <w:r w:rsidRPr="00145DDF">
        <w:rPr>
          <w:spacing w:val="-6"/>
        </w:rPr>
        <w:t>наименование Имущества и иные, позволяющие его индивидуализировать сведения;</w:t>
      </w:r>
    </w:p>
    <w:p w14:paraId="096B191F" w14:textId="77777777" w:rsidR="0051673C" w:rsidRPr="00145DDF" w:rsidRDefault="0051673C" w:rsidP="00FD51C1">
      <w:pPr>
        <w:pStyle w:val="TextBasTxt"/>
        <w:numPr>
          <w:ilvl w:val="0"/>
          <w:numId w:val="29"/>
        </w:numPr>
        <w:ind w:left="0" w:firstLine="709"/>
        <w:rPr>
          <w:spacing w:val="-6"/>
        </w:rPr>
      </w:pPr>
      <w:r w:rsidRPr="00145DDF">
        <w:rPr>
          <w:spacing w:val="-6"/>
        </w:rPr>
        <w:t>цена Имущества, предложенная Победителем;</w:t>
      </w:r>
    </w:p>
    <w:p w14:paraId="6CAF6BA3" w14:textId="77777777" w:rsidR="0051673C" w:rsidRPr="00145DDF"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145DDF" w:rsidRDefault="0051673C" w:rsidP="00F72C70">
      <w:pPr>
        <w:pStyle w:val="a6"/>
        <w:numPr>
          <w:ilvl w:val="2"/>
          <w:numId w:val="73"/>
        </w:numPr>
        <w:tabs>
          <w:tab w:val="left" w:pos="1701"/>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540D86C4" w14:textId="1A872DA3"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lastRenderedPageBreak/>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sidR="00283586">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25F7EE76"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3383F5DE"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C92F07"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7CD06C19" w14:textId="1BDE6445" w:rsidR="005511F3" w:rsidRPr="00BD4DB2" w:rsidRDefault="0051673C" w:rsidP="0051673C">
      <w:pPr>
        <w:ind w:firstLine="709"/>
        <w:contextualSpacing/>
        <w:jc w:val="both"/>
        <w:rPr>
          <w:rFonts w:ascii="Times New Roman" w:hAnsi="Times New Roman" w:cs="Times New Roman"/>
          <w:color w:val="0000FF"/>
          <w:spacing w:val="-6"/>
          <w:sz w:val="24"/>
          <w:szCs w:val="24"/>
          <w:u w:val="single"/>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284975B"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23AF397B"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5"/>
    <w:p w14:paraId="143CD8BC"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7D536ED9" w14:textId="7C1DEEA4"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004E161D"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w:t>
      </w:r>
      <w:proofErr w:type="spellStart"/>
      <w:r w:rsidR="004E161D" w:rsidRPr="00B905C6">
        <w:rPr>
          <w:rFonts w:ascii="Times New Roman" w:hAnsi="Times New Roman" w:cs="Times New Roman"/>
          <w:color w:val="000000"/>
          <w:spacing w:val="-10"/>
          <w:sz w:val="24"/>
          <w:szCs w:val="24"/>
        </w:rPr>
        <w:t>СоюзМаш</w:t>
      </w:r>
      <w:proofErr w:type="spellEnd"/>
      <w:r w:rsidR="004E161D"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6"/>
    <w:bookmarkEnd w:id="27"/>
    <w:p w14:paraId="04D070C6"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4B830BCF"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7" w:name="Содерж_свед_на_конвер"/>
      <w:bookmarkStart w:id="38" w:name="Коверт_ЗУК"/>
      <w:bookmarkStart w:id="39" w:name="Форма_заявки_на_уч_в_конкурсе"/>
      <w:bookmarkStart w:id="40" w:name="_Toc230144066"/>
      <w:bookmarkEnd w:id="37"/>
      <w:bookmarkEnd w:id="38"/>
      <w:bookmarkEnd w:id="39"/>
    </w:p>
    <w:p w14:paraId="7D68E0A8"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40"/>
    </w:p>
    <w:p w14:paraId="3B7F92C7"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282EBEFA"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4D21F3FF"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A9A61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7F9903C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47BBEC1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0F5D731F"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0F161F4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5EBB281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4CFE85E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5B64A113"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E8436C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7136918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57A30C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05C2AB01"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1826F09A"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28E8F00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0B4C28B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03C2998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6A98744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1459CDC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4370B6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5EBD414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1A748AD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4001209"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22C4E854"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7711A6F8"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3B6AFE2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12A4F40A"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5D32DD40"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51673C">
        <w:rPr>
          <w:rFonts w:ascii="Times New Roman" w:hAnsi="Times New Roman" w:cs="Times New Roman"/>
          <w:sz w:val="24"/>
          <w:szCs w:val="24"/>
          <w:lang w:val="ru-RU"/>
        </w:rPr>
        <w:lastRenderedPageBreak/>
        <w:t xml:space="preserve">имущества: </w:t>
      </w:r>
    </w:p>
    <w:p w14:paraId="035ED43E"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0ABEFFC7"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7D2F1840"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4482DA79" w14:textId="11FD0B4E"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признания меня Победителем/Единственным участником заключить с Собственником Договор купли-продажи в течение</w:t>
      </w:r>
      <w:r w:rsidR="00FD51C1">
        <w:rPr>
          <w:rFonts w:ascii="Times New Roman" w:hAnsi="Times New Roman" w:cs="Times New Roman"/>
          <w:sz w:val="24"/>
          <w:szCs w:val="24"/>
        </w:rPr>
        <w:t xml:space="preserve"> 14 (четырнадцати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7713C632" w14:textId="36A47605" w:rsidR="0051673C" w:rsidRPr="00D70C2A" w:rsidRDefault="0051673C" w:rsidP="00131B4A">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D70C2A">
        <w:rPr>
          <w:rFonts w:ascii="Times New Roman" w:hAnsi="Times New Roman" w:cs="Times New Roman"/>
          <w:sz w:val="24"/>
          <w:szCs w:val="24"/>
        </w:rPr>
        <w:t>ознакомлен с характеристиками Имущества, указанными в Документации</w:t>
      </w:r>
      <w:r w:rsidR="00D70C2A" w:rsidRPr="00D70C2A">
        <w:rPr>
          <w:rFonts w:ascii="Times New Roman" w:hAnsi="Times New Roman" w:cs="Times New Roman"/>
          <w:sz w:val="24"/>
          <w:szCs w:val="24"/>
        </w:rPr>
        <w:t>;</w:t>
      </w:r>
    </w:p>
    <w:p w14:paraId="4CA766E5"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4D234D69" w14:textId="77777777" w:rsidR="00C46F89"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475FBE6A" w14:textId="0157F2FC" w:rsidR="0051673C" w:rsidRPr="006836A8" w:rsidRDefault="00C46F89" w:rsidP="006836A8">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FC72A8">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333AF9">
        <w:rPr>
          <w:rFonts w:ascii="Times New Roman" w:hAnsi="Times New Roman" w:cs="Times New Roman"/>
          <w:sz w:val="24"/>
          <w:szCs w:val="24"/>
        </w:rPr>
        <w:t>.</w:t>
      </w:r>
    </w:p>
    <w:p w14:paraId="3F18CFE9" w14:textId="578993C2"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5CF0B7F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19CE440B"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19150E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7CC8B77" w14:textId="77777777" w:rsidR="0051673C" w:rsidRPr="00964E32" w:rsidRDefault="0051673C" w:rsidP="0051673C">
      <w:pPr>
        <w:ind w:firstLine="709"/>
        <w:mirrorIndents/>
        <w:jc w:val="both"/>
        <w:rPr>
          <w:rFonts w:ascii="Times New Roman" w:hAnsi="Times New Roman" w:cs="Times New Roman"/>
          <w:lang w:val="ru-RU"/>
        </w:rPr>
      </w:pPr>
    </w:p>
    <w:p w14:paraId="5D0F2EE4"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2A86D8CA"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47284BA3"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FEA767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10CFB3A9"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0B2C1AC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360B5F71"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6D593928"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12F29BD6"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00510E3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71DD5EDB"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6BD604E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866A0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1B9F8304"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171E175"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8E3176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C16353C"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2B052394"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F32A414"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AAB3647"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2E41B99F"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2A7ADEB5"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4"/>
      </w:r>
    </w:p>
    <w:p w14:paraId="46BE865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7767853C" w14:textId="77777777" w:rsidR="0051673C" w:rsidRPr="0051673C" w:rsidRDefault="0051673C" w:rsidP="0051673C">
      <w:pPr>
        <w:ind w:firstLine="709"/>
        <w:jc w:val="center"/>
        <w:rPr>
          <w:rFonts w:ascii="Times New Roman" w:hAnsi="Times New Roman" w:cs="Times New Roman"/>
          <w:b/>
          <w:sz w:val="24"/>
          <w:szCs w:val="24"/>
          <w:lang w:val="ru-RU"/>
        </w:rPr>
      </w:pPr>
    </w:p>
    <w:p w14:paraId="596F3E84"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680C73CC"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0C343E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82B6FF4"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sidR="005E48BD">
        <w:rPr>
          <w:rStyle w:val="aa"/>
          <w:rFonts w:ascii="Times New Roman" w:hAnsi="Times New Roman" w:cs="Times New Roman"/>
          <w:sz w:val="24"/>
          <w:szCs w:val="24"/>
          <w:lang w:val="ru-RU"/>
        </w:rPr>
        <w:footnoteReference w:id="5"/>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9EDA4D3"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5CD914E2"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0F0317F8"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04BB2DDC"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1BDAFD35"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B309B24"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52BC9975"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2857EE21"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50572C8C" w14:textId="77777777" w:rsidR="005E48BD"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3B54D86B"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40FF4761" w14:textId="77777777" w:rsidR="005E48BD" w:rsidRPr="005530AD"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C622B28"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7D1E6BFA" w14:textId="77777777" w:rsidR="005E48BD" w:rsidRPr="00331D0A" w:rsidRDefault="005E48BD" w:rsidP="005E48BD">
      <w:pPr>
        <w:widowControl/>
        <w:numPr>
          <w:ilvl w:val="0"/>
          <w:numId w:val="87"/>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2B87AD8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C92F07"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3EC30F04" w14:textId="77777777" w:rsidR="005E48BD" w:rsidRPr="0075564D"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w:t>
      </w:r>
      <w:proofErr w:type="spellStart"/>
      <w:r w:rsidRPr="00331D0A">
        <w:rPr>
          <w:rFonts w:ascii="Times New Roman" w:hAnsi="Times New Roman" w:cs="Times New Roman"/>
          <w:sz w:val="24"/>
          <w:szCs w:val="24"/>
          <w:lang w:val="ru-RU"/>
        </w:rPr>
        <w:t>Ростех</w:t>
      </w:r>
      <w:proofErr w:type="spellEnd"/>
      <w:r w:rsidRPr="00331D0A">
        <w:rPr>
          <w:rFonts w:ascii="Times New Roman" w:hAnsi="Times New Roman" w:cs="Times New Roman"/>
          <w:sz w:val="24"/>
          <w:szCs w:val="24"/>
          <w:lang w:val="ru-RU"/>
        </w:rPr>
        <w:t>» и Оператора</w:t>
      </w:r>
      <w:r w:rsidRPr="0075564D">
        <w:rPr>
          <w:rFonts w:ascii="Times New Roman" w:hAnsi="Times New Roman" w:cs="Times New Roman"/>
          <w:sz w:val="24"/>
          <w:szCs w:val="24"/>
          <w:lang w:val="ru-RU"/>
        </w:rPr>
        <w:t>;</w:t>
      </w:r>
    </w:p>
    <w:p w14:paraId="5C23D2CF" w14:textId="77777777" w:rsidR="005E48BD"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 xml:space="preserve">Фонд пенсионного и социального страхования </w:t>
      </w:r>
      <w:r w:rsidRPr="00AD4D2D">
        <w:rPr>
          <w:rFonts w:ascii="Times New Roman" w:hAnsi="Times New Roman" w:cs="Times New Roman"/>
          <w:sz w:val="24"/>
          <w:szCs w:val="24"/>
          <w:lang w:val="ru-RU"/>
        </w:rPr>
        <w:lastRenderedPageBreak/>
        <w:t>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655B3E8A" w14:textId="77777777" w:rsidR="005E48BD"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D301CF"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D301CF">
        <w:rPr>
          <w:rFonts w:ascii="Times New Roman" w:hAnsi="Times New Roman" w:cs="Times New Roman"/>
          <w:sz w:val="24"/>
          <w:szCs w:val="24"/>
          <w:lang w:val="ru-RU"/>
        </w:rPr>
        <w:t>Ростех</w:t>
      </w:r>
      <w:proofErr w:type="spellEnd"/>
      <w:r w:rsidRPr="00D301CF">
        <w:rPr>
          <w:rFonts w:ascii="Times New Roman" w:hAnsi="Times New Roman" w:cs="Times New Roman"/>
          <w:sz w:val="24"/>
          <w:szCs w:val="24"/>
          <w:lang w:val="ru-RU"/>
        </w:rPr>
        <w:t>»;</w:t>
      </w:r>
    </w:p>
    <w:p w14:paraId="11D548C4" w14:textId="77777777" w:rsidR="005E48BD"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Pr>
          <w:rFonts w:ascii="Times New Roman" w:hAnsi="Times New Roman" w:cs="Times New Roman"/>
          <w:sz w:val="24"/>
          <w:szCs w:val="24"/>
          <w:lang w:val="ru-RU"/>
        </w:rPr>
        <w:t>;</w:t>
      </w:r>
    </w:p>
    <w:p w14:paraId="3E554D69" w14:textId="5398B709" w:rsidR="0051673C" w:rsidRPr="0051673C" w:rsidRDefault="005E48BD"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987968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11A77E29"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619FA3B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44578B0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1796461"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590CC1F1"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15C809BA"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3629DC65"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7EF8CE87"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76F5FFAB"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29B47A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30E2774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6B17494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Pr>
          <w:rStyle w:val="aa"/>
          <w:rFonts w:ascii="Times New Roman" w:hAnsi="Times New Roman" w:cs="Times New Roman"/>
          <w:spacing w:val="-6"/>
          <w:sz w:val="24"/>
          <w:szCs w:val="24"/>
          <w:lang w:val="ru-RU"/>
        </w:rPr>
        <w:footnoteReference w:id="7"/>
      </w:r>
      <w:r w:rsidRPr="006B4D4B">
        <w:rPr>
          <w:rFonts w:ascii="Times New Roman" w:hAnsi="Times New Roman" w:cs="Times New Roman"/>
          <w:spacing w:val="-6"/>
          <w:sz w:val="24"/>
          <w:szCs w:val="24"/>
          <w:lang w:val="ru-RU"/>
        </w:rPr>
        <w:t>:</w:t>
      </w:r>
    </w:p>
    <w:p w14:paraId="47BE2FF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5D9CFEA2"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AE18569"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68C7F0F2"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9737204"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3CE9F831"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76E3497D"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08872A83"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44769EDC"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15B92B67"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7BC2BAD9" w14:textId="77777777" w:rsidR="005E48BD"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78870C04"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6FE4F8F3" w14:textId="77777777" w:rsidR="005E48BD" w:rsidRPr="005530AD"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3E2F7A17" w14:textId="77777777" w:rsidR="005E48BD" w:rsidRPr="005E48BD" w:rsidRDefault="005E48BD" w:rsidP="00E519A7">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proofErr w:type="spellStart"/>
      <w:r w:rsidRPr="005E48BD">
        <w:rPr>
          <w:rFonts w:ascii="Times New Roman" w:hAnsi="Times New Roman" w:cs="Times New Roman"/>
          <w:sz w:val="24"/>
          <w:szCs w:val="24"/>
        </w:rPr>
        <w:t>специальность</w:t>
      </w:r>
      <w:proofErr w:type="spellEnd"/>
      <w:r w:rsidRPr="005E48BD">
        <w:rPr>
          <w:rFonts w:ascii="Times New Roman" w:hAnsi="Times New Roman" w:cs="Times New Roman"/>
          <w:sz w:val="24"/>
          <w:szCs w:val="24"/>
          <w:lang w:val="ru-RU"/>
        </w:rPr>
        <w:t>.</w:t>
      </w:r>
    </w:p>
    <w:p w14:paraId="3E6B88E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6B4D4B"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15B3E7DE" w14:textId="5B088861" w:rsidR="005E48BD" w:rsidRPr="000B4080" w:rsidRDefault="005E48BD" w:rsidP="004E75E3">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w:t>
      </w:r>
      <w:proofErr w:type="spellStart"/>
      <w:r w:rsidRPr="004E75E3">
        <w:rPr>
          <w:rFonts w:ascii="Times New Roman" w:hAnsi="Times New Roman" w:cs="Times New Roman"/>
          <w:sz w:val="24"/>
          <w:szCs w:val="24"/>
          <w:lang w:val="ru-RU"/>
        </w:rPr>
        <w:t>Ростех</w:t>
      </w:r>
      <w:proofErr w:type="spellEnd"/>
      <w:r w:rsidRPr="004E75E3">
        <w:rPr>
          <w:rFonts w:ascii="Times New Roman" w:hAnsi="Times New Roman" w:cs="Times New Roman"/>
          <w:sz w:val="24"/>
          <w:szCs w:val="24"/>
          <w:lang w:val="ru-RU"/>
        </w:rPr>
        <w:t>» и Оператора</w:t>
      </w:r>
      <w:r w:rsidRPr="000B4080">
        <w:rPr>
          <w:rFonts w:ascii="Times New Roman" w:hAnsi="Times New Roman" w:cs="Times New Roman"/>
          <w:sz w:val="24"/>
          <w:szCs w:val="24"/>
          <w:lang w:val="ru-RU"/>
        </w:rPr>
        <w:t>;</w:t>
      </w:r>
    </w:p>
    <w:p w14:paraId="31D2EF44" w14:textId="77777777" w:rsidR="005E48BD"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D301CF"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D301CF">
        <w:rPr>
          <w:rFonts w:ascii="Times New Roman" w:hAnsi="Times New Roman" w:cs="Times New Roman"/>
          <w:sz w:val="24"/>
          <w:szCs w:val="24"/>
          <w:lang w:val="ru-RU"/>
        </w:rPr>
        <w:t>Ростех</w:t>
      </w:r>
      <w:proofErr w:type="spellEnd"/>
      <w:r w:rsidRPr="00D301CF">
        <w:rPr>
          <w:rFonts w:ascii="Times New Roman" w:hAnsi="Times New Roman" w:cs="Times New Roman"/>
          <w:sz w:val="24"/>
          <w:szCs w:val="24"/>
          <w:lang w:val="ru-RU"/>
        </w:rPr>
        <w:t>»;</w:t>
      </w:r>
    </w:p>
    <w:p w14:paraId="0386834A" w14:textId="66DCE87F" w:rsidR="00947D33" w:rsidRPr="00E519A7" w:rsidRDefault="005E48BD" w:rsidP="00947D33">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Default="00E519A7" w:rsidP="00E519A7">
      <w:pPr>
        <w:pStyle w:val="a6"/>
        <w:numPr>
          <w:ilvl w:val="0"/>
          <w:numId w:val="13"/>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14:paraId="4CA9E59A" w14:textId="283985D2" w:rsidR="00B75068" w:rsidRPr="00B75068" w:rsidRDefault="00036105" w:rsidP="00E519A7">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w:t>
      </w:r>
      <w:r w:rsidR="00B75068" w:rsidRPr="00B75068">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B75068" w:rsidRPr="00991CA0"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B75068" w:rsidRPr="00991CA0"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5817F9" w:rsidRDefault="005A05A0" w:rsidP="00624C7E">
            <w:pPr>
              <w:spacing w:line="276" w:lineRule="auto"/>
              <w:ind w:firstLine="709"/>
              <w:rPr>
                <w:rFonts w:ascii="Times New Roman" w:hAnsi="Times New Roman" w:cs="Times New Roman"/>
                <w:sz w:val="24"/>
                <w:szCs w:val="24"/>
              </w:rPr>
            </w:pPr>
            <w:hyperlink r:id="rId18" w:history="1">
              <w:r w:rsidR="00B75068"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5817F9" w:rsidRDefault="00B75068" w:rsidP="00624C7E">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Default="00B75068" w:rsidP="00624C7E">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991CA0" w:rsidRDefault="00B75068" w:rsidP="00624C7E">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DDB818C" w14:textId="77777777" w:rsidR="00B75068" w:rsidRPr="00A6178D"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AF3281" w:rsidRDefault="00A6178D" w:rsidP="00A6178D">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CB2586E" w14:textId="77777777" w:rsidR="00A6178D" w:rsidRPr="00AF3281"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w:t>
      </w:r>
      <w:proofErr w:type="spellEnd"/>
      <w:r w:rsidRPr="00AF3281">
        <w:rPr>
          <w:rFonts w:ascii="Times New Roman" w:hAnsi="Times New Roman" w:cs="Times New Roman"/>
          <w:sz w:val="24"/>
          <w:szCs w:val="24"/>
        </w:rPr>
        <w:t xml:space="preserve"> </w:t>
      </w: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w:t>
      </w:r>
    </w:p>
    <w:p w14:paraId="30F72BDC" w14:textId="77777777" w:rsidR="00A6178D" w:rsidRPr="00AF3281"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 xml:space="preserve"> _______________________________________________________ </w:t>
      </w:r>
    </w:p>
    <w:p w14:paraId="155A5DBB" w14:textId="77777777" w:rsidR="00A6178D" w:rsidRPr="00AF3281" w:rsidRDefault="00A6178D" w:rsidP="00A6178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AF3281" w:rsidRDefault="00A6178D" w:rsidP="00A6178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sidR="000B4080">
        <w:rPr>
          <w:rFonts w:ascii="Times New Roman" w:hAnsi="Times New Roman" w:cs="Times New Roman"/>
          <w:sz w:val="24"/>
          <w:szCs w:val="24"/>
        </w:rPr>
        <w:t>.</w:t>
      </w:r>
    </w:p>
    <w:p w14:paraId="20D3232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5EF92B4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17FED40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261A07F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0FC74B2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5437BB2C"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79146BFC"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1F7F9D0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7DB8FB52" w14:textId="6D2CABF0"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C8E85C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461BC4A5"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41" w:name="_Hlk98755189"/>
      <w:r w:rsidRPr="0051673C">
        <w:rPr>
          <w:rFonts w:ascii="Times New Roman" w:hAnsi="Times New Roman" w:cs="Times New Roman"/>
          <w:sz w:val="24"/>
          <w:szCs w:val="24"/>
          <w:lang w:val="ru-RU"/>
        </w:rPr>
        <w:t>ДЕКЛАРАЦИЯ</w:t>
      </w:r>
    </w:p>
    <w:p w14:paraId="3253BFC4"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41"/>
    </w:p>
    <w:p w14:paraId="51F0832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12E4CE9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43E1DC7F"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65F2A76"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09624E76" w14:textId="2E1BABC4"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00800A07" w:rsidRPr="0051673C">
        <w:rPr>
          <w:rFonts w:ascii="Times New Roman" w:eastAsia="Times New Roman" w:hAnsi="Times New Roman" w:cs="Times New Roman"/>
          <w:bCs/>
          <w:sz w:val="24"/>
          <w:szCs w:val="24"/>
          <w:lang w:val="ru-RU" w:eastAsia="ru-RU"/>
        </w:rPr>
        <w:t xml:space="preserve">доверенности)  </w:t>
      </w:r>
      <w:r w:rsidRPr="0051673C">
        <w:rPr>
          <w:rFonts w:ascii="Times New Roman" w:eastAsia="Times New Roman" w:hAnsi="Times New Roman" w:cs="Times New Roman"/>
          <w:bCs/>
          <w:sz w:val="24"/>
          <w:szCs w:val="24"/>
          <w:lang w:val="ru-RU" w:eastAsia="ru-RU"/>
        </w:rPr>
        <w:t xml:space="preserve">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703EB2C6"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03BED624"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4B29E65D" w14:textId="65CD030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21775BF9" w14:textId="77777777" w:rsidR="0051673C" w:rsidRPr="0051673C" w:rsidRDefault="0051673C" w:rsidP="0051673C">
      <w:pPr>
        <w:outlineLvl w:val="0"/>
        <w:rPr>
          <w:rFonts w:ascii="Times New Roman" w:hAnsi="Times New Roman" w:cs="Times New Roman"/>
          <w:b/>
          <w:sz w:val="24"/>
          <w:szCs w:val="24"/>
          <w:lang w:val="ru-RU"/>
        </w:rPr>
      </w:pPr>
    </w:p>
    <w:p w14:paraId="7B101F4B" w14:textId="77777777" w:rsidR="0051673C" w:rsidRPr="0051673C" w:rsidRDefault="0051673C" w:rsidP="0051673C">
      <w:pPr>
        <w:outlineLvl w:val="0"/>
        <w:rPr>
          <w:rFonts w:ascii="Times New Roman" w:hAnsi="Times New Roman" w:cs="Times New Roman"/>
          <w:b/>
          <w:sz w:val="24"/>
          <w:szCs w:val="24"/>
          <w:lang w:val="ru-RU"/>
        </w:rPr>
      </w:pPr>
    </w:p>
    <w:p w14:paraId="348D7729" w14:textId="77777777" w:rsidR="0051673C" w:rsidRPr="0051673C" w:rsidRDefault="0051673C" w:rsidP="0051673C">
      <w:pPr>
        <w:outlineLvl w:val="0"/>
        <w:rPr>
          <w:rFonts w:ascii="Times New Roman" w:hAnsi="Times New Roman" w:cs="Times New Roman"/>
          <w:b/>
          <w:sz w:val="24"/>
          <w:szCs w:val="24"/>
          <w:lang w:val="ru-RU"/>
        </w:rPr>
      </w:pPr>
    </w:p>
    <w:p w14:paraId="32211D90"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3B77E3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016326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501A3EB1"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19E3FDBF"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5A8A3C03"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042D1EB4"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51FF8A2D"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4CD298D5" w:rsidR="0051673C"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63E0563" w14:textId="4B5AB235" w:rsidR="006C54E9" w:rsidRPr="000B30C4" w:rsidRDefault="006C54E9" w:rsidP="000B30C4">
      <w:pPr>
        <w:pStyle w:val="a6"/>
        <w:numPr>
          <w:ilvl w:val="0"/>
          <w:numId w:val="88"/>
        </w:numPr>
        <w:ind w:left="0" w:firstLine="709"/>
        <w:jc w:val="both"/>
        <w:rPr>
          <w:rFonts w:ascii="Times New Roman" w:hAnsi="Times New Roman" w:cs="Times New Roman"/>
          <w:sz w:val="24"/>
          <w:szCs w:val="24"/>
        </w:rPr>
      </w:pPr>
      <w:r>
        <w:rPr>
          <w:rFonts w:ascii="Times New Roman" w:hAnsi="Times New Roman" w:cs="Times New Roman"/>
          <w:sz w:val="24"/>
          <w:szCs w:val="24"/>
        </w:rPr>
        <w:t>что для заключения и исполнения Договора купли-продажи распоряжаюсь общим имуществом супругов с согласия другого супруга / для заключения и исполнения Договора купли-продажи распоряжаюсь принадлежащим мне имуществом, не являющимся совместной собственностью супругов</w:t>
      </w:r>
      <w:r w:rsidR="007A7732">
        <w:rPr>
          <w:rFonts w:ascii="Times New Roman" w:hAnsi="Times New Roman" w:cs="Times New Roman"/>
          <w:sz w:val="24"/>
          <w:szCs w:val="24"/>
        </w:rPr>
        <w:t xml:space="preserve"> </w:t>
      </w:r>
      <w:r w:rsidR="0069020D" w:rsidRPr="007B7B46">
        <w:rPr>
          <w:rFonts w:ascii="Times New Roman" w:hAnsi="Times New Roman" w:cs="Times New Roman"/>
          <w:i/>
          <w:sz w:val="24"/>
          <w:szCs w:val="24"/>
        </w:rPr>
        <w:t>(указать один из вариантов)</w:t>
      </w:r>
      <w:r>
        <w:rPr>
          <w:rStyle w:val="aa"/>
          <w:szCs w:val="24"/>
        </w:rPr>
        <w:footnoteReference w:id="8"/>
      </w:r>
      <w:r>
        <w:rPr>
          <w:rFonts w:ascii="Times New Roman" w:hAnsi="Times New Roman" w:cs="Times New Roman"/>
          <w:sz w:val="24"/>
          <w:szCs w:val="24"/>
        </w:rPr>
        <w:t>;</w:t>
      </w:r>
    </w:p>
    <w:p w14:paraId="595FA361"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7542546"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46AF7BCA" w14:textId="77777777" w:rsidR="0051673C" w:rsidRPr="00D22238" w:rsidRDefault="0051673C" w:rsidP="0051673C">
      <w:pPr>
        <w:tabs>
          <w:tab w:val="left" w:pos="284"/>
        </w:tabs>
        <w:jc w:val="both"/>
        <w:rPr>
          <w:rFonts w:ascii="Times New Roman" w:hAnsi="Times New Roman" w:cs="Times New Roman"/>
          <w:b/>
          <w:bCs/>
          <w:sz w:val="24"/>
          <w:szCs w:val="24"/>
        </w:rPr>
      </w:pPr>
    </w:p>
    <w:p w14:paraId="552CBE56" w14:textId="77777777" w:rsidR="0051673C" w:rsidRPr="00B51A74" w:rsidRDefault="0051673C" w:rsidP="0051673C">
      <w:pPr>
        <w:pStyle w:val="a3"/>
        <w:tabs>
          <w:tab w:val="left" w:pos="284"/>
        </w:tabs>
        <w:ind w:left="-709"/>
        <w:rPr>
          <w:b/>
        </w:rPr>
      </w:pPr>
    </w:p>
    <w:p w14:paraId="308ECDCC"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7179DBCE"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42" w:name="Адрес_помещ"/>
      <w:bookmarkStart w:id="43" w:name="Адрес_орг_конкурса"/>
      <w:bookmarkStart w:id="44" w:name="Информационная_карта"/>
      <w:bookmarkEnd w:id="42"/>
      <w:bookmarkEnd w:id="43"/>
      <w:bookmarkEnd w:id="44"/>
      <w:r w:rsidRPr="00C92F07">
        <w:rPr>
          <w:rFonts w:ascii="Times New Roman" w:hAnsi="Times New Roman" w:cs="Times New Roman"/>
          <w:b/>
          <w:sz w:val="24"/>
          <w:szCs w:val="24"/>
        </w:rPr>
        <w:lastRenderedPageBreak/>
        <w:t>ФОРМА ДОГОВОРА О ЗАДАТКЕ</w:t>
      </w:r>
      <w:bookmarkStart w:id="45" w:name="_Toc229476288"/>
      <w:bookmarkStart w:id="46" w:name="_Toc230144069"/>
    </w:p>
    <w:p w14:paraId="6AF25FBA"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6F4F4001" w14:textId="77777777" w:rsidR="0051673C" w:rsidRPr="00F301FE" w:rsidRDefault="0051673C" w:rsidP="0051673C">
      <w:pPr>
        <w:rPr>
          <w:rFonts w:ascii="Times New Roman" w:hAnsi="Times New Roman" w:cs="Times New Roman"/>
          <w:sz w:val="24"/>
          <w:szCs w:val="24"/>
        </w:rPr>
      </w:pPr>
    </w:p>
    <w:p w14:paraId="4E5753AF"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2D0EC526"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AADFB3A" w14:textId="77777777" w:rsidR="0051673C" w:rsidRPr="00111EFD" w:rsidRDefault="0051673C" w:rsidP="0051673C">
      <w:pPr>
        <w:rPr>
          <w:rFonts w:ascii="Times New Roman" w:hAnsi="Times New Roman" w:cs="Times New Roman"/>
          <w:sz w:val="24"/>
          <w:szCs w:val="24"/>
        </w:rPr>
      </w:pPr>
    </w:p>
    <w:p w14:paraId="6F8BB14A"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5D1D6030"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4AFFF877"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8EBBDB4" w14:textId="625BC3F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FD51C1">
        <w:rPr>
          <w:rFonts w:ascii="Times New Roman" w:hAnsi="Times New Roman" w:cs="Times New Roman"/>
          <w:spacing w:val="-6"/>
          <w:sz w:val="24"/>
          <w:szCs w:val="24"/>
        </w:rPr>
        <w:t xml:space="preserve">АО «РЗП»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66D97F6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 _______________ рублей (НДС не облагается).</w:t>
      </w:r>
    </w:p>
    <w:p w14:paraId="40F86FA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15E1059C" w14:textId="3A5271A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A6178D">
        <w:rPr>
          <w:rFonts w:ascii="Times New Roman" w:hAnsi="Times New Roman" w:cs="Times New Roman"/>
          <w:spacing w:val="-6"/>
          <w:sz w:val="24"/>
          <w:szCs w:val="24"/>
        </w:rPr>
        <w:t xml:space="preserve">в размере </w:t>
      </w:r>
      <w:r w:rsidRPr="00111EFD">
        <w:rPr>
          <w:rFonts w:ascii="Times New Roman" w:hAnsi="Times New Roman" w:cs="Times New Roman"/>
          <w:spacing w:val="-6"/>
          <w:sz w:val="24"/>
          <w:szCs w:val="24"/>
        </w:rPr>
        <w:t>____________________ рублей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8E4B84">
        <w:rPr>
          <w:rFonts w:ascii="Times New Roman" w:hAnsi="Times New Roman" w:cs="Times New Roman"/>
          <w:b/>
          <w:spacing w:val="-6"/>
          <w:sz w:val="24"/>
          <w:szCs w:val="24"/>
        </w:rPr>
        <w:t>2</w:t>
      </w:r>
      <w:r w:rsidR="00893A37">
        <w:rPr>
          <w:rFonts w:ascii="Times New Roman" w:hAnsi="Times New Roman" w:cs="Times New Roman"/>
          <w:b/>
          <w:spacing w:val="-6"/>
          <w:sz w:val="24"/>
          <w:szCs w:val="24"/>
        </w:rPr>
        <w:t>5</w:t>
      </w:r>
      <w:r w:rsidR="00FD51C1">
        <w:rPr>
          <w:rFonts w:ascii="Times New Roman" w:hAnsi="Times New Roman" w:cs="Times New Roman"/>
          <w:b/>
          <w:spacing w:val="-6"/>
          <w:sz w:val="24"/>
          <w:szCs w:val="24"/>
        </w:rPr>
        <w:t>.</w:t>
      </w:r>
      <w:r w:rsidR="0069748B">
        <w:rPr>
          <w:rFonts w:ascii="Times New Roman" w:hAnsi="Times New Roman" w:cs="Times New Roman"/>
          <w:b/>
          <w:spacing w:val="-6"/>
          <w:sz w:val="24"/>
          <w:szCs w:val="24"/>
        </w:rPr>
        <w:t>0</w:t>
      </w:r>
      <w:r w:rsidR="00BD4DB2" w:rsidRPr="00BD4DB2">
        <w:rPr>
          <w:rFonts w:ascii="Times New Roman" w:hAnsi="Times New Roman" w:cs="Times New Roman"/>
          <w:b/>
          <w:spacing w:val="-6"/>
          <w:sz w:val="24"/>
          <w:szCs w:val="24"/>
        </w:rPr>
        <w:t>8</w:t>
      </w:r>
      <w:r w:rsidR="00FD51C1">
        <w:rPr>
          <w:rFonts w:ascii="Times New Roman" w:hAnsi="Times New Roman" w:cs="Times New Roman"/>
          <w:b/>
          <w:spacing w:val="-6"/>
          <w:sz w:val="24"/>
          <w:szCs w:val="24"/>
        </w:rPr>
        <w:t>.202</w:t>
      </w:r>
      <w:r w:rsidR="0069748B">
        <w:rPr>
          <w:rFonts w:ascii="Times New Roman" w:hAnsi="Times New Roman" w:cs="Times New Roman"/>
          <w:b/>
          <w:spacing w:val="-6"/>
          <w:sz w:val="24"/>
          <w:szCs w:val="24"/>
        </w:rPr>
        <w:t>5</w:t>
      </w:r>
      <w:r w:rsidRPr="00111EFD">
        <w:rPr>
          <w:rFonts w:ascii="Times New Roman" w:hAnsi="Times New Roman" w:cs="Times New Roman"/>
          <w:spacing w:val="-6"/>
          <w:sz w:val="24"/>
          <w:szCs w:val="24"/>
        </w:rPr>
        <w:t>.</w:t>
      </w:r>
    </w:p>
    <w:p w14:paraId="74A0E944"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2C11805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36765BE8"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 xml:space="preserve">В случае </w:t>
      </w:r>
      <w:proofErr w:type="spellStart"/>
      <w:r w:rsidRPr="0051673C">
        <w:rPr>
          <w:rFonts w:ascii="Times New Roman" w:hAnsi="Times New Roman" w:cs="Times New Roman"/>
          <w:color w:val="000000"/>
          <w:spacing w:val="-6"/>
          <w:sz w:val="24"/>
          <w:szCs w:val="24"/>
          <w:lang w:val="ru-RU"/>
        </w:rPr>
        <w:t>непоступления</w:t>
      </w:r>
      <w:proofErr w:type="spellEnd"/>
      <w:r w:rsidRPr="0051673C">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75B0B13D"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68C68D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39E1D4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3D5F03C"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416DCD3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C65AEC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2C0AEBF5" w14:textId="07DE053C" w:rsidR="0051673C" w:rsidRPr="00BD4DB2" w:rsidRDefault="0051673C" w:rsidP="00BD4DB2">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имеет право отозвать Заявку</w:t>
      </w:r>
      <w:r w:rsidR="00BD4DB2" w:rsidRPr="00BD4DB2">
        <w:rPr>
          <w:rFonts w:ascii="Times New Roman" w:hAnsi="Times New Roman" w:cs="Times New Roman"/>
          <w:color w:val="000000"/>
          <w:spacing w:val="-6"/>
          <w:sz w:val="24"/>
          <w:szCs w:val="24"/>
        </w:rPr>
        <w:t xml:space="preserve"> </w:t>
      </w:r>
      <w:r w:rsidRPr="00BD4DB2">
        <w:rPr>
          <w:rFonts w:ascii="Times New Roman" w:hAnsi="Times New Roman" w:cs="Times New Roman"/>
          <w:color w:val="000000"/>
          <w:spacing w:val="-6"/>
          <w:sz w:val="24"/>
          <w:szCs w:val="24"/>
        </w:rPr>
        <w:t xml:space="preserve">в период до окончания срока </w:t>
      </w:r>
      <w:r w:rsidR="00BD4DB2">
        <w:rPr>
          <w:rFonts w:ascii="Times New Roman" w:hAnsi="Times New Roman" w:cs="Times New Roman"/>
          <w:color w:val="000000"/>
          <w:spacing w:val="-6"/>
          <w:sz w:val="24"/>
          <w:szCs w:val="24"/>
        </w:rPr>
        <w:t>подачи</w:t>
      </w:r>
      <w:r w:rsidRPr="00BD4DB2">
        <w:rPr>
          <w:rFonts w:ascii="Times New Roman" w:hAnsi="Times New Roman" w:cs="Times New Roman"/>
          <w:color w:val="000000"/>
          <w:spacing w:val="-6"/>
          <w:sz w:val="24"/>
          <w:szCs w:val="24"/>
        </w:rPr>
        <w:t xml:space="preserve"> Заявок путем направления письменного уведомления об отзыве Заявки на Электронную площадку</w:t>
      </w:r>
      <w:r w:rsidR="00BD4DB2">
        <w:rPr>
          <w:rFonts w:ascii="Times New Roman" w:hAnsi="Times New Roman" w:cs="Times New Roman"/>
          <w:color w:val="000000"/>
          <w:spacing w:val="-6"/>
          <w:sz w:val="24"/>
          <w:szCs w:val="24"/>
        </w:rPr>
        <w:t>.</w:t>
      </w:r>
    </w:p>
    <w:p w14:paraId="3A0ADFF5" w14:textId="5E8B5FB5"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(пяти) рабочих дней со дня поступления уведомления об отзыве Заявки</w:t>
      </w:r>
      <w:r w:rsidR="00BD4DB2">
        <w:rPr>
          <w:rFonts w:ascii="Times New Roman" w:hAnsi="Times New Roman" w:cs="Times New Roman"/>
          <w:color w:val="000000"/>
          <w:spacing w:val="-6"/>
          <w:sz w:val="24"/>
          <w:szCs w:val="24"/>
          <w:lang w:val="ru-RU"/>
        </w:rPr>
        <w:t xml:space="preserve"> на Электронную площадку</w:t>
      </w:r>
      <w:r w:rsidRPr="0051673C">
        <w:rPr>
          <w:rFonts w:ascii="Times New Roman" w:hAnsi="Times New Roman" w:cs="Times New Roman"/>
          <w:spacing w:val="-6"/>
          <w:sz w:val="24"/>
          <w:szCs w:val="24"/>
          <w:lang w:val="ru-RU"/>
        </w:rPr>
        <w:t>.</w:t>
      </w:r>
      <w:r w:rsidRPr="0051673C">
        <w:rPr>
          <w:rFonts w:ascii="Times New Roman" w:hAnsi="Times New Roman" w:cs="Times New Roman"/>
          <w:color w:val="000000"/>
          <w:spacing w:val="-6"/>
          <w:sz w:val="24"/>
          <w:szCs w:val="24"/>
          <w:lang w:val="ru-RU"/>
        </w:rPr>
        <w:t xml:space="preserve"> </w:t>
      </w:r>
    </w:p>
    <w:p w14:paraId="4E3E9E8F"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BD4DB2">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продажи), </w:t>
      </w:r>
      <w:r w:rsidRPr="00BD4DB2">
        <w:rPr>
          <w:rFonts w:ascii="Times New Roman" w:hAnsi="Times New Roman" w:cs="Times New Roman"/>
          <w:spacing w:val="-6"/>
          <w:sz w:val="24"/>
          <w:szCs w:val="24"/>
        </w:rPr>
        <w:t xml:space="preserve">Организатор </w:t>
      </w:r>
      <w:r w:rsidRPr="00BD4DB2">
        <w:rPr>
          <w:rFonts w:ascii="Times New Roman" w:hAnsi="Times New Roman" w:cs="Times New Roman"/>
          <w:color w:val="000000"/>
          <w:spacing w:val="-6"/>
          <w:sz w:val="24"/>
          <w:szCs w:val="24"/>
        </w:rPr>
        <w:t>перечисляет сумму Задатка на расчетный счет Претендента, указанный в Заявке, в течение 15</w:t>
      </w:r>
      <w:r w:rsidRPr="00111EFD">
        <w:rPr>
          <w:rFonts w:ascii="Times New Roman" w:hAnsi="Times New Roman" w:cs="Times New Roman"/>
          <w:color w:val="000000"/>
          <w:spacing w:val="-6"/>
          <w:sz w:val="24"/>
          <w:szCs w:val="24"/>
        </w:rPr>
        <w:t> </w:t>
      </w:r>
      <w:r w:rsidRPr="00BD4DB2">
        <w:rPr>
          <w:rFonts w:ascii="Times New Roman" w:hAnsi="Times New Roman" w:cs="Times New Roman"/>
          <w:color w:val="000000"/>
          <w:spacing w:val="-6"/>
          <w:sz w:val="24"/>
          <w:szCs w:val="24"/>
        </w:rPr>
        <w:t xml:space="preserve">(пятнадцати) рабочих дней с даты </w:t>
      </w:r>
      <w:r w:rsidRPr="00BD4DB2">
        <w:rPr>
          <w:rFonts w:ascii="Times New Roman" w:hAnsi="Times New Roman" w:cs="Times New Roman"/>
          <w:spacing w:val="-6"/>
          <w:sz w:val="24"/>
          <w:szCs w:val="24"/>
        </w:rPr>
        <w:t>подведения итогов Продажи</w:t>
      </w:r>
      <w:r w:rsidRPr="00BD4DB2">
        <w:rPr>
          <w:rFonts w:ascii="Times New Roman" w:hAnsi="Times New Roman" w:cs="Times New Roman"/>
          <w:color w:val="000000"/>
          <w:spacing w:val="-6"/>
          <w:sz w:val="24"/>
          <w:szCs w:val="24"/>
        </w:rPr>
        <w:t>.</w:t>
      </w:r>
    </w:p>
    <w:p w14:paraId="5355A4A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79A3FD6"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7CCD39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7DE4E6D"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29DE87F3"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Pr>
          <w:rFonts w:ascii="Times New Roman" w:hAnsi="Times New Roman" w:cs="Times New Roman"/>
          <w:color w:val="000000"/>
          <w:spacing w:val="-10"/>
          <w:sz w:val="24"/>
          <w:szCs w:val="24"/>
        </w:rPr>
        <w:t>в</w:t>
      </w:r>
      <w:r w:rsidR="004E161D"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004E161D" w:rsidRPr="00B905C6">
        <w:rPr>
          <w:rFonts w:ascii="Times New Roman" w:hAnsi="Times New Roman" w:cs="Times New Roman"/>
          <w:color w:val="000000"/>
          <w:spacing w:val="-10"/>
          <w:sz w:val="24"/>
          <w:szCs w:val="24"/>
        </w:rPr>
        <w:t>СоюзМаш</w:t>
      </w:r>
      <w:proofErr w:type="spellEnd"/>
      <w:r w:rsidR="004E161D"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4E161D">
        <w:rPr>
          <w:rFonts w:ascii="Times New Roman" w:hAnsi="Times New Roman" w:cs="Times New Roman"/>
          <w:color w:val="000000"/>
          <w:spacing w:val="-10"/>
          <w:sz w:val="24"/>
          <w:szCs w:val="24"/>
        </w:rPr>
        <w:t>.</w:t>
      </w:r>
    </w:p>
    <w:p w14:paraId="6683FD20"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7092AE4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22001FA"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0F8749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1CA91E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4B65D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E8EC1B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5AB91A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429876FE" w14:textId="77777777" w:rsidTr="00A165AD">
        <w:tc>
          <w:tcPr>
            <w:tcW w:w="4961" w:type="dxa"/>
            <w:gridSpan w:val="3"/>
          </w:tcPr>
          <w:p w14:paraId="2B6A6F40"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Организатор</w:t>
            </w:r>
            <w:proofErr w:type="spellEnd"/>
            <w:r w:rsidRPr="006B4D4B">
              <w:rPr>
                <w:rFonts w:ascii="Times New Roman" w:hAnsi="Times New Roman" w:cs="Times New Roman"/>
                <w:b/>
                <w:sz w:val="24"/>
                <w:szCs w:val="24"/>
              </w:rPr>
              <w:t>:</w:t>
            </w:r>
          </w:p>
        </w:tc>
        <w:tc>
          <w:tcPr>
            <w:tcW w:w="4956" w:type="dxa"/>
            <w:gridSpan w:val="3"/>
          </w:tcPr>
          <w:p w14:paraId="2D3AC4B1"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Претендент</w:t>
            </w:r>
            <w:proofErr w:type="spellEnd"/>
            <w:r w:rsidRPr="006B4D4B">
              <w:rPr>
                <w:rFonts w:ascii="Times New Roman" w:hAnsi="Times New Roman" w:cs="Times New Roman"/>
                <w:b/>
                <w:sz w:val="24"/>
                <w:szCs w:val="24"/>
              </w:rPr>
              <w:t>:</w:t>
            </w:r>
          </w:p>
        </w:tc>
      </w:tr>
      <w:tr w:rsidR="0051673C" w:rsidRPr="0062287F" w14:paraId="1D9A616E" w14:textId="77777777" w:rsidTr="00A165AD">
        <w:tc>
          <w:tcPr>
            <w:tcW w:w="4961" w:type="dxa"/>
            <w:gridSpan w:val="3"/>
          </w:tcPr>
          <w:p w14:paraId="6E19CD0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6EDC89A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AF9F714" w14:textId="77777777" w:rsidTr="00A165AD">
        <w:tc>
          <w:tcPr>
            <w:tcW w:w="993" w:type="dxa"/>
          </w:tcPr>
          <w:p w14:paraId="469879A0"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27EBF99"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33892D92" w14:textId="77777777" w:rsidR="0051673C" w:rsidRPr="006B4D4B" w:rsidRDefault="0051673C" w:rsidP="00A165AD">
            <w:pPr>
              <w:autoSpaceDE/>
              <w:autoSpaceDN/>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3" w:type="dxa"/>
            <w:gridSpan w:val="2"/>
          </w:tcPr>
          <w:p w14:paraId="30A5FD7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172FB84" w14:textId="77777777" w:rsidTr="00A165AD">
        <w:tc>
          <w:tcPr>
            <w:tcW w:w="993" w:type="dxa"/>
          </w:tcPr>
          <w:p w14:paraId="1288983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1D44BA8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70B444C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4EC047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2C7148C" w14:textId="77777777" w:rsidTr="00A165AD">
        <w:tc>
          <w:tcPr>
            <w:tcW w:w="993" w:type="dxa"/>
          </w:tcPr>
          <w:p w14:paraId="7327D47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5A0EA7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7F2C9F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6E0221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012DD12" w14:textId="77777777" w:rsidTr="00A165AD">
        <w:tc>
          <w:tcPr>
            <w:tcW w:w="993" w:type="dxa"/>
          </w:tcPr>
          <w:p w14:paraId="0A6C33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73FBAE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196859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533E17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3D3EC57B" w14:textId="77777777" w:rsidTr="00A165AD">
        <w:tc>
          <w:tcPr>
            <w:tcW w:w="993" w:type="dxa"/>
          </w:tcPr>
          <w:p w14:paraId="3EB7BB4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299968EB" w14:textId="6512FC74" w:rsidR="0051673C" w:rsidRPr="00D16788" w:rsidRDefault="00D16788" w:rsidP="00A165AD">
            <w:pPr>
              <w:rPr>
                <w:lang w:val="ru-RU"/>
              </w:rPr>
            </w:pP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p>
        </w:tc>
        <w:tc>
          <w:tcPr>
            <w:tcW w:w="993" w:type="dxa"/>
          </w:tcPr>
          <w:p w14:paraId="7D5AC1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1DAE27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2B435FD" w14:textId="77777777" w:rsidTr="00A165AD">
        <w:tc>
          <w:tcPr>
            <w:tcW w:w="993" w:type="dxa"/>
          </w:tcPr>
          <w:p w14:paraId="2C2AC8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005578F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6A0E8C1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B226CC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AF95CB4" w14:textId="77777777" w:rsidTr="00A165AD">
        <w:tc>
          <w:tcPr>
            <w:tcW w:w="993" w:type="dxa"/>
          </w:tcPr>
          <w:p w14:paraId="5687CBA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329CAD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3FCAEDF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6717112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074B3D6" w14:textId="77777777" w:rsidTr="00A165AD">
        <w:tc>
          <w:tcPr>
            <w:tcW w:w="993" w:type="dxa"/>
          </w:tcPr>
          <w:p w14:paraId="4B66624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31D5CF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728C35E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07FC988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92CB1F0" w14:textId="77777777" w:rsidTr="00A165AD">
        <w:tc>
          <w:tcPr>
            <w:tcW w:w="993" w:type="dxa"/>
          </w:tcPr>
          <w:p w14:paraId="1823DA15"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32721A1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5FCE1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1C732A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13540FD" w14:textId="77777777" w:rsidTr="00A165AD">
        <w:tc>
          <w:tcPr>
            <w:tcW w:w="993" w:type="dxa"/>
          </w:tcPr>
          <w:p w14:paraId="12B305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78EAAE5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30730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03B927B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C3944DA" w14:textId="77777777" w:rsidTr="00A165AD">
        <w:tc>
          <w:tcPr>
            <w:tcW w:w="9917" w:type="dxa"/>
            <w:gridSpan w:val="6"/>
          </w:tcPr>
          <w:p w14:paraId="230B1BE1"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BD59988" w14:textId="77777777" w:rsidTr="00A165AD">
        <w:tc>
          <w:tcPr>
            <w:tcW w:w="9917" w:type="dxa"/>
            <w:gridSpan w:val="6"/>
          </w:tcPr>
          <w:p w14:paraId="3C134F4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49106CFF" w14:textId="77777777" w:rsidTr="00A165AD">
        <w:tc>
          <w:tcPr>
            <w:tcW w:w="9917" w:type="dxa"/>
            <w:gridSpan w:val="6"/>
          </w:tcPr>
          <w:p w14:paraId="5C6FD377"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AD800" w14:textId="77777777" w:rsidTr="00A165AD">
        <w:tc>
          <w:tcPr>
            <w:tcW w:w="4961" w:type="dxa"/>
            <w:gridSpan w:val="3"/>
          </w:tcPr>
          <w:p w14:paraId="16325AA4"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24CBFD8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4281BF44" w14:textId="77777777" w:rsidTr="00A165AD">
        <w:tc>
          <w:tcPr>
            <w:tcW w:w="4961" w:type="dxa"/>
            <w:gridSpan w:val="3"/>
          </w:tcPr>
          <w:p w14:paraId="40CD404E"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6B4D4B" w:rsidRDefault="0051673C" w:rsidP="00A165AD">
            <w:pPr>
              <w:contextualSpacing/>
              <w:rPr>
                <w:rFonts w:ascii="Times New Roman" w:hAnsi="Times New Roman" w:cs="Times New Roman"/>
                <w:b/>
                <w:bCs/>
                <w:sz w:val="24"/>
                <w:szCs w:val="24"/>
              </w:rPr>
            </w:pPr>
          </w:p>
        </w:tc>
      </w:tr>
      <w:tr w:rsidR="0051673C" w:rsidRPr="0062287F" w14:paraId="2D3374F1" w14:textId="77777777" w:rsidTr="00A165AD">
        <w:tc>
          <w:tcPr>
            <w:tcW w:w="4961" w:type="dxa"/>
            <w:gridSpan w:val="3"/>
          </w:tcPr>
          <w:p w14:paraId="06937D5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62287F" w14:paraId="240D97F3" w14:textId="77777777" w:rsidTr="00A165AD">
        <w:tc>
          <w:tcPr>
            <w:tcW w:w="4961" w:type="dxa"/>
            <w:gridSpan w:val="3"/>
          </w:tcPr>
          <w:p w14:paraId="2A1A12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lastRenderedPageBreak/>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62287F" w14:paraId="7414582E" w14:textId="77777777" w:rsidTr="00A165AD">
        <w:tc>
          <w:tcPr>
            <w:tcW w:w="4961" w:type="dxa"/>
            <w:gridSpan w:val="3"/>
          </w:tcPr>
          <w:p w14:paraId="388B0B69"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62287F" w14:paraId="2F25A64B" w14:textId="77777777" w:rsidTr="00A165AD">
        <w:tc>
          <w:tcPr>
            <w:tcW w:w="2473" w:type="dxa"/>
            <w:gridSpan w:val="2"/>
          </w:tcPr>
          <w:p w14:paraId="4B87E1DC"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5935C01B" w14:textId="77777777" w:rsidTr="00A165AD">
        <w:tc>
          <w:tcPr>
            <w:tcW w:w="2473" w:type="dxa"/>
            <w:gridSpan w:val="2"/>
          </w:tcPr>
          <w:p w14:paraId="526968D5"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30E78833"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569" w:type="dxa"/>
          </w:tcPr>
          <w:p w14:paraId="473F0F2B" w14:textId="77777777" w:rsidR="0051673C" w:rsidRPr="006B4D4B" w:rsidRDefault="0051673C" w:rsidP="00A165AD">
            <w:pPr>
              <w:contextualSpacing/>
              <w:rPr>
                <w:rFonts w:ascii="Times New Roman" w:hAnsi="Times New Roman" w:cs="Times New Roman"/>
                <w:b/>
                <w:bCs/>
                <w:sz w:val="24"/>
                <w:szCs w:val="24"/>
              </w:rPr>
            </w:pPr>
          </w:p>
        </w:tc>
      </w:tr>
    </w:tbl>
    <w:p w14:paraId="7E17C3B1"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70BB4F1D" w14:textId="77777777" w:rsidR="0051673C" w:rsidRPr="000D2F56" w:rsidRDefault="0051673C" w:rsidP="009E4BD8">
      <w:pPr>
        <w:pStyle w:val="a6"/>
        <w:numPr>
          <w:ilvl w:val="0"/>
          <w:numId w:val="6"/>
        </w:numPr>
        <w:spacing w:before="240" w:after="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7" w:name="_Toc229476289"/>
      <w:bookmarkStart w:id="48" w:name="_Toc230144070"/>
      <w:bookmarkEnd w:id="45"/>
      <w:bookmarkEnd w:id="46"/>
      <w:bookmarkEnd w:id="47"/>
      <w:bookmarkEnd w:id="48"/>
    </w:p>
    <w:p w14:paraId="33DF5252" w14:textId="77777777" w:rsidR="0051673C" w:rsidRPr="0051673C" w:rsidRDefault="0051673C" w:rsidP="0051673C">
      <w:pPr>
        <w:keepNext/>
        <w:jc w:val="center"/>
        <w:outlineLvl w:val="7"/>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 xml:space="preserve">Договор купли-продажи имущества  </w:t>
      </w:r>
    </w:p>
    <w:p w14:paraId="76E404F3" w14:textId="77777777" w:rsidR="0051673C" w:rsidRPr="0051673C" w:rsidRDefault="0051673C" w:rsidP="0051673C">
      <w:pPr>
        <w:rPr>
          <w:rFonts w:ascii="Times New Roman" w:eastAsia="Calibri" w:hAnsi="Times New Roman" w:cs="Times New Roman"/>
          <w:color w:val="000000"/>
          <w:sz w:val="24"/>
          <w:szCs w:val="24"/>
          <w:lang w:val="ru-RU"/>
        </w:rPr>
      </w:pPr>
    </w:p>
    <w:p w14:paraId="249ED80A"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22"/>
          <w:footerReference w:type="first" r:id="rId23"/>
          <w:type w:val="continuous"/>
          <w:pgSz w:w="11906" w:h="16838"/>
          <w:pgMar w:top="1134" w:right="567" w:bottom="1134" w:left="1134" w:header="709" w:footer="709" w:gutter="0"/>
          <w:cols w:space="720"/>
        </w:sectPr>
      </w:pPr>
    </w:p>
    <w:p w14:paraId="7CD2B18D" w14:textId="56CD870C" w:rsidR="0051673C" w:rsidRPr="0051673C" w:rsidRDefault="0051673C" w:rsidP="0051673C">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 xml:space="preserve">г. </w:t>
      </w:r>
      <w:r w:rsidR="00FD51C1">
        <w:rPr>
          <w:rFonts w:ascii="Times New Roman" w:eastAsia="Calibri" w:hAnsi="Times New Roman" w:cs="Times New Roman"/>
          <w:color w:val="000000"/>
          <w:sz w:val="24"/>
          <w:szCs w:val="24"/>
          <w:lang w:val="ru-RU"/>
        </w:rPr>
        <w:t>_______________</w:t>
      </w:r>
    </w:p>
    <w:p w14:paraId="39F257B9" w14:textId="77777777" w:rsidR="0051673C" w:rsidRPr="0051673C" w:rsidRDefault="0051673C" w:rsidP="0051673C">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_____________ 20__ г.</w:t>
      </w:r>
    </w:p>
    <w:p w14:paraId="211C2475"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type w:val="continuous"/>
          <w:pgSz w:w="11906" w:h="16838"/>
          <w:pgMar w:top="1134" w:right="567" w:bottom="1134" w:left="1134" w:header="709" w:footer="709" w:gutter="0"/>
          <w:cols w:num="2" w:space="708"/>
        </w:sectPr>
      </w:pPr>
    </w:p>
    <w:p w14:paraId="4FAF6496" w14:textId="77777777" w:rsidR="0051673C" w:rsidRPr="0051673C" w:rsidRDefault="0051673C" w:rsidP="0051673C">
      <w:pPr>
        <w:ind w:right="-84"/>
        <w:jc w:val="both"/>
        <w:rPr>
          <w:rFonts w:ascii="Times New Roman" w:eastAsia="Calibri" w:hAnsi="Times New Roman" w:cs="Times New Roman"/>
          <w:color w:val="000000"/>
          <w:spacing w:val="2"/>
          <w:sz w:val="24"/>
          <w:szCs w:val="24"/>
          <w:lang w:val="ru-RU"/>
        </w:rPr>
      </w:pPr>
    </w:p>
    <w:p w14:paraId="16B29E4B"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5D6F67E1"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15F10B44"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5B49F217" w14:textId="77777777" w:rsidR="0051673C" w:rsidRPr="0051673C" w:rsidRDefault="0051673C" w:rsidP="00427EA8">
      <w:pPr>
        <w:widowControl/>
        <w:numPr>
          <w:ilvl w:val="1"/>
          <w:numId w:val="3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 xml:space="preserve">__________ </w:t>
      </w:r>
      <w:r w:rsidRPr="0051673C">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Движимое имущество, с его характеристиками):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9"/>
      </w:r>
      <w:r w:rsidRPr="0051673C">
        <w:rPr>
          <w:rFonts w:ascii="Times New Roman" w:eastAsia="Calibri" w:hAnsi="Times New Roman" w:cs="Times New Roman"/>
          <w:color w:val="000000"/>
          <w:spacing w:val="-6"/>
          <w:sz w:val="24"/>
          <w:szCs w:val="24"/>
          <w:lang w:val="ru-RU"/>
        </w:rPr>
        <w:t>.</w:t>
      </w:r>
    </w:p>
    <w:p w14:paraId="3ED933A6" w14:textId="77777777" w:rsidR="0051673C" w:rsidRPr="000D2F56" w:rsidRDefault="0051673C" w:rsidP="00427EA8">
      <w:pPr>
        <w:widowControl/>
        <w:numPr>
          <w:ilvl w:val="1"/>
          <w:numId w:val="33"/>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sidR="00CE144B">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10"/>
      </w:r>
    </w:p>
    <w:p w14:paraId="2D9F323C" w14:textId="77777777" w:rsidR="0051673C" w:rsidRPr="000D2F56" w:rsidRDefault="0051673C" w:rsidP="00427EA8">
      <w:pPr>
        <w:keepNext/>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4F56F3D9"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Установленная по итогам Продажи (Протокол об итогах Продажи от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в том числе НДС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B7989">
        <w:rPr>
          <w:rFonts w:ascii="Times New Roman" w:eastAsia="Calibri" w:hAnsi="Times New Roman" w:cs="Times New Roman"/>
          <w:color w:val="000000"/>
          <w:spacing w:val="-6"/>
          <w:sz w:val="24"/>
          <w:szCs w:val="24"/>
          <w:vertAlign w:val="superscript"/>
        </w:rPr>
        <w:footnoteReference w:id="11"/>
      </w:r>
      <w:r w:rsidRPr="0051673C">
        <w:rPr>
          <w:rFonts w:ascii="Times New Roman" w:eastAsia="Calibri" w:hAnsi="Times New Roman" w:cs="Times New Roman"/>
          <w:color w:val="000000"/>
          <w:spacing w:val="-6"/>
          <w:sz w:val="24"/>
          <w:szCs w:val="24"/>
          <w:lang w:val="ru-RU"/>
        </w:rPr>
        <w:t>.</w:t>
      </w:r>
    </w:p>
    <w:p w14:paraId="55D5B3AE"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Задаток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внесенный Покупателем на счет ООО</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025B10FA"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4" w:history="1">
        <w:r w:rsidRPr="0051673C">
          <w:rPr>
            <w:rFonts w:ascii="Times New Roman" w:eastAsia="Calibri" w:hAnsi="Times New Roman" w:cs="Times New Roman"/>
            <w:color w:val="000000"/>
            <w:spacing w:val="-6"/>
            <w:sz w:val="24"/>
            <w:szCs w:val="24"/>
            <w:lang w:val="ru-RU"/>
          </w:rPr>
          <w:t>п.</w:t>
        </w:r>
        <w:r w:rsidRPr="000B7989">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2.2.</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суммы внесенного Покупателем задатка, в том числе НДС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p>
    <w:p w14:paraId="7AA6F679"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Договору</w:t>
      </w:r>
      <w:proofErr w:type="spellEnd"/>
    </w:p>
    <w:p w14:paraId="724A6DE0" w14:textId="472E10D6"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течение </w:t>
      </w:r>
      <w:r w:rsidR="009E4BD8">
        <w:rPr>
          <w:rFonts w:ascii="Times New Roman" w:eastAsia="Calibri" w:hAnsi="Times New Roman" w:cs="Times New Roman"/>
          <w:color w:val="000000"/>
          <w:spacing w:val="-6"/>
          <w:sz w:val="24"/>
          <w:szCs w:val="24"/>
          <w:lang w:val="ru-RU"/>
        </w:rPr>
        <w:t xml:space="preserve">30 </w:t>
      </w:r>
      <w:r w:rsidRPr="0051673C">
        <w:rPr>
          <w:rFonts w:ascii="Times New Roman" w:eastAsia="Calibri" w:hAnsi="Times New Roman" w:cs="Times New Roman"/>
          <w:color w:val="000000"/>
          <w:spacing w:val="-6"/>
          <w:sz w:val="24"/>
          <w:szCs w:val="24"/>
          <w:lang w:val="ru-RU"/>
        </w:rPr>
        <w:t>(</w:t>
      </w:r>
      <w:r w:rsidR="009E4BD8">
        <w:rPr>
          <w:rFonts w:ascii="Times New Roman" w:eastAsia="Calibri" w:hAnsi="Times New Roman" w:cs="Times New Roman"/>
          <w:spacing w:val="-6"/>
          <w:sz w:val="24"/>
          <w:szCs w:val="24"/>
          <w:lang w:val="ru-RU"/>
        </w:rPr>
        <w:t>тридцать</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sidR="00D01B40">
        <w:rPr>
          <w:rStyle w:val="aa"/>
          <w:rFonts w:ascii="Times New Roman" w:eastAsia="Calibri" w:hAnsi="Times New Roman" w:cs="Times New Roman"/>
          <w:color w:val="000000"/>
          <w:spacing w:val="-6"/>
          <w:sz w:val="24"/>
          <w:szCs w:val="24"/>
          <w:lang w:val="ru-RU"/>
        </w:rPr>
        <w:footnoteReference w:id="12"/>
      </w:r>
      <w:r w:rsidRPr="0051673C">
        <w:rPr>
          <w:rStyle w:val="aa"/>
          <w:rFonts w:eastAsia="Calibri"/>
          <w:color w:val="000000"/>
          <w:spacing w:val="-6"/>
          <w:sz w:val="24"/>
          <w:szCs w:val="24"/>
          <w:lang w:val="ru-RU"/>
        </w:rPr>
        <w:t xml:space="preserve"> </w:t>
      </w:r>
    </w:p>
    <w:p w14:paraId="66DDFD1D"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D442F3A"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Передача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имущества</w:t>
      </w:r>
      <w:proofErr w:type="spellEnd"/>
    </w:p>
    <w:p w14:paraId="6BD4C146" w14:textId="458E63BA"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 xml:space="preserve">Имущество передается Продавцом Покупателю по акту приема-передачи в течение </w:t>
      </w:r>
      <w:r w:rsidR="009E4BD8">
        <w:rPr>
          <w:rFonts w:ascii="Times New Roman" w:eastAsia="Calibri" w:hAnsi="Times New Roman" w:cs="Times New Roman"/>
          <w:color w:val="000000"/>
          <w:spacing w:val="-6"/>
          <w:sz w:val="24"/>
          <w:szCs w:val="24"/>
          <w:lang w:val="ru-RU"/>
        </w:rPr>
        <w:t>30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9E4BD8">
        <w:rPr>
          <w:rFonts w:ascii="Times New Roman" w:eastAsia="Calibri" w:hAnsi="Times New Roman" w:cs="Times New Roman"/>
          <w:spacing w:val="-6"/>
          <w:sz w:val="24"/>
          <w:szCs w:val="24"/>
          <w:lang w:val="ru-RU"/>
        </w:rPr>
        <w:t>тридцати</w:t>
      </w:r>
      <w:r w:rsidRPr="0051673C">
        <w:rPr>
          <w:rFonts w:ascii="Times New Roman" w:eastAsia="Calibri" w:hAnsi="Times New Roman" w:cs="Times New Roman"/>
          <w:color w:val="000000"/>
          <w:spacing w:val="-6"/>
          <w:sz w:val="24"/>
          <w:szCs w:val="24"/>
          <w:lang w:val="ru-RU"/>
        </w:rPr>
        <w:t>) календарных дней после поступления денежных средств по Договору на счет Продавца в полном объеме.</w:t>
      </w:r>
      <w:r w:rsidRPr="0051673C">
        <w:rPr>
          <w:rStyle w:val="aa"/>
          <w:rFonts w:eastAsia="Calibr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 </w:t>
      </w:r>
    </w:p>
    <w:p w14:paraId="5C078859"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2806AA28" w14:textId="77777777" w:rsidR="0051673C" w:rsidRPr="00E849BE"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22BA829F" w14:textId="77D49DB8" w:rsidR="00624C7E" w:rsidRPr="00092124" w:rsidRDefault="00624C7E" w:rsidP="00092124">
      <w:pPr>
        <w:widowControl/>
        <w:numPr>
          <w:ilvl w:val="1"/>
          <w:numId w:val="33"/>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624C7E">
        <w:rPr>
          <w:rFonts w:ascii="Times New Roman" w:eastAsia="Calibri" w:hAnsi="Times New Roman" w:cs="Times New Roman"/>
          <w:spacing w:val="-6"/>
          <w:sz w:val="24"/>
          <w:szCs w:val="24"/>
          <w:lang w:val="ru-RU"/>
        </w:rPr>
        <w:t xml:space="preserve"> </w:t>
      </w:r>
      <w:r w:rsidR="00092124" w:rsidRPr="00E04DAA">
        <w:rPr>
          <w:rFonts w:ascii="Times New Roman" w:eastAsia="Calibri" w:hAnsi="Times New Roman" w:cs="Times New Roman"/>
          <w:spacing w:val="-6"/>
          <w:sz w:val="24"/>
          <w:szCs w:val="24"/>
          <w:lang w:val="ru-RU"/>
        </w:rPr>
        <w:t>До момента подписания Сторонами акта приема-передачи Имущества все расходы, связанные с оплатой</w:t>
      </w:r>
      <w:r w:rsidR="00092124" w:rsidRPr="007C2D52">
        <w:rPr>
          <w:rFonts w:ascii="Times New Roman" w:eastAsia="Calibri" w:hAnsi="Times New Roman" w:cs="Times New Roman"/>
          <w:spacing w:val="-6"/>
          <w:sz w:val="24"/>
          <w:szCs w:val="24"/>
          <w:lang w:val="ru-RU"/>
        </w:rPr>
        <w:t xml:space="preserve"> платежей, связанных с эксплуатацией Имущества и иных</w:t>
      </w:r>
      <w:r w:rsidR="00092124" w:rsidRPr="00E04DAA">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w:t>
      </w:r>
      <w:proofErr w:type="gramStart"/>
      <w:r w:rsidR="00092124" w:rsidRPr="00E04DAA">
        <w:rPr>
          <w:rFonts w:ascii="Times New Roman" w:eastAsia="Calibri" w:hAnsi="Times New Roman" w:cs="Times New Roman"/>
          <w:spacing w:val="-6"/>
          <w:sz w:val="24"/>
          <w:szCs w:val="24"/>
          <w:lang w:val="ru-RU"/>
        </w:rPr>
        <w:t xml:space="preserve">по </w:t>
      </w:r>
      <w:r w:rsidR="00092124">
        <w:rPr>
          <w:rFonts w:ascii="Times New Roman" w:eastAsia="Calibri" w:hAnsi="Times New Roman" w:cs="Times New Roman"/>
          <w:spacing w:val="-6"/>
          <w:sz w:val="24"/>
          <w:szCs w:val="24"/>
          <w:lang w:val="ru-RU"/>
        </w:rPr>
        <w:t xml:space="preserve"> оплате</w:t>
      </w:r>
      <w:proofErr w:type="gramEnd"/>
      <w:r w:rsidR="00092124">
        <w:rPr>
          <w:rFonts w:ascii="Times New Roman" w:eastAsia="Calibri" w:hAnsi="Times New Roman" w:cs="Times New Roman"/>
          <w:spacing w:val="-6"/>
          <w:sz w:val="24"/>
          <w:szCs w:val="24"/>
          <w:lang w:val="ru-RU"/>
        </w:rPr>
        <w:t xml:space="preserve"> </w:t>
      </w:r>
      <w:r w:rsidR="00092124" w:rsidRPr="007C2D52">
        <w:rPr>
          <w:rFonts w:ascii="Times New Roman" w:eastAsia="Calibri" w:hAnsi="Times New Roman" w:cs="Times New Roman"/>
          <w:spacing w:val="-6"/>
          <w:sz w:val="24"/>
          <w:szCs w:val="24"/>
          <w:lang w:val="ru-RU"/>
        </w:rPr>
        <w:t>платежей, связанных с эксплуатацией Имущества и иных</w:t>
      </w:r>
      <w:r w:rsidR="00092124">
        <w:rPr>
          <w:rFonts w:ascii="Times New Roman" w:eastAsia="Calibri" w:hAnsi="Times New Roman" w:cs="Times New Roman"/>
          <w:spacing w:val="-6"/>
          <w:sz w:val="24"/>
          <w:szCs w:val="24"/>
          <w:lang w:val="ru-RU"/>
        </w:rPr>
        <w:t>,</w:t>
      </w:r>
      <w:r w:rsidR="00092124" w:rsidRPr="007C2D52">
        <w:rPr>
          <w:rFonts w:ascii="Times New Roman" w:eastAsia="Calibri" w:hAnsi="Times New Roman" w:cs="Times New Roman"/>
          <w:spacing w:val="-6"/>
          <w:sz w:val="24"/>
          <w:szCs w:val="24"/>
          <w:lang w:val="ru-RU"/>
        </w:rPr>
        <w:t xml:space="preserve"> </w:t>
      </w:r>
      <w:r w:rsidR="00092124" w:rsidRPr="00E04DAA">
        <w:rPr>
          <w:rFonts w:ascii="Times New Roman" w:eastAsia="Calibri" w:hAnsi="Times New Roman" w:cs="Times New Roman"/>
          <w:spacing w:val="-6"/>
          <w:sz w:val="24"/>
          <w:szCs w:val="24"/>
          <w:lang w:val="ru-RU"/>
        </w:rPr>
        <w:t xml:space="preserve">переходит к Покупателю. </w:t>
      </w:r>
    </w:p>
    <w:p w14:paraId="6831C92D"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Ответственность</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Сторон</w:t>
      </w:r>
      <w:proofErr w:type="spellEnd"/>
    </w:p>
    <w:p w14:paraId="58FFC51F"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3.1.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более чем на 20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673A272D" w14:textId="708E3626" w:rsidR="0051673C" w:rsidRPr="00E849BE" w:rsidRDefault="0051673C" w:rsidP="0051673C">
      <w:pPr>
        <w:adjustRightInd w:val="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w:t>
      </w:r>
      <w:r w:rsidR="0010426A">
        <w:rPr>
          <w:rFonts w:ascii="Times New Roman" w:eastAsia="Calibri" w:hAnsi="Times New Roman" w:cs="Times New Roman"/>
          <w:color w:val="000000"/>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E849BE">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3CFDDF49"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w:t>
      </w:r>
      <w:r w:rsidR="00AF1927" w:rsidRPr="00AF1927">
        <w:rPr>
          <w:rFonts w:ascii="Times New Roman" w:eastAsia="Calibri" w:hAnsi="Times New Roman" w:cs="Times New Roman"/>
          <w:color w:val="000000"/>
          <w:spacing w:val="-6"/>
          <w:sz w:val="24"/>
          <w:szCs w:val="24"/>
          <w:lang w:val="ru-RU"/>
        </w:rPr>
        <w:t xml:space="preserve"> </w:t>
      </w:r>
      <w:r w:rsidR="00AF1927" w:rsidRPr="0075564D">
        <w:rPr>
          <w:rFonts w:ascii="Times New Roman" w:eastAsia="Calibri" w:hAnsi="Times New Roman" w:cs="Times New Roman"/>
          <w:color w:val="000000"/>
          <w:spacing w:val="-6"/>
          <w:sz w:val="24"/>
          <w:szCs w:val="24"/>
          <w:lang w:val="ru-RU"/>
        </w:rPr>
        <w:t>а также за нарушение Покупателем срок</w:t>
      </w:r>
      <w:r w:rsidR="00AF1927">
        <w:rPr>
          <w:rFonts w:ascii="Times New Roman" w:eastAsia="Calibri" w:hAnsi="Times New Roman" w:cs="Times New Roman"/>
          <w:color w:val="000000"/>
          <w:spacing w:val="-6"/>
          <w:sz w:val="24"/>
          <w:szCs w:val="24"/>
          <w:lang w:val="ru-RU"/>
        </w:rPr>
        <w:t>а, предусмотренного п. 10.1. Договора,</w:t>
      </w:r>
      <w:r w:rsidRPr="0051673C">
        <w:rPr>
          <w:rFonts w:ascii="Times New Roman" w:eastAsia="Calibri" w:hAnsi="Times New Roman" w:cs="Times New Roman"/>
          <w:color w:val="000000"/>
          <w:spacing w:val="-6"/>
          <w:sz w:val="24"/>
          <w:szCs w:val="24"/>
          <w:lang w:val="ru-RU"/>
        </w:rPr>
        <w:t xml:space="preserve"> 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726BC99C" w14:textId="77777777" w:rsidR="0051673C" w:rsidRPr="000D2F56"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sidR="00CE144B">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0D2F56">
        <w:rPr>
          <w:rFonts w:ascii="Times New Roman" w:eastAsia="Calibri" w:hAnsi="Times New Roman" w:cs="Times New Roman"/>
          <w:color w:val="000000"/>
          <w:spacing w:val="-6"/>
          <w:sz w:val="24"/>
          <w:szCs w:val="24"/>
        </w:rPr>
        <w:t>Сумма</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задатка</w:t>
      </w:r>
      <w:proofErr w:type="spellEnd"/>
      <w:r w:rsidRPr="000D2F56">
        <w:rPr>
          <w:rFonts w:ascii="Times New Roman" w:eastAsia="Calibri" w:hAnsi="Times New Roman" w:cs="Times New Roman"/>
          <w:color w:val="000000"/>
          <w:spacing w:val="-6"/>
          <w:sz w:val="24"/>
          <w:szCs w:val="24"/>
        </w:rPr>
        <w:t xml:space="preserve"> в </w:t>
      </w:r>
      <w:proofErr w:type="spellStart"/>
      <w:r w:rsidRPr="000D2F56">
        <w:rPr>
          <w:rFonts w:ascii="Times New Roman" w:eastAsia="Calibri" w:hAnsi="Times New Roman" w:cs="Times New Roman"/>
          <w:color w:val="000000"/>
          <w:spacing w:val="-6"/>
          <w:sz w:val="24"/>
          <w:szCs w:val="24"/>
        </w:rPr>
        <w:t>этом</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случае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не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возвращается</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Покупателю</w:t>
      </w:r>
      <w:proofErr w:type="spellEnd"/>
      <w:r w:rsidRPr="000D2F56">
        <w:rPr>
          <w:rFonts w:ascii="Times New Roman" w:eastAsia="Calibri" w:hAnsi="Times New Roman" w:cs="Times New Roman"/>
          <w:color w:val="000000"/>
          <w:spacing w:val="-6"/>
          <w:sz w:val="24"/>
          <w:szCs w:val="24"/>
        </w:rPr>
        <w:t>.</w:t>
      </w:r>
    </w:p>
    <w:p w14:paraId="2C225A90"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w:t>
      </w:r>
    </w:p>
    <w:p w14:paraId="3CF90793"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Возникновение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права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собственности</w:t>
      </w:r>
      <w:proofErr w:type="spellEnd"/>
    </w:p>
    <w:p w14:paraId="38A47442" w14:textId="77777777" w:rsidR="0051673C" w:rsidRPr="000D2F56" w:rsidRDefault="0051673C" w:rsidP="00427EA8">
      <w:pPr>
        <w:widowControl/>
        <w:numPr>
          <w:ilvl w:val="1"/>
          <w:numId w:val="33"/>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r w:rsidRPr="000D2F56">
        <w:rPr>
          <w:rFonts w:ascii="Times New Roman" w:eastAsia="Calibri" w:hAnsi="Times New Roman" w:cs="Times New Roman"/>
          <w:bCs/>
          <w:color w:val="000000"/>
          <w:spacing w:val="-6"/>
          <w:sz w:val="24"/>
          <w:szCs w:val="24"/>
          <w:vertAlign w:val="superscript"/>
        </w:rPr>
        <w:t xml:space="preserve"> </w:t>
      </w:r>
    </w:p>
    <w:p w14:paraId="180CEA5C"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(при необходимости). </w:t>
      </w:r>
    </w:p>
    <w:p w14:paraId="428791DB"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Обстоятельства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непреодолимой</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силы</w:t>
      </w:r>
      <w:proofErr w:type="spellEnd"/>
    </w:p>
    <w:p w14:paraId="65F34E81"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w:t>
      </w:r>
      <w:r w:rsidRPr="0051673C">
        <w:rPr>
          <w:rFonts w:ascii="Times New Roman" w:eastAsia="Calibri" w:hAnsi="Times New Roman" w:cs="Times New Roman"/>
          <w:color w:val="000000"/>
          <w:spacing w:val="-6"/>
          <w:sz w:val="24"/>
          <w:szCs w:val="24"/>
          <w:lang w:val="ru-RU"/>
        </w:rPr>
        <w:lastRenderedPageBreak/>
        <w:t>пожарами, землетрясениями, наводнениями и другими природными стихийными бедствиями, а также изданием актов государственных органов.</w:t>
      </w:r>
    </w:p>
    <w:p w14:paraId="4217A3CC"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FF3A965"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61B64AD3" w14:textId="77777777" w:rsidR="0051673C" w:rsidRPr="000D2F56"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0D2F56">
        <w:rPr>
          <w:rFonts w:ascii="Times New Roman" w:eastAsia="Calibri" w:hAnsi="Times New Roman" w:cs="Times New Roman"/>
          <w:color w:val="000000"/>
          <w:spacing w:val="-6"/>
          <w:sz w:val="24"/>
          <w:szCs w:val="24"/>
        </w:rPr>
        <w:t>Сторон</w:t>
      </w:r>
      <w:proofErr w:type="spellEnd"/>
      <w:r w:rsidRPr="000D2F56">
        <w:rPr>
          <w:rFonts w:ascii="Times New Roman" w:eastAsia="Calibri" w:hAnsi="Times New Roman" w:cs="Times New Roman"/>
          <w:color w:val="000000"/>
          <w:spacing w:val="-6"/>
          <w:sz w:val="24"/>
          <w:szCs w:val="24"/>
        </w:rPr>
        <w:t>.</w:t>
      </w:r>
    </w:p>
    <w:p w14:paraId="29617744"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Разрешение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споров</w:t>
      </w:r>
      <w:proofErr w:type="spellEnd"/>
    </w:p>
    <w:p w14:paraId="1B2933C9"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нарушившая свои обязательства по Договору</w:t>
      </w:r>
      <w:r w:rsidR="00CE144B">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16B475D2"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51673C">
        <w:rPr>
          <w:rFonts w:ascii="Times New Roman" w:eastAsia="Calibri" w:hAnsi="Times New Roman" w:cs="Times New Roman"/>
          <w:spacing w:val="-6"/>
          <w:sz w:val="24"/>
          <w:szCs w:val="24"/>
          <w:lang w:val="ru-RU"/>
        </w:rPr>
        <w:t xml:space="preserve"> </w:t>
      </w:r>
      <w:r w:rsidRPr="0051673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2418BDED" w14:textId="5EF92DA6"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w:t>
      </w:r>
      <w:r w:rsidR="00D01B40" w:rsidRPr="0072338A">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00D01B40" w:rsidRPr="0072338A">
        <w:rPr>
          <w:rFonts w:ascii="Times New Roman" w:hAnsi="Times New Roman" w:cs="Times New Roman"/>
          <w:color w:val="000000"/>
          <w:spacing w:val="-10"/>
          <w:sz w:val="24"/>
          <w:szCs w:val="24"/>
          <w:lang w:val="ru-RU"/>
        </w:rPr>
        <w:t>СоюзМаш</w:t>
      </w:r>
      <w:proofErr w:type="spellEnd"/>
      <w:r w:rsidR="00D01B40" w:rsidRPr="0072338A">
        <w:rPr>
          <w:rFonts w:ascii="Times New Roman" w:hAnsi="Times New Roman" w:cs="Times New Roman"/>
          <w:color w:val="000000"/>
          <w:spacing w:val="-10"/>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51673C">
        <w:rPr>
          <w:rFonts w:ascii="Times New Roman" w:eastAsia="Calibri" w:hAnsi="Times New Roman" w:cs="Times New Roman"/>
          <w:color w:val="000000"/>
          <w:spacing w:val="-6"/>
          <w:sz w:val="24"/>
          <w:szCs w:val="24"/>
          <w:lang w:val="ru-RU"/>
        </w:rPr>
        <w:t>.</w:t>
      </w:r>
    </w:p>
    <w:p w14:paraId="643AEF42" w14:textId="77777777" w:rsidR="0051673C" w:rsidRPr="000D2F56" w:rsidRDefault="0051673C" w:rsidP="00427EA8">
      <w:pPr>
        <w:widowControl/>
        <w:numPr>
          <w:ilvl w:val="0"/>
          <w:numId w:val="16"/>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43F99FBA"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5A7179DC" w14:textId="77777777" w:rsidR="0051673C" w:rsidRPr="000D2F56"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4E5CDE37"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5BC5B008"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49FF0AC2"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 xml:space="preserve">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w:t>
      </w:r>
      <w:r w:rsidRPr="0051673C">
        <w:rPr>
          <w:rFonts w:ascii="Times New Roman" w:eastAsia="Calibri" w:hAnsi="Times New Roman" w:cs="Times New Roman"/>
          <w:spacing w:val="-6"/>
          <w:sz w:val="24"/>
          <w:szCs w:val="24"/>
          <w:lang w:val="ru-RU"/>
        </w:rPr>
        <w:lastRenderedPageBreak/>
        <w:t>Договора в порядке, установленном Договором, и потребовать возмещения понесенных, в связи с этим убытков.</w:t>
      </w:r>
    </w:p>
    <w:p w14:paraId="584C84E0" w14:textId="77777777" w:rsidR="0051673C" w:rsidRPr="000D2F56" w:rsidRDefault="0051673C" w:rsidP="00427EA8">
      <w:pPr>
        <w:widowControl/>
        <w:numPr>
          <w:ilvl w:val="0"/>
          <w:numId w:val="16"/>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0A925B65" w14:textId="77777777" w:rsidR="000F1642" w:rsidRPr="008B339C" w:rsidRDefault="000F1642" w:rsidP="000F1642">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2BC8F940"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580ED1A2"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w:t>
      </w:r>
    </w:p>
    <w:p w14:paraId="4B8D1555"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7E7843C7"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66CD2AB1"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составлен в 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(двух) экземплярах, имеющих равную юридическую силу, один экземпляр</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Продавцу, один</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Покупателю.</w:t>
      </w:r>
    </w:p>
    <w:p w14:paraId="67EBBCD0" w14:textId="77777777" w:rsidR="0051673C" w:rsidRPr="0051673C" w:rsidRDefault="0051673C" w:rsidP="00427EA8">
      <w:pPr>
        <w:widowControl/>
        <w:numPr>
          <w:ilvl w:val="0"/>
          <w:numId w:val="16"/>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13CE0" w14:paraId="5E3F0E7D" w14:textId="77777777" w:rsidTr="00A165AD">
        <w:tc>
          <w:tcPr>
            <w:tcW w:w="4961" w:type="dxa"/>
            <w:gridSpan w:val="3"/>
          </w:tcPr>
          <w:p w14:paraId="59B762B5"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Продавец</w:t>
            </w:r>
            <w:proofErr w:type="spellEnd"/>
            <w:r w:rsidRPr="00613CE0">
              <w:rPr>
                <w:rFonts w:ascii="Times New Roman" w:hAnsi="Times New Roman" w:cs="Times New Roman"/>
                <w:b/>
                <w:sz w:val="24"/>
                <w:szCs w:val="24"/>
              </w:rPr>
              <w:t>:</w:t>
            </w:r>
          </w:p>
        </w:tc>
        <w:tc>
          <w:tcPr>
            <w:tcW w:w="4956" w:type="dxa"/>
            <w:gridSpan w:val="3"/>
          </w:tcPr>
          <w:p w14:paraId="6B52B037"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Покупатель</w:t>
            </w:r>
            <w:proofErr w:type="spellEnd"/>
            <w:r w:rsidRPr="00613CE0">
              <w:rPr>
                <w:rFonts w:ascii="Times New Roman" w:hAnsi="Times New Roman" w:cs="Times New Roman"/>
                <w:b/>
                <w:sz w:val="24"/>
                <w:szCs w:val="24"/>
              </w:rPr>
              <w:t>:</w:t>
            </w:r>
          </w:p>
        </w:tc>
      </w:tr>
      <w:tr w:rsidR="0051673C" w:rsidRPr="0062287F" w14:paraId="5B2254BF" w14:textId="77777777" w:rsidTr="00A165AD">
        <w:tc>
          <w:tcPr>
            <w:tcW w:w="4961" w:type="dxa"/>
            <w:gridSpan w:val="3"/>
            <w:hideMark/>
          </w:tcPr>
          <w:p w14:paraId="341BA974"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4408B07"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613CE0" w14:paraId="0095C381" w14:textId="77777777" w:rsidTr="00A165AD">
        <w:tc>
          <w:tcPr>
            <w:tcW w:w="993" w:type="dxa"/>
          </w:tcPr>
          <w:p w14:paraId="4F1A0EFC" w14:textId="77777777" w:rsidR="0051673C" w:rsidRPr="00613CE0" w:rsidRDefault="0051673C" w:rsidP="00A165A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8" w:type="dxa"/>
            <w:gridSpan w:val="2"/>
          </w:tcPr>
          <w:p w14:paraId="35BDAD1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tcPr>
          <w:p w14:paraId="48A63980" w14:textId="77777777" w:rsidR="0051673C" w:rsidRPr="00613CE0" w:rsidRDefault="0051673C" w:rsidP="00A165A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3" w:type="dxa"/>
            <w:gridSpan w:val="2"/>
          </w:tcPr>
          <w:p w14:paraId="2BF8BDCA"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44DDA4D2" w14:textId="77777777" w:rsidTr="00A165AD">
        <w:tc>
          <w:tcPr>
            <w:tcW w:w="993" w:type="dxa"/>
            <w:hideMark/>
          </w:tcPr>
          <w:p w14:paraId="0C79EC8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8" w:type="dxa"/>
            <w:gridSpan w:val="2"/>
          </w:tcPr>
          <w:p w14:paraId="3C73C785"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40B9FB7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3" w:type="dxa"/>
            <w:gridSpan w:val="2"/>
          </w:tcPr>
          <w:p w14:paraId="39EFF02C"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41C62D9A" w14:textId="77777777" w:rsidTr="00A165AD">
        <w:tc>
          <w:tcPr>
            <w:tcW w:w="993" w:type="dxa"/>
            <w:hideMark/>
          </w:tcPr>
          <w:p w14:paraId="0608E82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8" w:type="dxa"/>
            <w:gridSpan w:val="2"/>
          </w:tcPr>
          <w:p w14:paraId="1EBEEE2C"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1DC3C4D6"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3" w:type="dxa"/>
            <w:gridSpan w:val="2"/>
          </w:tcPr>
          <w:p w14:paraId="7A62F7B7"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70425E24" w14:textId="77777777" w:rsidTr="00A165AD">
        <w:tc>
          <w:tcPr>
            <w:tcW w:w="993" w:type="dxa"/>
            <w:hideMark/>
          </w:tcPr>
          <w:p w14:paraId="6AD04C2D"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8" w:type="dxa"/>
            <w:gridSpan w:val="2"/>
          </w:tcPr>
          <w:p w14:paraId="5407556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38634DF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3" w:type="dxa"/>
            <w:gridSpan w:val="2"/>
          </w:tcPr>
          <w:p w14:paraId="54B2F3DE"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0E31D8A4" w14:textId="77777777" w:rsidTr="00A165AD">
        <w:tc>
          <w:tcPr>
            <w:tcW w:w="993" w:type="dxa"/>
            <w:hideMark/>
          </w:tcPr>
          <w:p w14:paraId="3D228AC2"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8" w:type="dxa"/>
            <w:gridSpan w:val="2"/>
          </w:tcPr>
          <w:p w14:paraId="7131FBBB"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25932B2C"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3" w:type="dxa"/>
            <w:gridSpan w:val="2"/>
          </w:tcPr>
          <w:p w14:paraId="19EC02BD"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7FEDFFCF" w14:textId="77777777" w:rsidTr="00A165AD">
        <w:tc>
          <w:tcPr>
            <w:tcW w:w="993" w:type="dxa"/>
            <w:hideMark/>
          </w:tcPr>
          <w:p w14:paraId="2950C619"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8" w:type="dxa"/>
            <w:gridSpan w:val="2"/>
          </w:tcPr>
          <w:p w14:paraId="1ACC819B"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3294C697"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3" w:type="dxa"/>
            <w:gridSpan w:val="2"/>
          </w:tcPr>
          <w:p w14:paraId="109359F0"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14D0C305" w14:textId="77777777" w:rsidTr="00A165AD">
        <w:tc>
          <w:tcPr>
            <w:tcW w:w="993" w:type="dxa"/>
            <w:hideMark/>
          </w:tcPr>
          <w:p w14:paraId="687BAE2B"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8" w:type="dxa"/>
            <w:gridSpan w:val="2"/>
          </w:tcPr>
          <w:p w14:paraId="6BD59F2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7D46AA53"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3" w:type="dxa"/>
            <w:gridSpan w:val="2"/>
          </w:tcPr>
          <w:p w14:paraId="1B011D6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1ED5FADE" w14:textId="77777777" w:rsidTr="00A165AD">
        <w:tc>
          <w:tcPr>
            <w:tcW w:w="993" w:type="dxa"/>
            <w:hideMark/>
          </w:tcPr>
          <w:p w14:paraId="27D653CF"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8" w:type="dxa"/>
            <w:gridSpan w:val="2"/>
          </w:tcPr>
          <w:p w14:paraId="645A007E"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6BD1C8DF"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3" w:type="dxa"/>
            <w:gridSpan w:val="2"/>
          </w:tcPr>
          <w:p w14:paraId="6A1410D0"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0CC6D695" w14:textId="77777777" w:rsidTr="00A165AD">
        <w:tc>
          <w:tcPr>
            <w:tcW w:w="993" w:type="dxa"/>
            <w:hideMark/>
          </w:tcPr>
          <w:p w14:paraId="1205E16E" w14:textId="77777777" w:rsidR="0051673C" w:rsidRPr="00613CE0" w:rsidRDefault="0051673C" w:rsidP="00A165A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8" w:type="dxa"/>
            <w:gridSpan w:val="2"/>
          </w:tcPr>
          <w:p w14:paraId="06A5F715"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280483FF" w14:textId="77777777" w:rsidR="0051673C" w:rsidRPr="00613CE0" w:rsidRDefault="0051673C" w:rsidP="00A165A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3" w:type="dxa"/>
            <w:gridSpan w:val="2"/>
          </w:tcPr>
          <w:p w14:paraId="50489D49"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625A6E4D" w14:textId="77777777" w:rsidTr="00A165AD">
        <w:tc>
          <w:tcPr>
            <w:tcW w:w="993" w:type="dxa"/>
            <w:hideMark/>
          </w:tcPr>
          <w:p w14:paraId="4322DC8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8" w:type="dxa"/>
            <w:gridSpan w:val="2"/>
          </w:tcPr>
          <w:p w14:paraId="2B733569"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7DD4B51D"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3" w:type="dxa"/>
            <w:gridSpan w:val="2"/>
          </w:tcPr>
          <w:p w14:paraId="64350DAC"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23A7C76E" w14:textId="77777777" w:rsidTr="00A165AD">
        <w:tc>
          <w:tcPr>
            <w:tcW w:w="9917" w:type="dxa"/>
            <w:gridSpan w:val="6"/>
          </w:tcPr>
          <w:p w14:paraId="4246729D" w14:textId="77777777" w:rsidR="0051673C" w:rsidRPr="00613CE0" w:rsidRDefault="0051673C" w:rsidP="00A165AD">
            <w:pPr>
              <w:ind w:firstLine="0"/>
              <w:rPr>
                <w:rFonts w:ascii="Times New Roman" w:hAnsi="Times New Roman" w:cs="Times New Roman"/>
                <w:b/>
                <w:bCs/>
                <w:sz w:val="24"/>
                <w:szCs w:val="24"/>
              </w:rPr>
            </w:pPr>
          </w:p>
        </w:tc>
      </w:tr>
      <w:tr w:rsidR="0051673C" w:rsidRPr="00613CE0" w14:paraId="21D32FC8" w14:textId="77777777" w:rsidTr="00A165AD">
        <w:tc>
          <w:tcPr>
            <w:tcW w:w="9917" w:type="dxa"/>
            <w:gridSpan w:val="6"/>
            <w:hideMark/>
          </w:tcPr>
          <w:p w14:paraId="769A8AFE" w14:textId="77777777" w:rsidR="0051673C" w:rsidRPr="00613CE0" w:rsidRDefault="0051673C" w:rsidP="00A165AD">
            <w:pPr>
              <w:ind w:firstLine="0"/>
              <w:jc w:val="center"/>
              <w:rPr>
                <w:rFonts w:ascii="Times New Roman" w:hAnsi="Times New Roman" w:cs="Times New Roman"/>
                <w:b/>
                <w:bCs/>
                <w:sz w:val="24"/>
                <w:szCs w:val="24"/>
              </w:rPr>
            </w:pPr>
            <w:r w:rsidRPr="00613CE0">
              <w:rPr>
                <w:rFonts w:ascii="Times New Roman" w:hAnsi="Times New Roman" w:cs="Times New Roman"/>
                <w:b/>
                <w:bCs/>
                <w:sz w:val="24"/>
                <w:szCs w:val="24"/>
              </w:rPr>
              <w:t>ПОДПИСИ СТОРОН:</w:t>
            </w:r>
          </w:p>
        </w:tc>
      </w:tr>
      <w:tr w:rsidR="0051673C" w:rsidRPr="00613CE0" w14:paraId="5A0D3C78" w14:textId="77777777" w:rsidTr="00A165AD">
        <w:tc>
          <w:tcPr>
            <w:tcW w:w="9917" w:type="dxa"/>
            <w:gridSpan w:val="6"/>
          </w:tcPr>
          <w:p w14:paraId="3DDCC8B9" w14:textId="77777777" w:rsidR="0051673C" w:rsidRPr="00613CE0" w:rsidRDefault="0051673C" w:rsidP="00A165AD">
            <w:pPr>
              <w:ind w:firstLine="0"/>
              <w:rPr>
                <w:rFonts w:ascii="Times New Roman" w:hAnsi="Times New Roman" w:cs="Times New Roman"/>
                <w:b/>
                <w:bCs/>
                <w:sz w:val="24"/>
                <w:szCs w:val="24"/>
              </w:rPr>
            </w:pPr>
          </w:p>
        </w:tc>
      </w:tr>
      <w:tr w:rsidR="0051673C" w:rsidRPr="00613CE0" w14:paraId="681EB6AF" w14:textId="77777777" w:rsidTr="00A165AD">
        <w:tc>
          <w:tcPr>
            <w:tcW w:w="4961" w:type="dxa"/>
            <w:gridSpan w:val="3"/>
            <w:hideMark/>
          </w:tcPr>
          <w:p w14:paraId="48D5AA93"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Продавца</w:t>
            </w:r>
            <w:proofErr w:type="spellEnd"/>
            <w:r w:rsidRPr="00613CE0">
              <w:rPr>
                <w:rFonts w:ascii="Times New Roman" w:hAnsi="Times New Roman" w:cs="Times New Roman"/>
                <w:b/>
                <w:sz w:val="24"/>
                <w:szCs w:val="24"/>
              </w:rPr>
              <w:t>:</w:t>
            </w:r>
          </w:p>
        </w:tc>
        <w:tc>
          <w:tcPr>
            <w:tcW w:w="4956" w:type="dxa"/>
            <w:gridSpan w:val="3"/>
            <w:hideMark/>
          </w:tcPr>
          <w:p w14:paraId="47FDA138"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Покупателя</w:t>
            </w:r>
            <w:proofErr w:type="spellEnd"/>
            <w:r w:rsidRPr="00613CE0">
              <w:rPr>
                <w:rFonts w:ascii="Times New Roman" w:hAnsi="Times New Roman" w:cs="Times New Roman"/>
                <w:b/>
                <w:sz w:val="24"/>
                <w:szCs w:val="24"/>
              </w:rPr>
              <w:t>:</w:t>
            </w:r>
          </w:p>
        </w:tc>
      </w:tr>
      <w:tr w:rsidR="0051673C" w:rsidRPr="00613CE0" w14:paraId="16DDCF6E" w14:textId="77777777" w:rsidTr="00A165AD">
        <w:tc>
          <w:tcPr>
            <w:tcW w:w="4961" w:type="dxa"/>
            <w:gridSpan w:val="3"/>
          </w:tcPr>
          <w:p w14:paraId="7D535381" w14:textId="77777777" w:rsidR="0051673C" w:rsidRPr="00613CE0" w:rsidRDefault="0051673C" w:rsidP="00A165AD">
            <w:pPr>
              <w:ind w:firstLine="0"/>
              <w:rPr>
                <w:rFonts w:ascii="Times New Roman" w:hAnsi="Times New Roman" w:cs="Times New Roman"/>
                <w:b/>
                <w:bCs/>
                <w:sz w:val="24"/>
                <w:szCs w:val="24"/>
              </w:rPr>
            </w:pPr>
          </w:p>
        </w:tc>
        <w:tc>
          <w:tcPr>
            <w:tcW w:w="4956" w:type="dxa"/>
            <w:gridSpan w:val="3"/>
          </w:tcPr>
          <w:p w14:paraId="00B76657" w14:textId="77777777" w:rsidR="0051673C" w:rsidRPr="00613CE0" w:rsidRDefault="0051673C" w:rsidP="00A165AD">
            <w:pPr>
              <w:ind w:firstLine="0"/>
              <w:rPr>
                <w:rFonts w:ascii="Times New Roman" w:hAnsi="Times New Roman" w:cs="Times New Roman"/>
                <w:b/>
                <w:bCs/>
                <w:sz w:val="24"/>
                <w:szCs w:val="24"/>
              </w:rPr>
            </w:pPr>
          </w:p>
        </w:tc>
      </w:tr>
      <w:tr w:rsidR="0051673C" w:rsidRPr="0062287F" w14:paraId="2E7D02F5" w14:textId="77777777" w:rsidTr="00A165AD">
        <w:tc>
          <w:tcPr>
            <w:tcW w:w="4961" w:type="dxa"/>
            <w:gridSpan w:val="3"/>
            <w:hideMark/>
          </w:tcPr>
          <w:p w14:paraId="566B6ECD"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c>
          <w:tcPr>
            <w:tcW w:w="4956" w:type="dxa"/>
            <w:gridSpan w:val="3"/>
            <w:hideMark/>
          </w:tcPr>
          <w:p w14:paraId="72868A85"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r>
      <w:tr w:rsidR="0051673C" w:rsidRPr="0062287F" w14:paraId="54BD9547" w14:textId="77777777" w:rsidTr="00A165AD">
        <w:tc>
          <w:tcPr>
            <w:tcW w:w="4961" w:type="dxa"/>
            <w:gridSpan w:val="3"/>
            <w:hideMark/>
          </w:tcPr>
          <w:p w14:paraId="0CE7478D"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FB097D5"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62287F" w14:paraId="6FAF5F16" w14:textId="77777777" w:rsidTr="00A165AD">
        <w:tc>
          <w:tcPr>
            <w:tcW w:w="4961" w:type="dxa"/>
            <w:gridSpan w:val="3"/>
          </w:tcPr>
          <w:p w14:paraId="0814A8E7" w14:textId="77777777" w:rsidR="0051673C" w:rsidRPr="00613CE0" w:rsidRDefault="0051673C" w:rsidP="00A165AD">
            <w:pPr>
              <w:ind w:firstLine="0"/>
              <w:rPr>
                <w:rFonts w:ascii="Times New Roman" w:hAnsi="Times New Roman" w:cs="Times New Roman"/>
                <w:b/>
                <w:bCs/>
                <w:sz w:val="24"/>
                <w:szCs w:val="24"/>
                <w:lang w:val="ru-RU"/>
              </w:rPr>
            </w:pPr>
          </w:p>
        </w:tc>
        <w:tc>
          <w:tcPr>
            <w:tcW w:w="4956" w:type="dxa"/>
            <w:gridSpan w:val="3"/>
          </w:tcPr>
          <w:p w14:paraId="1BA04CCF" w14:textId="77777777" w:rsidR="0051673C" w:rsidRPr="00613CE0" w:rsidRDefault="0051673C" w:rsidP="00A165AD">
            <w:pPr>
              <w:ind w:firstLine="0"/>
              <w:rPr>
                <w:rFonts w:ascii="Times New Roman" w:hAnsi="Times New Roman" w:cs="Times New Roman"/>
                <w:b/>
                <w:bCs/>
                <w:sz w:val="24"/>
                <w:szCs w:val="24"/>
                <w:lang w:val="ru-RU"/>
              </w:rPr>
            </w:pPr>
          </w:p>
        </w:tc>
      </w:tr>
      <w:tr w:rsidR="0051673C" w:rsidRPr="0062287F" w14:paraId="5245095D" w14:textId="77777777" w:rsidTr="00A165AD">
        <w:tc>
          <w:tcPr>
            <w:tcW w:w="2473" w:type="dxa"/>
            <w:gridSpan w:val="2"/>
          </w:tcPr>
          <w:p w14:paraId="35DFD08B" w14:textId="77777777" w:rsidR="0051673C" w:rsidRPr="00613CE0" w:rsidRDefault="0051673C" w:rsidP="00A165AD">
            <w:pPr>
              <w:ind w:firstLine="0"/>
              <w:rPr>
                <w:rFonts w:ascii="Times New Roman" w:hAnsi="Times New Roman" w:cs="Times New Roman"/>
                <w:sz w:val="24"/>
                <w:szCs w:val="24"/>
                <w:lang w:val="ru-RU"/>
              </w:rPr>
            </w:pPr>
          </w:p>
        </w:tc>
        <w:tc>
          <w:tcPr>
            <w:tcW w:w="2488" w:type="dxa"/>
            <w:hideMark/>
          </w:tcPr>
          <w:p w14:paraId="66504095"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c>
          <w:tcPr>
            <w:tcW w:w="2387" w:type="dxa"/>
            <w:gridSpan w:val="2"/>
          </w:tcPr>
          <w:p w14:paraId="2FCA7709" w14:textId="77777777" w:rsidR="0051673C" w:rsidRPr="00613CE0" w:rsidRDefault="0051673C" w:rsidP="00A165AD">
            <w:pPr>
              <w:ind w:firstLine="0"/>
              <w:rPr>
                <w:rFonts w:ascii="Times New Roman" w:hAnsi="Times New Roman" w:cs="Times New Roman"/>
                <w:sz w:val="24"/>
                <w:szCs w:val="24"/>
                <w:lang w:val="ru-RU"/>
              </w:rPr>
            </w:pPr>
          </w:p>
        </w:tc>
        <w:tc>
          <w:tcPr>
            <w:tcW w:w="2569" w:type="dxa"/>
            <w:hideMark/>
          </w:tcPr>
          <w:p w14:paraId="0545651F"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r>
      <w:tr w:rsidR="0051673C" w:rsidRPr="00613CE0" w14:paraId="6BE37671" w14:textId="77777777" w:rsidTr="00A165AD">
        <w:tc>
          <w:tcPr>
            <w:tcW w:w="2473" w:type="dxa"/>
            <w:gridSpan w:val="2"/>
            <w:hideMark/>
          </w:tcPr>
          <w:p w14:paraId="3D8509FB" w14:textId="77777777" w:rsidR="0051673C" w:rsidRPr="00613CE0" w:rsidRDefault="0051673C" w:rsidP="00A165AD">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488" w:type="dxa"/>
          </w:tcPr>
          <w:p w14:paraId="33DCA9D1" w14:textId="77777777" w:rsidR="0051673C" w:rsidRPr="00613CE0" w:rsidRDefault="0051673C" w:rsidP="00A165AD">
            <w:pPr>
              <w:ind w:firstLine="0"/>
              <w:rPr>
                <w:rFonts w:ascii="Times New Roman" w:hAnsi="Times New Roman" w:cs="Times New Roman"/>
                <w:b/>
                <w:bCs/>
                <w:sz w:val="24"/>
                <w:szCs w:val="24"/>
              </w:rPr>
            </w:pPr>
          </w:p>
        </w:tc>
        <w:tc>
          <w:tcPr>
            <w:tcW w:w="2387" w:type="dxa"/>
            <w:gridSpan w:val="2"/>
            <w:hideMark/>
          </w:tcPr>
          <w:p w14:paraId="336B8347" w14:textId="77777777" w:rsidR="0051673C" w:rsidRPr="00613CE0" w:rsidRDefault="0051673C" w:rsidP="00A165AD">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569" w:type="dxa"/>
          </w:tcPr>
          <w:p w14:paraId="3E981827" w14:textId="77777777" w:rsidR="0051673C" w:rsidRPr="00613CE0" w:rsidRDefault="0051673C" w:rsidP="00A165AD">
            <w:pPr>
              <w:ind w:firstLine="0"/>
              <w:rPr>
                <w:rFonts w:ascii="Times New Roman" w:hAnsi="Times New Roman" w:cs="Times New Roman"/>
                <w:b/>
                <w:bCs/>
                <w:sz w:val="24"/>
                <w:szCs w:val="24"/>
              </w:rPr>
            </w:pPr>
          </w:p>
        </w:tc>
      </w:tr>
    </w:tbl>
    <w:p w14:paraId="1043CAEF" w14:textId="77777777" w:rsidR="0051673C" w:rsidRPr="000D2F56" w:rsidRDefault="0051673C" w:rsidP="0051673C">
      <w:pPr>
        <w:adjustRightInd w:val="0"/>
        <w:ind w:right="-142"/>
        <w:rPr>
          <w:rFonts w:ascii="Times New Roman" w:eastAsia="MS Mincho" w:hAnsi="Times New Roman" w:cs="Times New Roman"/>
          <w:sz w:val="24"/>
          <w:szCs w:val="24"/>
        </w:rPr>
      </w:pPr>
    </w:p>
    <w:p w14:paraId="011850DF" w14:textId="53C7A617" w:rsidR="00175D46" w:rsidRPr="004A3E61" w:rsidRDefault="00175D46" w:rsidP="004A3E61">
      <w:pPr>
        <w:widowControl/>
        <w:autoSpaceDE/>
        <w:autoSpaceDN/>
        <w:spacing w:after="160" w:line="259" w:lineRule="auto"/>
        <w:rPr>
          <w:rFonts w:ascii="Times New Roman" w:eastAsiaTheme="minorHAnsi" w:hAnsi="Times New Roman" w:cs="Times New Roman"/>
          <w:b/>
          <w:sz w:val="24"/>
          <w:szCs w:val="24"/>
          <w:u w:val="single"/>
          <w:lang w:val="ru-RU"/>
        </w:rPr>
        <w:sectPr w:rsidR="00175D46" w:rsidRPr="004A3E61" w:rsidSect="00A165AD">
          <w:headerReference w:type="even" r:id="rId25"/>
          <w:footerReference w:type="first" r:id="rId26"/>
          <w:type w:val="continuous"/>
          <w:pgSz w:w="11906" w:h="16838"/>
          <w:pgMar w:top="1134" w:right="567" w:bottom="1134" w:left="1134" w:header="709" w:footer="709" w:gutter="0"/>
          <w:cols w:space="720"/>
        </w:sectPr>
      </w:pPr>
    </w:p>
    <w:p w14:paraId="54CC1C98" w14:textId="77777777" w:rsidR="00ED6D62" w:rsidRDefault="00ED6D62">
      <w:pPr>
        <w:widowControl/>
        <w:autoSpaceDE/>
        <w:autoSpaceDN/>
        <w:spacing w:after="160" w:line="259" w:lineRule="auto"/>
        <w:rPr>
          <w:rFonts w:ascii="Times New Roman" w:hAnsi="Times New Roman" w:cs="Times New Roman"/>
          <w:b/>
          <w:sz w:val="24"/>
          <w:szCs w:val="24"/>
          <w:lang w:val="ru-RU"/>
        </w:rPr>
      </w:pPr>
    </w:p>
    <w:p w14:paraId="6AB4C008" w14:textId="77777777" w:rsidR="00ED6D62" w:rsidRDefault="00ED6D62">
      <w:pPr>
        <w:widowControl/>
        <w:autoSpaceDE/>
        <w:autoSpaceDN/>
        <w:spacing w:after="160" w:line="259" w:lineRule="auto"/>
        <w:rPr>
          <w:rFonts w:ascii="Times New Roman" w:hAnsi="Times New Roman" w:cs="Times New Roman"/>
          <w:b/>
          <w:sz w:val="24"/>
          <w:szCs w:val="24"/>
          <w:lang w:val="ru-RU"/>
        </w:rPr>
      </w:pPr>
    </w:p>
    <w:p w14:paraId="023764B7" w14:textId="77777777" w:rsidR="00ED6D62" w:rsidRDefault="00ED6D62">
      <w:pPr>
        <w:widowControl/>
        <w:autoSpaceDE/>
        <w:autoSpaceDN/>
        <w:spacing w:after="160" w:line="259" w:lineRule="auto"/>
        <w:rPr>
          <w:rFonts w:ascii="Times New Roman" w:hAnsi="Times New Roman" w:cs="Times New Roman"/>
          <w:b/>
          <w:sz w:val="24"/>
          <w:szCs w:val="24"/>
          <w:lang w:val="ru-RU"/>
        </w:rPr>
      </w:pPr>
    </w:p>
    <w:p w14:paraId="28A83299" w14:textId="77777777" w:rsidR="00ED6D62" w:rsidRDefault="00ED6D62">
      <w:pPr>
        <w:widowControl/>
        <w:autoSpaceDE/>
        <w:autoSpaceDN/>
        <w:spacing w:after="160" w:line="259" w:lineRule="auto"/>
        <w:rPr>
          <w:rFonts w:ascii="Times New Roman" w:hAnsi="Times New Roman" w:cs="Times New Roman"/>
          <w:b/>
          <w:sz w:val="24"/>
          <w:szCs w:val="24"/>
          <w:lang w:val="ru-RU"/>
        </w:rPr>
      </w:pPr>
    </w:p>
    <w:p w14:paraId="2B46C8F0" w14:textId="77777777" w:rsidR="00ED6D62" w:rsidRDefault="00ED6D62">
      <w:pPr>
        <w:widowControl/>
        <w:autoSpaceDE/>
        <w:autoSpaceDN/>
        <w:spacing w:after="160" w:line="259" w:lineRule="auto"/>
        <w:rPr>
          <w:rFonts w:ascii="Times New Roman" w:hAnsi="Times New Roman" w:cs="Times New Roman"/>
          <w:b/>
          <w:sz w:val="24"/>
          <w:szCs w:val="24"/>
          <w:lang w:val="ru-RU"/>
        </w:rPr>
      </w:pPr>
    </w:p>
    <w:p w14:paraId="2BD1D855" w14:textId="77777777" w:rsidR="00ED6D62" w:rsidRDefault="00ED6D62">
      <w:pPr>
        <w:widowControl/>
        <w:autoSpaceDE/>
        <w:autoSpaceDN/>
        <w:spacing w:after="160" w:line="259" w:lineRule="auto"/>
        <w:rPr>
          <w:rFonts w:ascii="Times New Roman" w:hAnsi="Times New Roman" w:cs="Times New Roman"/>
          <w:b/>
          <w:sz w:val="24"/>
          <w:szCs w:val="24"/>
          <w:lang w:val="ru-RU"/>
        </w:rPr>
      </w:pPr>
    </w:p>
    <w:p w14:paraId="2877238E" w14:textId="55976385" w:rsidR="00D412F3" w:rsidRDefault="00ED6D62" w:rsidP="00ED6D62">
      <w:pPr>
        <w:widowControl/>
        <w:autoSpaceDE/>
        <w:autoSpaceDN/>
        <w:spacing w:after="160" w:line="259" w:lineRule="auto"/>
        <w:jc w:val="center"/>
        <w:rPr>
          <w:rFonts w:ascii="Times New Roman" w:hAnsi="Times New Roman" w:cs="Times New Roman"/>
          <w:b/>
          <w:spacing w:val="-6"/>
          <w:sz w:val="24"/>
          <w:szCs w:val="24"/>
          <w:lang w:val="ru-RU"/>
        </w:rPr>
      </w:pPr>
      <w:r w:rsidRPr="00C517B0">
        <w:rPr>
          <w:rFonts w:ascii="Times New Roman" w:hAnsi="Times New Roman" w:cs="Times New Roman"/>
          <w:b/>
          <w:sz w:val="24"/>
          <w:szCs w:val="24"/>
          <w:lang w:val="ru-RU"/>
        </w:rPr>
        <w:t>РАЗДЕЛ X</w:t>
      </w:r>
      <w:r w:rsidRPr="00F84D8A">
        <w:rPr>
          <w:rFonts w:ascii="Times New Roman" w:hAnsi="Times New Roman" w:cs="Times New Roman"/>
          <w:b/>
          <w:sz w:val="24"/>
          <w:szCs w:val="24"/>
          <w:lang w:val="ru-RU"/>
        </w:rPr>
        <w:t xml:space="preserve">. </w:t>
      </w:r>
      <w:r w:rsidRPr="00EE5A86">
        <w:rPr>
          <w:rFonts w:ascii="Times New Roman" w:hAnsi="Times New Roman" w:cs="Times New Roman"/>
          <w:b/>
          <w:spacing w:val="-6"/>
          <w:sz w:val="24"/>
          <w:szCs w:val="24"/>
          <w:lang w:val="ru-RU"/>
        </w:rPr>
        <w:t>ПАСПОРТА</w:t>
      </w:r>
      <w:r>
        <w:rPr>
          <w:rFonts w:ascii="Times New Roman" w:hAnsi="Times New Roman" w:cs="Times New Roman"/>
          <w:b/>
          <w:spacing w:val="-6"/>
          <w:sz w:val="24"/>
          <w:szCs w:val="24"/>
          <w:lang w:val="ru-RU"/>
        </w:rPr>
        <w:t>, РУКОВОДСТВА ПО ЭКСПЛУАТАЦИИ И ИНЫЕ ДОКУМЕНТЫ</w:t>
      </w:r>
      <w:r w:rsidRPr="00AB0424">
        <w:rPr>
          <w:rFonts w:ascii="Times New Roman" w:hAnsi="Times New Roman" w:cs="Times New Roman"/>
          <w:b/>
          <w:spacing w:val="-6"/>
          <w:sz w:val="24"/>
          <w:szCs w:val="24"/>
          <w:lang w:val="ru-RU"/>
        </w:rPr>
        <w:t xml:space="preserve"> </w:t>
      </w:r>
      <w:r w:rsidRPr="007C2D52">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прилагаются отдельными файлами)</w:t>
      </w:r>
      <w:r>
        <w:rPr>
          <w:rFonts w:ascii="Times New Roman" w:hAnsi="Times New Roman" w:cs="Times New Roman"/>
          <w:sz w:val="24"/>
          <w:szCs w:val="24"/>
          <w:lang w:val="ru-RU"/>
        </w:rPr>
        <w:t>.</w:t>
      </w:r>
    </w:p>
    <w:p w14:paraId="5B04CAB9" w14:textId="77777777" w:rsidR="00FE35CD" w:rsidRDefault="00FE35CD" w:rsidP="0051673C">
      <w:pPr>
        <w:spacing w:before="120"/>
        <w:jc w:val="center"/>
        <w:rPr>
          <w:rFonts w:ascii="Times New Roman" w:hAnsi="Times New Roman" w:cs="Times New Roman"/>
          <w:b/>
          <w:spacing w:val="-6"/>
          <w:sz w:val="24"/>
          <w:szCs w:val="24"/>
          <w:lang w:val="ru-RU"/>
        </w:rPr>
      </w:pPr>
    </w:p>
    <w:p w14:paraId="61E1F857" w14:textId="77777777" w:rsidR="00FE35CD" w:rsidRDefault="00FE35CD" w:rsidP="00FE35CD">
      <w:pPr>
        <w:adjustRightInd w:val="0"/>
        <w:ind w:left="5670"/>
        <w:rPr>
          <w:rFonts w:ascii="Times New Roman" w:hAnsi="Times New Roman" w:cs="Times New Roman"/>
          <w:bCs/>
          <w:sz w:val="20"/>
          <w:szCs w:val="24"/>
          <w:lang w:val="ru-RU"/>
        </w:rPr>
      </w:pPr>
    </w:p>
    <w:p w14:paraId="35011958" w14:textId="77777777" w:rsidR="00FE35CD" w:rsidRDefault="00FE35CD" w:rsidP="00FE35CD">
      <w:pPr>
        <w:adjustRightInd w:val="0"/>
        <w:ind w:left="5670"/>
        <w:rPr>
          <w:rFonts w:ascii="Times New Roman" w:hAnsi="Times New Roman" w:cs="Times New Roman"/>
          <w:bCs/>
          <w:sz w:val="20"/>
          <w:szCs w:val="24"/>
          <w:lang w:val="ru-RU"/>
        </w:rPr>
      </w:pPr>
    </w:p>
    <w:p w14:paraId="0636027D" w14:textId="77777777" w:rsidR="00FE35CD" w:rsidRDefault="00FE35CD" w:rsidP="00FE35CD">
      <w:pPr>
        <w:adjustRightInd w:val="0"/>
        <w:ind w:left="5670"/>
        <w:rPr>
          <w:rFonts w:ascii="Times New Roman" w:hAnsi="Times New Roman" w:cs="Times New Roman"/>
          <w:bCs/>
          <w:sz w:val="20"/>
          <w:szCs w:val="24"/>
          <w:lang w:val="ru-RU"/>
        </w:rPr>
      </w:pPr>
    </w:p>
    <w:p w14:paraId="610A2DC1" w14:textId="77777777" w:rsidR="00FE35CD" w:rsidRDefault="00FE35CD" w:rsidP="00FE35CD">
      <w:pPr>
        <w:adjustRightInd w:val="0"/>
        <w:ind w:left="5670"/>
        <w:rPr>
          <w:rFonts w:ascii="Times New Roman" w:hAnsi="Times New Roman" w:cs="Times New Roman"/>
          <w:bCs/>
          <w:sz w:val="20"/>
          <w:szCs w:val="24"/>
          <w:lang w:val="ru-RU"/>
        </w:rPr>
      </w:pPr>
    </w:p>
    <w:p w14:paraId="5E8A35BB" w14:textId="77777777" w:rsidR="00FE35CD" w:rsidRDefault="00FE35CD" w:rsidP="00FE35CD">
      <w:pPr>
        <w:adjustRightInd w:val="0"/>
        <w:ind w:left="5670"/>
        <w:rPr>
          <w:rFonts w:ascii="Times New Roman" w:hAnsi="Times New Roman" w:cs="Times New Roman"/>
          <w:bCs/>
          <w:sz w:val="20"/>
          <w:szCs w:val="24"/>
          <w:lang w:val="ru-RU"/>
        </w:rPr>
      </w:pPr>
    </w:p>
    <w:p w14:paraId="773C20FF" w14:textId="77777777" w:rsidR="00FE35CD" w:rsidRDefault="00FE35CD" w:rsidP="00FE35CD">
      <w:pPr>
        <w:adjustRightInd w:val="0"/>
        <w:ind w:left="5670"/>
        <w:rPr>
          <w:rFonts w:ascii="Times New Roman" w:hAnsi="Times New Roman" w:cs="Times New Roman"/>
          <w:bCs/>
          <w:sz w:val="20"/>
          <w:szCs w:val="24"/>
          <w:lang w:val="ru-RU"/>
        </w:rPr>
      </w:pPr>
    </w:p>
    <w:p w14:paraId="58CABD36" w14:textId="77777777" w:rsidR="00FE35CD" w:rsidRDefault="00FE35CD" w:rsidP="00FE35CD">
      <w:pPr>
        <w:adjustRightInd w:val="0"/>
        <w:ind w:left="5670"/>
        <w:rPr>
          <w:rFonts w:ascii="Times New Roman" w:hAnsi="Times New Roman" w:cs="Times New Roman"/>
          <w:bCs/>
          <w:sz w:val="20"/>
          <w:szCs w:val="24"/>
          <w:lang w:val="ru-RU"/>
        </w:rPr>
      </w:pPr>
    </w:p>
    <w:p w14:paraId="74C9B414" w14:textId="77777777" w:rsidR="00FE35CD" w:rsidRDefault="00FE35CD" w:rsidP="00FE35CD">
      <w:pPr>
        <w:adjustRightInd w:val="0"/>
        <w:ind w:left="5670"/>
        <w:rPr>
          <w:rFonts w:ascii="Times New Roman" w:hAnsi="Times New Roman" w:cs="Times New Roman"/>
          <w:bCs/>
          <w:sz w:val="20"/>
          <w:szCs w:val="24"/>
          <w:lang w:val="ru-RU"/>
        </w:rPr>
      </w:pPr>
    </w:p>
    <w:p w14:paraId="790E5FF1" w14:textId="77777777" w:rsidR="00FE35CD" w:rsidRDefault="00FE35CD" w:rsidP="00FE35CD">
      <w:pPr>
        <w:adjustRightInd w:val="0"/>
        <w:ind w:left="5670"/>
        <w:rPr>
          <w:rFonts w:ascii="Times New Roman" w:hAnsi="Times New Roman" w:cs="Times New Roman"/>
          <w:bCs/>
          <w:sz w:val="20"/>
          <w:szCs w:val="24"/>
          <w:lang w:val="ru-RU"/>
        </w:rPr>
      </w:pPr>
    </w:p>
    <w:p w14:paraId="3783AA58" w14:textId="77777777" w:rsidR="00FE35CD" w:rsidRDefault="00FE35CD" w:rsidP="00FE35CD">
      <w:pPr>
        <w:adjustRightInd w:val="0"/>
        <w:ind w:left="5670"/>
        <w:rPr>
          <w:rFonts w:ascii="Times New Roman" w:hAnsi="Times New Roman" w:cs="Times New Roman"/>
          <w:bCs/>
          <w:sz w:val="20"/>
          <w:szCs w:val="24"/>
          <w:lang w:val="ru-RU"/>
        </w:rPr>
      </w:pPr>
    </w:p>
    <w:p w14:paraId="512ACD4E" w14:textId="77777777" w:rsidR="00FE35CD" w:rsidRDefault="00FE35CD" w:rsidP="00FE35CD">
      <w:pPr>
        <w:adjustRightInd w:val="0"/>
        <w:ind w:left="5670"/>
        <w:rPr>
          <w:rFonts w:ascii="Times New Roman" w:hAnsi="Times New Roman" w:cs="Times New Roman"/>
          <w:bCs/>
          <w:sz w:val="20"/>
          <w:szCs w:val="24"/>
          <w:lang w:val="ru-RU"/>
        </w:rPr>
      </w:pPr>
    </w:p>
    <w:p w14:paraId="72131348" w14:textId="77777777" w:rsidR="00FE35CD" w:rsidRDefault="00FE35CD" w:rsidP="00FE35CD">
      <w:pPr>
        <w:adjustRightInd w:val="0"/>
        <w:ind w:left="5670"/>
        <w:rPr>
          <w:rFonts w:ascii="Times New Roman" w:hAnsi="Times New Roman" w:cs="Times New Roman"/>
          <w:bCs/>
          <w:sz w:val="20"/>
          <w:szCs w:val="24"/>
          <w:lang w:val="ru-RU"/>
        </w:rPr>
      </w:pPr>
    </w:p>
    <w:p w14:paraId="60D7AB36" w14:textId="77777777" w:rsidR="00FE35CD" w:rsidRDefault="00FE35CD" w:rsidP="00FE35CD">
      <w:pPr>
        <w:adjustRightInd w:val="0"/>
        <w:ind w:left="5670"/>
        <w:rPr>
          <w:rFonts w:ascii="Times New Roman" w:hAnsi="Times New Roman" w:cs="Times New Roman"/>
          <w:bCs/>
          <w:sz w:val="20"/>
          <w:szCs w:val="24"/>
          <w:lang w:val="ru-RU"/>
        </w:rPr>
      </w:pPr>
    </w:p>
    <w:p w14:paraId="4CD032C6" w14:textId="77777777" w:rsidR="00FE35CD" w:rsidRDefault="00FE35CD" w:rsidP="00FE35CD">
      <w:pPr>
        <w:adjustRightInd w:val="0"/>
        <w:ind w:left="5670"/>
        <w:rPr>
          <w:rFonts w:ascii="Times New Roman" w:hAnsi="Times New Roman" w:cs="Times New Roman"/>
          <w:bCs/>
          <w:sz w:val="20"/>
          <w:szCs w:val="24"/>
          <w:lang w:val="ru-RU"/>
        </w:rPr>
      </w:pPr>
    </w:p>
    <w:p w14:paraId="6A38AEF1" w14:textId="77777777" w:rsidR="00FE35CD" w:rsidRDefault="00FE35CD" w:rsidP="00FE35CD">
      <w:pPr>
        <w:adjustRightInd w:val="0"/>
        <w:ind w:left="5670"/>
        <w:rPr>
          <w:rFonts w:ascii="Times New Roman" w:hAnsi="Times New Roman" w:cs="Times New Roman"/>
          <w:bCs/>
          <w:sz w:val="20"/>
          <w:szCs w:val="24"/>
          <w:lang w:val="ru-RU"/>
        </w:rPr>
      </w:pPr>
    </w:p>
    <w:p w14:paraId="1B9C4BAA" w14:textId="77777777" w:rsidR="00FE35CD" w:rsidRDefault="00FE35CD" w:rsidP="00FE35CD">
      <w:pPr>
        <w:adjustRightInd w:val="0"/>
        <w:ind w:left="5670"/>
        <w:rPr>
          <w:rFonts w:ascii="Times New Roman" w:hAnsi="Times New Roman" w:cs="Times New Roman"/>
          <w:bCs/>
          <w:sz w:val="20"/>
          <w:szCs w:val="24"/>
          <w:lang w:val="ru-RU"/>
        </w:rPr>
      </w:pPr>
    </w:p>
    <w:p w14:paraId="560F72C0" w14:textId="77777777" w:rsidR="00FE35CD" w:rsidRDefault="00FE35CD" w:rsidP="00FE35CD">
      <w:pPr>
        <w:adjustRightInd w:val="0"/>
        <w:ind w:left="5670"/>
        <w:rPr>
          <w:rFonts w:ascii="Times New Roman" w:hAnsi="Times New Roman" w:cs="Times New Roman"/>
          <w:bCs/>
          <w:sz w:val="20"/>
          <w:szCs w:val="24"/>
          <w:lang w:val="ru-RU"/>
        </w:rPr>
      </w:pPr>
    </w:p>
    <w:p w14:paraId="29B22038" w14:textId="77777777" w:rsidR="00FE35CD" w:rsidRDefault="00FE35CD" w:rsidP="00FE35CD">
      <w:pPr>
        <w:adjustRightInd w:val="0"/>
        <w:ind w:left="5670"/>
        <w:rPr>
          <w:rFonts w:ascii="Times New Roman" w:hAnsi="Times New Roman" w:cs="Times New Roman"/>
          <w:bCs/>
          <w:sz w:val="20"/>
          <w:szCs w:val="24"/>
          <w:lang w:val="ru-RU"/>
        </w:rPr>
      </w:pPr>
    </w:p>
    <w:p w14:paraId="318AD079" w14:textId="77777777" w:rsidR="00FE35CD" w:rsidRDefault="00FE35CD" w:rsidP="00FE35CD">
      <w:pPr>
        <w:adjustRightInd w:val="0"/>
        <w:ind w:left="5670"/>
        <w:rPr>
          <w:rFonts w:ascii="Times New Roman" w:hAnsi="Times New Roman" w:cs="Times New Roman"/>
          <w:bCs/>
          <w:sz w:val="20"/>
          <w:szCs w:val="24"/>
          <w:lang w:val="ru-RU"/>
        </w:rPr>
      </w:pPr>
    </w:p>
    <w:p w14:paraId="356C7A6A" w14:textId="77777777" w:rsidR="00FE35CD" w:rsidRDefault="00FE35CD" w:rsidP="00FE35CD">
      <w:pPr>
        <w:adjustRightInd w:val="0"/>
        <w:ind w:left="5670"/>
        <w:rPr>
          <w:rFonts w:ascii="Times New Roman" w:hAnsi="Times New Roman" w:cs="Times New Roman"/>
          <w:bCs/>
          <w:sz w:val="20"/>
          <w:szCs w:val="24"/>
          <w:lang w:val="ru-RU"/>
        </w:rPr>
      </w:pPr>
    </w:p>
    <w:p w14:paraId="1DA100CA" w14:textId="77777777" w:rsidR="00FE35CD" w:rsidRDefault="00FE35CD" w:rsidP="00FE35CD">
      <w:pPr>
        <w:adjustRightInd w:val="0"/>
        <w:ind w:left="5670"/>
        <w:rPr>
          <w:rFonts w:ascii="Times New Roman" w:hAnsi="Times New Roman" w:cs="Times New Roman"/>
          <w:bCs/>
          <w:sz w:val="20"/>
          <w:szCs w:val="24"/>
          <w:lang w:val="ru-RU"/>
        </w:rPr>
      </w:pPr>
    </w:p>
    <w:p w14:paraId="44A7F569" w14:textId="77777777" w:rsidR="00FE35CD" w:rsidRDefault="00FE35CD" w:rsidP="00FE35CD">
      <w:pPr>
        <w:adjustRightInd w:val="0"/>
        <w:ind w:left="5670"/>
        <w:rPr>
          <w:rFonts w:ascii="Times New Roman" w:hAnsi="Times New Roman" w:cs="Times New Roman"/>
          <w:bCs/>
          <w:sz w:val="20"/>
          <w:szCs w:val="24"/>
          <w:lang w:val="ru-RU"/>
        </w:rPr>
      </w:pPr>
    </w:p>
    <w:p w14:paraId="7A7EA78A" w14:textId="77777777" w:rsidR="00FE35CD" w:rsidRDefault="00FE35CD" w:rsidP="00FE35CD">
      <w:pPr>
        <w:adjustRightInd w:val="0"/>
        <w:ind w:left="5670"/>
        <w:rPr>
          <w:rFonts w:ascii="Times New Roman" w:hAnsi="Times New Roman" w:cs="Times New Roman"/>
          <w:bCs/>
          <w:sz w:val="20"/>
          <w:szCs w:val="24"/>
          <w:lang w:val="ru-RU"/>
        </w:rPr>
      </w:pPr>
    </w:p>
    <w:p w14:paraId="67EE56A3" w14:textId="77777777" w:rsidR="00FE35CD" w:rsidRDefault="00FE35CD" w:rsidP="00FE35CD">
      <w:pPr>
        <w:adjustRightInd w:val="0"/>
        <w:ind w:left="5670"/>
        <w:rPr>
          <w:rFonts w:ascii="Times New Roman" w:hAnsi="Times New Roman" w:cs="Times New Roman"/>
          <w:bCs/>
          <w:sz w:val="20"/>
          <w:szCs w:val="24"/>
          <w:lang w:val="ru-RU"/>
        </w:rPr>
      </w:pPr>
    </w:p>
    <w:p w14:paraId="3D7E8EA5" w14:textId="77777777" w:rsidR="00FE35CD" w:rsidRDefault="00FE35CD" w:rsidP="00FE35CD">
      <w:pPr>
        <w:adjustRightInd w:val="0"/>
        <w:ind w:left="5670"/>
        <w:rPr>
          <w:rFonts w:ascii="Times New Roman" w:hAnsi="Times New Roman" w:cs="Times New Roman"/>
          <w:bCs/>
          <w:sz w:val="20"/>
          <w:szCs w:val="24"/>
          <w:lang w:val="ru-RU"/>
        </w:rPr>
      </w:pPr>
    </w:p>
    <w:p w14:paraId="3B332B34" w14:textId="77777777" w:rsidR="00FE35CD" w:rsidRDefault="00FE35CD" w:rsidP="00FE35CD">
      <w:pPr>
        <w:adjustRightInd w:val="0"/>
        <w:ind w:left="5670"/>
        <w:rPr>
          <w:rFonts w:ascii="Times New Roman" w:hAnsi="Times New Roman" w:cs="Times New Roman"/>
          <w:bCs/>
          <w:sz w:val="20"/>
          <w:szCs w:val="24"/>
          <w:lang w:val="ru-RU"/>
        </w:rPr>
      </w:pPr>
    </w:p>
    <w:p w14:paraId="350D4CDF" w14:textId="77777777" w:rsidR="00FE35CD" w:rsidRDefault="00FE35CD" w:rsidP="00FE35CD">
      <w:pPr>
        <w:adjustRightInd w:val="0"/>
        <w:ind w:left="5670"/>
        <w:rPr>
          <w:rFonts w:ascii="Times New Roman" w:hAnsi="Times New Roman" w:cs="Times New Roman"/>
          <w:bCs/>
          <w:sz w:val="20"/>
          <w:szCs w:val="24"/>
          <w:lang w:val="ru-RU"/>
        </w:rPr>
      </w:pPr>
    </w:p>
    <w:p w14:paraId="5A4ADED4" w14:textId="77777777" w:rsidR="00FE35CD" w:rsidRDefault="00FE35CD" w:rsidP="00FE35CD">
      <w:pPr>
        <w:adjustRightInd w:val="0"/>
        <w:ind w:left="5670"/>
        <w:rPr>
          <w:rFonts w:ascii="Times New Roman" w:hAnsi="Times New Roman" w:cs="Times New Roman"/>
          <w:bCs/>
          <w:sz w:val="20"/>
          <w:szCs w:val="24"/>
          <w:lang w:val="ru-RU"/>
        </w:rPr>
      </w:pPr>
    </w:p>
    <w:p w14:paraId="0553405D" w14:textId="77777777" w:rsidR="00FE35CD" w:rsidRDefault="00FE35CD" w:rsidP="00FE35CD">
      <w:pPr>
        <w:adjustRightInd w:val="0"/>
        <w:ind w:left="5670"/>
        <w:rPr>
          <w:rFonts w:ascii="Times New Roman" w:hAnsi="Times New Roman" w:cs="Times New Roman"/>
          <w:bCs/>
          <w:sz w:val="20"/>
          <w:szCs w:val="24"/>
          <w:lang w:val="ru-RU"/>
        </w:rPr>
      </w:pPr>
    </w:p>
    <w:p w14:paraId="65D8DEFD" w14:textId="77777777" w:rsidR="00FE35CD" w:rsidRDefault="00FE35CD" w:rsidP="00FE35CD">
      <w:pPr>
        <w:adjustRightInd w:val="0"/>
        <w:ind w:left="5670"/>
        <w:rPr>
          <w:rFonts w:ascii="Times New Roman" w:hAnsi="Times New Roman" w:cs="Times New Roman"/>
          <w:bCs/>
          <w:sz w:val="20"/>
          <w:szCs w:val="24"/>
          <w:lang w:val="ru-RU"/>
        </w:rPr>
      </w:pPr>
    </w:p>
    <w:p w14:paraId="4BEF7A62" w14:textId="77777777" w:rsidR="00FE35CD" w:rsidRDefault="00FE35CD" w:rsidP="00FE35CD">
      <w:pPr>
        <w:adjustRightInd w:val="0"/>
        <w:ind w:left="5670"/>
        <w:rPr>
          <w:rFonts w:ascii="Times New Roman" w:hAnsi="Times New Roman" w:cs="Times New Roman"/>
          <w:bCs/>
          <w:sz w:val="20"/>
          <w:szCs w:val="24"/>
          <w:lang w:val="ru-RU"/>
        </w:rPr>
      </w:pPr>
    </w:p>
    <w:p w14:paraId="3D36DFB6" w14:textId="77777777" w:rsidR="00FE35CD" w:rsidRDefault="00FE35CD" w:rsidP="00FE35CD">
      <w:pPr>
        <w:adjustRightInd w:val="0"/>
        <w:ind w:left="5670"/>
        <w:rPr>
          <w:rFonts w:ascii="Times New Roman" w:hAnsi="Times New Roman" w:cs="Times New Roman"/>
          <w:bCs/>
          <w:sz w:val="20"/>
          <w:szCs w:val="24"/>
          <w:lang w:val="ru-RU"/>
        </w:rPr>
      </w:pPr>
    </w:p>
    <w:p w14:paraId="7D312859" w14:textId="77777777" w:rsidR="00FE35CD" w:rsidRDefault="00FE35CD" w:rsidP="00FE35CD">
      <w:pPr>
        <w:adjustRightInd w:val="0"/>
        <w:ind w:left="5670"/>
        <w:rPr>
          <w:rFonts w:ascii="Times New Roman" w:hAnsi="Times New Roman" w:cs="Times New Roman"/>
          <w:bCs/>
          <w:sz w:val="20"/>
          <w:szCs w:val="24"/>
          <w:lang w:val="ru-RU"/>
        </w:rPr>
      </w:pPr>
    </w:p>
    <w:p w14:paraId="61E5D95D" w14:textId="77777777" w:rsidR="00FE35CD" w:rsidRDefault="00FE35CD" w:rsidP="00FE35CD">
      <w:pPr>
        <w:adjustRightInd w:val="0"/>
        <w:ind w:left="5670"/>
        <w:rPr>
          <w:rFonts w:ascii="Times New Roman" w:hAnsi="Times New Roman" w:cs="Times New Roman"/>
          <w:bCs/>
          <w:sz w:val="20"/>
          <w:szCs w:val="24"/>
          <w:lang w:val="ru-RU"/>
        </w:rPr>
      </w:pPr>
    </w:p>
    <w:p w14:paraId="49D0A884" w14:textId="77777777" w:rsidR="00FE35CD" w:rsidRDefault="00FE35CD" w:rsidP="00FE35CD">
      <w:pPr>
        <w:adjustRightInd w:val="0"/>
        <w:ind w:left="5670"/>
        <w:rPr>
          <w:rFonts w:ascii="Times New Roman" w:hAnsi="Times New Roman" w:cs="Times New Roman"/>
          <w:bCs/>
          <w:sz w:val="20"/>
          <w:szCs w:val="24"/>
          <w:lang w:val="ru-RU"/>
        </w:rPr>
      </w:pPr>
    </w:p>
    <w:p w14:paraId="64DDA0B9" w14:textId="77777777" w:rsidR="00FE35CD" w:rsidRDefault="00FE35CD" w:rsidP="00FE35CD">
      <w:pPr>
        <w:adjustRightInd w:val="0"/>
        <w:ind w:left="5670"/>
        <w:rPr>
          <w:rFonts w:ascii="Times New Roman" w:hAnsi="Times New Roman" w:cs="Times New Roman"/>
          <w:bCs/>
          <w:sz w:val="20"/>
          <w:szCs w:val="24"/>
          <w:lang w:val="ru-RU"/>
        </w:rPr>
      </w:pPr>
    </w:p>
    <w:p w14:paraId="256BD211" w14:textId="77777777" w:rsidR="00FE35CD" w:rsidRDefault="00FE35CD" w:rsidP="00FE35CD">
      <w:pPr>
        <w:adjustRightInd w:val="0"/>
        <w:ind w:left="5670"/>
        <w:rPr>
          <w:rFonts w:ascii="Times New Roman" w:hAnsi="Times New Roman" w:cs="Times New Roman"/>
          <w:bCs/>
          <w:sz w:val="20"/>
          <w:szCs w:val="24"/>
          <w:lang w:val="ru-RU"/>
        </w:rPr>
      </w:pPr>
    </w:p>
    <w:p w14:paraId="3466AF7E" w14:textId="77777777" w:rsidR="00FE35CD" w:rsidRDefault="00FE35CD" w:rsidP="00FE35CD">
      <w:pPr>
        <w:adjustRightInd w:val="0"/>
        <w:ind w:left="5670"/>
        <w:rPr>
          <w:rFonts w:ascii="Times New Roman" w:hAnsi="Times New Roman" w:cs="Times New Roman"/>
          <w:bCs/>
          <w:sz w:val="20"/>
          <w:szCs w:val="24"/>
          <w:lang w:val="ru-RU"/>
        </w:rPr>
      </w:pPr>
    </w:p>
    <w:p w14:paraId="2FBC6599" w14:textId="69925CEC" w:rsidR="00ED6D62" w:rsidRDefault="00ED6D62" w:rsidP="00FE35CD">
      <w:pPr>
        <w:adjustRightInd w:val="0"/>
        <w:ind w:left="5670"/>
        <w:rPr>
          <w:rFonts w:ascii="Times New Roman" w:hAnsi="Times New Roman" w:cs="Times New Roman"/>
          <w:bCs/>
          <w:sz w:val="20"/>
          <w:szCs w:val="24"/>
          <w:lang w:val="ru-RU"/>
        </w:rPr>
      </w:pPr>
    </w:p>
    <w:p w14:paraId="2F03A85F" w14:textId="3A5F07CC" w:rsidR="00ED6D62" w:rsidRDefault="00ED6D62" w:rsidP="00FE35CD">
      <w:pPr>
        <w:adjustRightInd w:val="0"/>
        <w:ind w:left="5670"/>
        <w:rPr>
          <w:rFonts w:ascii="Times New Roman" w:hAnsi="Times New Roman" w:cs="Times New Roman"/>
          <w:bCs/>
          <w:sz w:val="20"/>
          <w:szCs w:val="24"/>
          <w:lang w:val="ru-RU"/>
        </w:rPr>
      </w:pPr>
    </w:p>
    <w:p w14:paraId="6ABAFB4B" w14:textId="22475273" w:rsidR="00ED6D62" w:rsidRDefault="00ED6D62" w:rsidP="00FE35CD">
      <w:pPr>
        <w:adjustRightInd w:val="0"/>
        <w:ind w:left="5670"/>
        <w:rPr>
          <w:rFonts w:ascii="Times New Roman" w:hAnsi="Times New Roman" w:cs="Times New Roman"/>
          <w:bCs/>
          <w:sz w:val="20"/>
          <w:szCs w:val="24"/>
          <w:lang w:val="ru-RU"/>
        </w:rPr>
      </w:pPr>
    </w:p>
    <w:p w14:paraId="2532D654" w14:textId="2A55121C" w:rsidR="00ED6D62" w:rsidRDefault="00ED6D62" w:rsidP="00FE35CD">
      <w:pPr>
        <w:adjustRightInd w:val="0"/>
        <w:ind w:left="5670"/>
        <w:rPr>
          <w:rFonts w:ascii="Times New Roman" w:hAnsi="Times New Roman" w:cs="Times New Roman"/>
          <w:bCs/>
          <w:sz w:val="20"/>
          <w:szCs w:val="24"/>
          <w:lang w:val="ru-RU"/>
        </w:rPr>
      </w:pPr>
    </w:p>
    <w:p w14:paraId="1CA47B7D" w14:textId="6D22308A" w:rsidR="00ED6D62" w:rsidRDefault="00ED6D62" w:rsidP="00FE35CD">
      <w:pPr>
        <w:adjustRightInd w:val="0"/>
        <w:ind w:left="5670"/>
        <w:rPr>
          <w:rFonts w:ascii="Times New Roman" w:hAnsi="Times New Roman" w:cs="Times New Roman"/>
          <w:bCs/>
          <w:sz w:val="20"/>
          <w:szCs w:val="24"/>
          <w:lang w:val="ru-RU"/>
        </w:rPr>
      </w:pPr>
    </w:p>
    <w:p w14:paraId="53AD1EEF" w14:textId="338899F5" w:rsidR="00ED6D62" w:rsidRDefault="00ED6D62" w:rsidP="00FE35CD">
      <w:pPr>
        <w:adjustRightInd w:val="0"/>
        <w:ind w:left="5670"/>
        <w:rPr>
          <w:rFonts w:ascii="Times New Roman" w:hAnsi="Times New Roman" w:cs="Times New Roman"/>
          <w:bCs/>
          <w:sz w:val="20"/>
          <w:szCs w:val="24"/>
          <w:lang w:val="ru-RU"/>
        </w:rPr>
      </w:pPr>
    </w:p>
    <w:p w14:paraId="1A870B65" w14:textId="49CCEECB" w:rsidR="00ED6D62" w:rsidRDefault="00ED6D62" w:rsidP="00FE35CD">
      <w:pPr>
        <w:adjustRightInd w:val="0"/>
        <w:ind w:left="5670"/>
        <w:rPr>
          <w:rFonts w:ascii="Times New Roman" w:hAnsi="Times New Roman" w:cs="Times New Roman"/>
          <w:bCs/>
          <w:sz w:val="20"/>
          <w:szCs w:val="24"/>
          <w:lang w:val="ru-RU"/>
        </w:rPr>
      </w:pPr>
    </w:p>
    <w:p w14:paraId="55F1B810" w14:textId="352F213E" w:rsidR="00ED6D62" w:rsidRDefault="00ED6D62" w:rsidP="00FE35CD">
      <w:pPr>
        <w:adjustRightInd w:val="0"/>
        <w:ind w:left="5670"/>
        <w:rPr>
          <w:rFonts w:ascii="Times New Roman" w:hAnsi="Times New Roman" w:cs="Times New Roman"/>
          <w:bCs/>
          <w:sz w:val="20"/>
          <w:szCs w:val="24"/>
          <w:lang w:val="ru-RU"/>
        </w:rPr>
      </w:pPr>
    </w:p>
    <w:p w14:paraId="6C1B22C9" w14:textId="68125BFF" w:rsidR="00ED6D62" w:rsidRDefault="00ED6D62" w:rsidP="00FE35CD">
      <w:pPr>
        <w:adjustRightInd w:val="0"/>
        <w:ind w:left="5670"/>
        <w:rPr>
          <w:rFonts w:ascii="Times New Roman" w:hAnsi="Times New Roman" w:cs="Times New Roman"/>
          <w:bCs/>
          <w:sz w:val="20"/>
          <w:szCs w:val="24"/>
          <w:lang w:val="ru-RU"/>
        </w:rPr>
      </w:pPr>
    </w:p>
    <w:p w14:paraId="75900639" w14:textId="314BB10B" w:rsidR="00ED6D62" w:rsidRPr="0097644E" w:rsidRDefault="00ED6D62" w:rsidP="00FE35CD">
      <w:pPr>
        <w:adjustRightInd w:val="0"/>
        <w:ind w:left="5670"/>
        <w:rPr>
          <w:rFonts w:ascii="Times New Roman" w:hAnsi="Times New Roman" w:cs="Times New Roman"/>
          <w:bCs/>
          <w:sz w:val="20"/>
          <w:szCs w:val="24"/>
          <w:lang w:val="ru-RU"/>
        </w:rPr>
      </w:pPr>
    </w:p>
    <w:p w14:paraId="3FD3C20C" w14:textId="39C8120A" w:rsidR="00ED6D62" w:rsidRDefault="00ED6D62" w:rsidP="00FE35CD">
      <w:pPr>
        <w:adjustRightInd w:val="0"/>
        <w:ind w:left="5670"/>
        <w:rPr>
          <w:rFonts w:ascii="Times New Roman" w:hAnsi="Times New Roman" w:cs="Times New Roman"/>
          <w:bCs/>
          <w:sz w:val="20"/>
          <w:szCs w:val="24"/>
          <w:lang w:val="ru-RU"/>
        </w:rPr>
      </w:pPr>
    </w:p>
    <w:p w14:paraId="4B68CEA4" w14:textId="77777777" w:rsidR="00ED6D62" w:rsidRDefault="00ED6D62" w:rsidP="00FE35CD">
      <w:pPr>
        <w:adjustRightInd w:val="0"/>
        <w:ind w:left="5670"/>
        <w:rPr>
          <w:rFonts w:ascii="Times New Roman" w:hAnsi="Times New Roman" w:cs="Times New Roman"/>
          <w:bCs/>
          <w:sz w:val="20"/>
          <w:szCs w:val="24"/>
          <w:lang w:val="ru-RU"/>
        </w:rPr>
      </w:pPr>
    </w:p>
    <w:sectPr w:rsidR="00ED6D62" w:rsidSect="00D412F3">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B72EC" w14:textId="77777777" w:rsidR="005A05A0" w:rsidRDefault="005A05A0" w:rsidP="0051673C">
      <w:r>
        <w:separator/>
      </w:r>
    </w:p>
  </w:endnote>
  <w:endnote w:type="continuationSeparator" w:id="0">
    <w:p w14:paraId="7FF0E84A" w14:textId="77777777" w:rsidR="005A05A0" w:rsidRDefault="005A05A0"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altName w:val="Franklin Gothic Medium Cond"/>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244B72" w:rsidRDefault="00244B72" w:rsidP="00A165AD">
    <w:pPr>
      <w:pStyle w:val="aff"/>
    </w:pPr>
  </w:p>
  <w:p w14:paraId="533815DE" w14:textId="77777777" w:rsidR="00244B72" w:rsidRDefault="00244B72">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8E85" w14:textId="77777777" w:rsidR="00244B72" w:rsidRDefault="00244B72" w:rsidP="00A165AD">
    <w:pPr>
      <w:pStyle w:val="aff"/>
    </w:pPr>
  </w:p>
  <w:p w14:paraId="49C446DA" w14:textId="77777777" w:rsidR="00244B72" w:rsidRDefault="00244B72">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244B72" w:rsidRDefault="00244B72" w:rsidP="00A165AD">
    <w:pPr>
      <w:pStyle w:val="aff"/>
    </w:pPr>
  </w:p>
  <w:p w14:paraId="31134A1E" w14:textId="77777777" w:rsidR="00244B72" w:rsidRDefault="00244B72">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8868D" w14:textId="77777777" w:rsidR="005A05A0" w:rsidRDefault="005A05A0" w:rsidP="0051673C">
      <w:r>
        <w:separator/>
      </w:r>
    </w:p>
  </w:footnote>
  <w:footnote w:type="continuationSeparator" w:id="0">
    <w:p w14:paraId="2D2E0FC2" w14:textId="77777777" w:rsidR="005A05A0" w:rsidRDefault="005A05A0" w:rsidP="0051673C">
      <w:r>
        <w:continuationSeparator/>
      </w:r>
    </w:p>
  </w:footnote>
  <w:footnote w:id="1">
    <w:p w14:paraId="25A2D353" w14:textId="222C47C1" w:rsidR="00244B72" w:rsidRDefault="00244B72"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244B72" w:rsidRDefault="00244B72"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244B72" w:rsidRDefault="00244B72"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244B72" w:rsidRPr="00974F61" w:rsidRDefault="00244B72"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244B72" w:rsidRDefault="00244B72">
      <w:pPr>
        <w:pStyle w:val="a8"/>
      </w:pPr>
      <w:r>
        <w:rPr>
          <w:rStyle w:val="aa"/>
        </w:rPr>
        <w:footnoteRef/>
      </w:r>
      <w:r>
        <w:t xml:space="preserve"> Нужное отметить «Х»</w:t>
      </w:r>
    </w:p>
  </w:footnote>
  <w:footnote w:id="6">
    <w:p w14:paraId="379F4A56" w14:textId="799C5385" w:rsidR="00244B72" w:rsidRDefault="00244B72"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244B72" w:rsidRDefault="00244B72">
      <w:pPr>
        <w:pStyle w:val="a8"/>
      </w:pPr>
      <w:r>
        <w:rPr>
          <w:rStyle w:val="aa"/>
        </w:rPr>
        <w:footnoteRef/>
      </w:r>
      <w:r>
        <w:t xml:space="preserve"> Нужное отметить «Х»</w:t>
      </w:r>
    </w:p>
  </w:footnote>
  <w:footnote w:id="8">
    <w:p w14:paraId="2053F878" w14:textId="534C70B7" w:rsidR="00244B72" w:rsidRDefault="00244B72" w:rsidP="006C54E9">
      <w:pPr>
        <w:pStyle w:val="a8"/>
        <w:jc w:val="both"/>
      </w:pPr>
      <w:r>
        <w:rPr>
          <w:rStyle w:val="aa"/>
          <w:rFonts w:eastAsia="Proxima Nova ExCn Rg"/>
        </w:rPr>
        <w:footnoteRef/>
      </w:r>
      <w:r>
        <w:t xml:space="preserve"> Претендент включает указанный абзац в текст Декларации в случае, если Претендент состоит в браке. В случае, если Претендент в браке не состоит, Претендент излагает указанный абзац в следующей редакции: «- что на момент заключения и исполнения Договора купли-продажи в зарегистрированном браке не состою». </w:t>
      </w:r>
    </w:p>
  </w:footnote>
  <w:footnote w:id="9">
    <w:p w14:paraId="624E8AC3" w14:textId="77777777" w:rsidR="00244B72" w:rsidRPr="009C64E5" w:rsidRDefault="00244B72"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Указывается Предмет</w:t>
      </w:r>
      <w:r w:rsidRPr="009C64E5">
        <w:rPr>
          <w:color w:val="000000"/>
          <w:spacing w:val="-6"/>
          <w:sz w:val="24"/>
          <w:szCs w:val="24"/>
        </w:rPr>
        <w:t> </w:t>
      </w:r>
      <w:r w:rsidRPr="009C64E5">
        <w:rPr>
          <w:spacing w:val="-6"/>
        </w:rPr>
        <w:t>продажи.</w:t>
      </w:r>
    </w:p>
  </w:footnote>
  <w:footnote w:id="10">
    <w:p w14:paraId="7A2E48FB" w14:textId="77777777" w:rsidR="00244B72" w:rsidRPr="009C64E5" w:rsidRDefault="00244B72" w:rsidP="0051673C">
      <w:pPr>
        <w:pStyle w:val="a8"/>
        <w:contextualSpacing/>
        <w:jc w:val="both"/>
        <w:rPr>
          <w:spacing w:val="-6"/>
        </w:rPr>
      </w:pPr>
      <w:r w:rsidRPr="009C64E5">
        <w:rPr>
          <w:rStyle w:val="aa"/>
          <w:spacing w:val="-6"/>
        </w:rPr>
        <w:footnoteRef/>
      </w:r>
      <w:r w:rsidRPr="009C64E5">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9C64E5">
        <w:rPr>
          <w:color w:val="000000"/>
          <w:spacing w:val="-6"/>
        </w:rPr>
        <w:t>с соответствующим изменением нумерации пунктов Раздела</w:t>
      </w:r>
      <w:r>
        <w:rPr>
          <w:color w:val="000000"/>
          <w:spacing w:val="-6"/>
        </w:rPr>
        <w:t> </w:t>
      </w:r>
      <w:r w:rsidRPr="009C64E5">
        <w:rPr>
          <w:color w:val="000000"/>
          <w:spacing w:val="-6"/>
        </w:rPr>
        <w:t>1</w:t>
      </w:r>
      <w:r>
        <w:rPr>
          <w:color w:val="000000"/>
          <w:spacing w:val="-6"/>
        </w:rPr>
        <w:t> </w:t>
      </w:r>
      <w:r w:rsidRPr="009C64E5">
        <w:rPr>
          <w:color w:val="000000"/>
          <w:spacing w:val="-6"/>
        </w:rPr>
        <w:t>Договора.</w:t>
      </w:r>
    </w:p>
  </w:footnote>
  <w:footnote w:id="11">
    <w:p w14:paraId="5CB2C5D6" w14:textId="77777777" w:rsidR="00244B72" w:rsidRPr="009C64E5" w:rsidRDefault="00244B72"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Включается в случае</w:t>
      </w:r>
      <w:r>
        <w:rPr>
          <w:spacing w:val="-6"/>
        </w:rPr>
        <w:t>,</w:t>
      </w:r>
      <w:r w:rsidRPr="009C64E5">
        <w:rPr>
          <w:spacing w:val="-6"/>
        </w:rPr>
        <w:t xml:space="preserve"> если Имущество не облагается НДС </w:t>
      </w:r>
    </w:p>
  </w:footnote>
  <w:footnote w:id="12">
    <w:p w14:paraId="515C77EF" w14:textId="77777777" w:rsidR="00244B72" w:rsidRPr="0051673C" w:rsidRDefault="00244B72" w:rsidP="00E849BE">
      <w:pPr>
        <w:jc w:val="both"/>
        <w:rPr>
          <w:rFonts w:ascii="Times New Roman" w:eastAsia="Calibri" w:hAnsi="Times New Roman" w:cs="Times New Roman"/>
          <w:color w:val="000000"/>
          <w:spacing w:val="-6"/>
          <w:sz w:val="24"/>
          <w:szCs w:val="24"/>
          <w:lang w:val="ru-RU"/>
        </w:rPr>
      </w:pPr>
      <w:r>
        <w:rPr>
          <w:rStyle w:val="aa"/>
        </w:rPr>
        <w:footnoteRef/>
      </w:r>
      <w:r w:rsidRPr="00E849BE">
        <w:rPr>
          <w:lang w:val="ru-RU"/>
        </w:rPr>
        <w:t xml:space="preserve"> </w:t>
      </w:r>
      <w:r w:rsidRPr="00E849BE">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w:t>
      </w:r>
      <w:r w:rsidRPr="0051673C">
        <w:rPr>
          <w:rFonts w:ascii="Times New Roman" w:eastAsia="Calibri" w:hAnsi="Times New Roman" w:cs="Times New Roman"/>
          <w:color w:val="000000"/>
          <w:spacing w:val="-6"/>
          <w:sz w:val="24"/>
          <w:szCs w:val="24"/>
          <w:lang w:val="ru-RU"/>
        </w:rPr>
        <w:t xml:space="preserve"> </w:t>
      </w:r>
    </w:p>
    <w:p w14:paraId="6371F9D1" w14:textId="77777777" w:rsidR="00244B72" w:rsidRDefault="00244B72">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1CA484DE" w14:textId="77777777" w:rsidR="00244B72" w:rsidRDefault="00244B72">
        <w:pPr>
          <w:pStyle w:val="af3"/>
          <w:jc w:val="center"/>
        </w:pPr>
        <w:r>
          <w:fldChar w:fldCharType="begin"/>
        </w:r>
        <w:r>
          <w:instrText>PAGE   \* MERGEFORMAT</w:instrText>
        </w:r>
        <w:r>
          <w:fldChar w:fldCharType="separate"/>
        </w:r>
        <w:r>
          <w:rPr>
            <w:noProof/>
          </w:rPr>
          <w:t>143</w:t>
        </w:r>
        <w:r>
          <w:fldChar w:fldCharType="end"/>
        </w:r>
      </w:p>
    </w:sdtContent>
  </w:sdt>
  <w:p w14:paraId="6E89EFA5" w14:textId="77777777" w:rsidR="00244B72" w:rsidRDefault="00244B72">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244B72" w:rsidRDefault="00244B72">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244B72" w:rsidRDefault="00244B72">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8568" w14:textId="77777777" w:rsidR="00244B72" w:rsidRDefault="00244B72">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014AEF0" w14:textId="77777777" w:rsidR="00244B72" w:rsidRDefault="00244B72">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244B72" w:rsidRDefault="00244B72">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244B72" w:rsidRDefault="00244B7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65E460C"/>
    <w:multiLevelType w:val="multilevel"/>
    <w:tmpl w:val="CD2456C4"/>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4"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6C0A0F"/>
    <w:multiLevelType w:val="multilevel"/>
    <w:tmpl w:val="B0CE3AC8"/>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3CE0502"/>
    <w:multiLevelType w:val="multilevel"/>
    <w:tmpl w:val="A2E0F922"/>
    <w:lvl w:ilvl="0">
      <w:start w:val="6"/>
      <w:numFmt w:val="decimal"/>
      <w:suff w:val="space"/>
      <w:lvlText w:val="%1."/>
      <w:lvlJc w:val="left"/>
      <w:pPr>
        <w:ind w:left="360" w:hanging="360"/>
      </w:pPr>
      <w:rPr>
        <w:rFonts w:hint="default"/>
      </w:rPr>
    </w:lvl>
    <w:lvl w:ilvl="1">
      <w:start w:val="1"/>
      <w:numFmt w:val="decimal"/>
      <w:lvlText w:val="%1.%2."/>
      <w:lvlJc w:val="left"/>
      <w:pPr>
        <w:ind w:left="3621"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4122DC6"/>
    <w:multiLevelType w:val="hybridMultilevel"/>
    <w:tmpl w:val="A594A408"/>
    <w:lvl w:ilvl="0" w:tplc="64FA201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7"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63C3382"/>
    <w:multiLevelType w:val="multilevel"/>
    <w:tmpl w:val="968AA25C"/>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1"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3"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5"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8"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1054960"/>
    <w:multiLevelType w:val="multilevel"/>
    <w:tmpl w:val="9434221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2"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6"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0"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1"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3"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4"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5"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7"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1"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3"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4" w15:restartNumberingAfterBreak="0">
    <w:nsid w:val="7B4A0AF1"/>
    <w:multiLevelType w:val="hybridMultilevel"/>
    <w:tmpl w:val="3ADC52A2"/>
    <w:lvl w:ilvl="0" w:tplc="B1105B4E">
      <w:start w:val="1"/>
      <w:numFmt w:val="bullet"/>
      <w:suff w:val="space"/>
      <w:lvlText w:val=""/>
      <w:lvlJc w:val="left"/>
      <w:pPr>
        <w:ind w:left="6456" w:hanging="360"/>
      </w:pPr>
      <w:rPr>
        <w:rFonts w:ascii="Symbol" w:hAnsi="Symbol" w:hint="default"/>
      </w:rPr>
    </w:lvl>
    <w:lvl w:ilvl="1" w:tplc="04190003" w:tentative="1">
      <w:start w:val="1"/>
      <w:numFmt w:val="bullet"/>
      <w:lvlText w:val="o"/>
      <w:lvlJc w:val="left"/>
      <w:pPr>
        <w:ind w:left="7743" w:hanging="360"/>
      </w:pPr>
      <w:rPr>
        <w:rFonts w:ascii="Courier New" w:hAnsi="Courier New" w:cs="Courier New" w:hint="default"/>
      </w:rPr>
    </w:lvl>
    <w:lvl w:ilvl="2" w:tplc="04190005" w:tentative="1">
      <w:start w:val="1"/>
      <w:numFmt w:val="bullet"/>
      <w:lvlText w:val=""/>
      <w:lvlJc w:val="left"/>
      <w:pPr>
        <w:ind w:left="8463" w:hanging="360"/>
      </w:pPr>
      <w:rPr>
        <w:rFonts w:ascii="Wingdings" w:hAnsi="Wingdings" w:hint="default"/>
      </w:rPr>
    </w:lvl>
    <w:lvl w:ilvl="3" w:tplc="04190001" w:tentative="1">
      <w:start w:val="1"/>
      <w:numFmt w:val="bullet"/>
      <w:lvlText w:val=""/>
      <w:lvlJc w:val="left"/>
      <w:pPr>
        <w:ind w:left="9183" w:hanging="360"/>
      </w:pPr>
      <w:rPr>
        <w:rFonts w:ascii="Symbol" w:hAnsi="Symbol" w:hint="default"/>
      </w:rPr>
    </w:lvl>
    <w:lvl w:ilvl="4" w:tplc="04190003" w:tentative="1">
      <w:start w:val="1"/>
      <w:numFmt w:val="bullet"/>
      <w:lvlText w:val="o"/>
      <w:lvlJc w:val="left"/>
      <w:pPr>
        <w:ind w:left="9903" w:hanging="360"/>
      </w:pPr>
      <w:rPr>
        <w:rFonts w:ascii="Courier New" w:hAnsi="Courier New" w:cs="Courier New" w:hint="default"/>
      </w:rPr>
    </w:lvl>
    <w:lvl w:ilvl="5" w:tplc="04190005" w:tentative="1">
      <w:start w:val="1"/>
      <w:numFmt w:val="bullet"/>
      <w:lvlText w:val=""/>
      <w:lvlJc w:val="left"/>
      <w:pPr>
        <w:ind w:left="10623" w:hanging="360"/>
      </w:pPr>
      <w:rPr>
        <w:rFonts w:ascii="Wingdings" w:hAnsi="Wingdings" w:hint="default"/>
      </w:rPr>
    </w:lvl>
    <w:lvl w:ilvl="6" w:tplc="04190001" w:tentative="1">
      <w:start w:val="1"/>
      <w:numFmt w:val="bullet"/>
      <w:lvlText w:val=""/>
      <w:lvlJc w:val="left"/>
      <w:pPr>
        <w:ind w:left="11343" w:hanging="360"/>
      </w:pPr>
      <w:rPr>
        <w:rFonts w:ascii="Symbol" w:hAnsi="Symbol" w:hint="default"/>
      </w:rPr>
    </w:lvl>
    <w:lvl w:ilvl="7" w:tplc="04190003" w:tentative="1">
      <w:start w:val="1"/>
      <w:numFmt w:val="bullet"/>
      <w:lvlText w:val="o"/>
      <w:lvlJc w:val="left"/>
      <w:pPr>
        <w:ind w:left="12063" w:hanging="360"/>
      </w:pPr>
      <w:rPr>
        <w:rFonts w:ascii="Courier New" w:hAnsi="Courier New" w:cs="Courier New" w:hint="default"/>
      </w:rPr>
    </w:lvl>
    <w:lvl w:ilvl="8" w:tplc="04190005" w:tentative="1">
      <w:start w:val="1"/>
      <w:numFmt w:val="bullet"/>
      <w:lvlText w:val=""/>
      <w:lvlJc w:val="left"/>
      <w:pPr>
        <w:ind w:left="12783" w:hanging="360"/>
      </w:pPr>
      <w:rPr>
        <w:rFonts w:ascii="Wingdings" w:hAnsi="Wingdings" w:hint="default"/>
      </w:rPr>
    </w:lvl>
  </w:abstractNum>
  <w:abstractNum w:abstractNumId="85"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6"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7E3C0E64"/>
    <w:multiLevelType w:val="multilevel"/>
    <w:tmpl w:val="49FCD188"/>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6"/>
  </w:num>
  <w:num w:numId="3">
    <w:abstractNumId w:val="59"/>
  </w:num>
  <w:num w:numId="4">
    <w:abstractNumId w:val="29"/>
  </w:num>
  <w:num w:numId="5">
    <w:abstractNumId w:val="67"/>
  </w:num>
  <w:num w:numId="6">
    <w:abstractNumId w:val="3"/>
  </w:num>
  <w:num w:numId="7">
    <w:abstractNumId w:val="16"/>
  </w:num>
  <w:num w:numId="8">
    <w:abstractNumId w:val="5"/>
  </w:num>
  <w:num w:numId="9">
    <w:abstractNumId w:val="0"/>
  </w:num>
  <w:num w:numId="10">
    <w:abstractNumId w:val="54"/>
  </w:num>
  <w:num w:numId="11">
    <w:abstractNumId w:val="2"/>
  </w:num>
  <w:num w:numId="12">
    <w:abstractNumId w:val="52"/>
  </w:num>
  <w:num w:numId="13">
    <w:abstractNumId w:val="66"/>
  </w:num>
  <w:num w:numId="14">
    <w:abstractNumId w:val="73"/>
  </w:num>
  <w:num w:numId="15">
    <w:abstractNumId w:val="36"/>
  </w:num>
  <w:num w:numId="16">
    <w:abstractNumId w:val="76"/>
  </w:num>
  <w:num w:numId="17">
    <w:abstractNumId w:val="60"/>
  </w:num>
  <w:num w:numId="18">
    <w:abstractNumId w:val="17"/>
  </w:num>
  <w:num w:numId="19">
    <w:abstractNumId w:val="35"/>
  </w:num>
  <w:num w:numId="20">
    <w:abstractNumId w:val="45"/>
  </w:num>
  <w:num w:numId="21">
    <w:abstractNumId w:val="22"/>
  </w:num>
  <w:num w:numId="22">
    <w:abstractNumId w:val="63"/>
  </w:num>
  <w:num w:numId="23">
    <w:abstractNumId w:val="28"/>
  </w:num>
  <w:num w:numId="24">
    <w:abstractNumId w:val="68"/>
  </w:num>
  <w:num w:numId="25">
    <w:abstractNumId w:val="18"/>
  </w:num>
  <w:num w:numId="26">
    <w:abstractNumId w:val="30"/>
  </w:num>
  <w:num w:numId="27">
    <w:abstractNumId w:val="27"/>
  </w:num>
  <w:num w:numId="28">
    <w:abstractNumId w:val="62"/>
  </w:num>
  <w:num w:numId="29">
    <w:abstractNumId w:val="81"/>
  </w:num>
  <w:num w:numId="30">
    <w:abstractNumId w:val="39"/>
  </w:num>
  <w:num w:numId="31">
    <w:abstractNumId w:val="33"/>
  </w:num>
  <w:num w:numId="32">
    <w:abstractNumId w:val="61"/>
  </w:num>
  <w:num w:numId="33">
    <w:abstractNumId w:val="6"/>
  </w:num>
  <w:num w:numId="34">
    <w:abstractNumId w:val="49"/>
  </w:num>
  <w:num w:numId="35">
    <w:abstractNumId w:val="85"/>
  </w:num>
  <w:num w:numId="36">
    <w:abstractNumId w:val="86"/>
  </w:num>
  <w:num w:numId="37">
    <w:abstractNumId w:val="41"/>
  </w:num>
  <w:num w:numId="38">
    <w:abstractNumId w:val="12"/>
  </w:num>
  <w:num w:numId="39">
    <w:abstractNumId w:val="50"/>
  </w:num>
  <w:num w:numId="40">
    <w:abstractNumId w:val="65"/>
  </w:num>
  <w:num w:numId="41">
    <w:abstractNumId w:val="53"/>
  </w:num>
  <w:num w:numId="42">
    <w:abstractNumId w:val="71"/>
  </w:num>
  <w:num w:numId="43">
    <w:abstractNumId w:val="55"/>
  </w:num>
  <w:num w:numId="44">
    <w:abstractNumId w:val="7"/>
  </w:num>
  <w:num w:numId="45">
    <w:abstractNumId w:val="1"/>
  </w:num>
  <w:num w:numId="46">
    <w:abstractNumId w:val="84"/>
  </w:num>
  <w:num w:numId="47">
    <w:abstractNumId w:val="47"/>
  </w:num>
  <w:num w:numId="48">
    <w:abstractNumId w:val="15"/>
  </w:num>
  <w:num w:numId="49">
    <w:abstractNumId w:val="11"/>
  </w:num>
  <w:num w:numId="50">
    <w:abstractNumId w:val="10"/>
  </w:num>
  <w:num w:numId="51">
    <w:abstractNumId w:val="32"/>
  </w:num>
  <w:num w:numId="52">
    <w:abstractNumId w:val="74"/>
  </w:num>
  <w:num w:numId="53">
    <w:abstractNumId w:val="14"/>
  </w:num>
  <w:num w:numId="54">
    <w:abstractNumId w:val="37"/>
  </w:num>
  <w:num w:numId="55">
    <w:abstractNumId w:val="69"/>
  </w:num>
  <w:num w:numId="56">
    <w:abstractNumId w:val="43"/>
  </w:num>
  <w:num w:numId="57">
    <w:abstractNumId w:val="21"/>
  </w:num>
  <w:num w:numId="58">
    <w:abstractNumId w:val="77"/>
  </w:num>
  <w:num w:numId="59">
    <w:abstractNumId w:val="25"/>
  </w:num>
  <w:num w:numId="60">
    <w:abstractNumId w:val="82"/>
  </w:num>
  <w:num w:numId="61">
    <w:abstractNumId w:val="44"/>
  </w:num>
  <w:num w:numId="62">
    <w:abstractNumId w:val="42"/>
  </w:num>
  <w:num w:numId="63">
    <w:abstractNumId w:val="58"/>
  </w:num>
  <w:num w:numId="64">
    <w:abstractNumId w:val="87"/>
  </w:num>
  <w:num w:numId="65">
    <w:abstractNumId w:val="40"/>
  </w:num>
  <w:num w:numId="66">
    <w:abstractNumId w:val="79"/>
  </w:num>
  <w:num w:numId="67">
    <w:abstractNumId w:val="80"/>
  </w:num>
  <w:num w:numId="68">
    <w:abstractNumId w:val="64"/>
  </w:num>
  <w:num w:numId="69">
    <w:abstractNumId w:val="9"/>
  </w:num>
  <w:num w:numId="70">
    <w:abstractNumId w:val="24"/>
  </w:num>
  <w:num w:numId="71">
    <w:abstractNumId w:val="34"/>
  </w:num>
  <w:num w:numId="72">
    <w:abstractNumId w:val="48"/>
  </w:num>
  <w:num w:numId="73">
    <w:abstractNumId w:val="31"/>
  </w:num>
  <w:num w:numId="74">
    <w:abstractNumId w:val="19"/>
  </w:num>
  <w:num w:numId="75">
    <w:abstractNumId w:val="75"/>
  </w:num>
  <w:num w:numId="76">
    <w:abstractNumId w:val="83"/>
  </w:num>
  <w:num w:numId="77">
    <w:abstractNumId w:val="13"/>
  </w:num>
  <w:num w:numId="78">
    <w:abstractNumId w:val="26"/>
  </w:num>
  <w:num w:numId="79">
    <w:abstractNumId w:val="51"/>
  </w:num>
  <w:num w:numId="80">
    <w:abstractNumId w:val="70"/>
  </w:num>
  <w:num w:numId="81">
    <w:abstractNumId w:val="72"/>
  </w:num>
  <w:num w:numId="82">
    <w:abstractNumId w:val="78"/>
  </w:num>
  <w:num w:numId="83">
    <w:abstractNumId w:val="57"/>
  </w:num>
  <w:num w:numId="84">
    <w:abstractNumId w:val="20"/>
  </w:num>
  <w:num w:numId="85">
    <w:abstractNumId w:val="8"/>
  </w:num>
  <w:num w:numId="86">
    <w:abstractNumId w:val="56"/>
  </w:num>
  <w:num w:numId="87">
    <w:abstractNumId w:val="23"/>
  </w:num>
  <w:num w:numId="88">
    <w:abstractNumId w:val="3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79B8"/>
    <w:rsid w:val="000166AA"/>
    <w:rsid w:val="00021386"/>
    <w:rsid w:val="000231AA"/>
    <w:rsid w:val="000264FF"/>
    <w:rsid w:val="000312FA"/>
    <w:rsid w:val="000332B2"/>
    <w:rsid w:val="00036105"/>
    <w:rsid w:val="00051AE5"/>
    <w:rsid w:val="0005401A"/>
    <w:rsid w:val="000553F7"/>
    <w:rsid w:val="000646E8"/>
    <w:rsid w:val="00065197"/>
    <w:rsid w:val="00065C78"/>
    <w:rsid w:val="0007189E"/>
    <w:rsid w:val="00074F3F"/>
    <w:rsid w:val="00075C41"/>
    <w:rsid w:val="00092124"/>
    <w:rsid w:val="000A0CCA"/>
    <w:rsid w:val="000A5FA5"/>
    <w:rsid w:val="000A6399"/>
    <w:rsid w:val="000A7EC2"/>
    <w:rsid w:val="000B30C4"/>
    <w:rsid w:val="000B4080"/>
    <w:rsid w:val="000B6408"/>
    <w:rsid w:val="000C25C9"/>
    <w:rsid w:val="000C5D8D"/>
    <w:rsid w:val="000C7D59"/>
    <w:rsid w:val="000D1502"/>
    <w:rsid w:val="000D3802"/>
    <w:rsid w:val="000D5352"/>
    <w:rsid w:val="000D73E3"/>
    <w:rsid w:val="000F1642"/>
    <w:rsid w:val="000F1FE7"/>
    <w:rsid w:val="000F4D43"/>
    <w:rsid w:val="000F6DCF"/>
    <w:rsid w:val="0010426A"/>
    <w:rsid w:val="00123DE1"/>
    <w:rsid w:val="00124809"/>
    <w:rsid w:val="00131B4A"/>
    <w:rsid w:val="00132904"/>
    <w:rsid w:val="00133CDF"/>
    <w:rsid w:val="00134B14"/>
    <w:rsid w:val="00137911"/>
    <w:rsid w:val="00140013"/>
    <w:rsid w:val="001447CD"/>
    <w:rsid w:val="0014494F"/>
    <w:rsid w:val="00145DDF"/>
    <w:rsid w:val="00173DAF"/>
    <w:rsid w:val="00175D46"/>
    <w:rsid w:val="00195983"/>
    <w:rsid w:val="001959D4"/>
    <w:rsid w:val="001B448B"/>
    <w:rsid w:val="001C00AD"/>
    <w:rsid w:val="001C2531"/>
    <w:rsid w:val="001C7EB0"/>
    <w:rsid w:val="001D0226"/>
    <w:rsid w:val="001D153B"/>
    <w:rsid w:val="001D4139"/>
    <w:rsid w:val="001E75AF"/>
    <w:rsid w:val="001F0FAA"/>
    <w:rsid w:val="00205B8E"/>
    <w:rsid w:val="00221CEA"/>
    <w:rsid w:val="0022299A"/>
    <w:rsid w:val="00232D2C"/>
    <w:rsid w:val="00233AED"/>
    <w:rsid w:val="0024021F"/>
    <w:rsid w:val="00240638"/>
    <w:rsid w:val="00244B72"/>
    <w:rsid w:val="00247E40"/>
    <w:rsid w:val="00265EAD"/>
    <w:rsid w:val="0026689F"/>
    <w:rsid w:val="00274902"/>
    <w:rsid w:val="0027766B"/>
    <w:rsid w:val="00280835"/>
    <w:rsid w:val="00283586"/>
    <w:rsid w:val="00294353"/>
    <w:rsid w:val="002A067A"/>
    <w:rsid w:val="002A63ED"/>
    <w:rsid w:val="002A6B51"/>
    <w:rsid w:val="002B1F17"/>
    <w:rsid w:val="002B29B5"/>
    <w:rsid w:val="002B3F97"/>
    <w:rsid w:val="002B4C31"/>
    <w:rsid w:val="002B7EC6"/>
    <w:rsid w:val="002C0DE4"/>
    <w:rsid w:val="002C5CEB"/>
    <w:rsid w:val="002D1B86"/>
    <w:rsid w:val="002D4054"/>
    <w:rsid w:val="002E6B80"/>
    <w:rsid w:val="00300D1F"/>
    <w:rsid w:val="00301DA1"/>
    <w:rsid w:val="0031292F"/>
    <w:rsid w:val="00312EC3"/>
    <w:rsid w:val="00313821"/>
    <w:rsid w:val="00317ADA"/>
    <w:rsid w:val="00322228"/>
    <w:rsid w:val="00322847"/>
    <w:rsid w:val="003271CF"/>
    <w:rsid w:val="00330D5D"/>
    <w:rsid w:val="00332BF4"/>
    <w:rsid w:val="00333AF9"/>
    <w:rsid w:val="003620F9"/>
    <w:rsid w:val="00365763"/>
    <w:rsid w:val="003824A4"/>
    <w:rsid w:val="003A36BB"/>
    <w:rsid w:val="003A76C9"/>
    <w:rsid w:val="003B0582"/>
    <w:rsid w:val="003B4453"/>
    <w:rsid w:val="003C22B8"/>
    <w:rsid w:val="003C4016"/>
    <w:rsid w:val="003C7B8E"/>
    <w:rsid w:val="003D2C16"/>
    <w:rsid w:val="003D4E86"/>
    <w:rsid w:val="003D5FA8"/>
    <w:rsid w:val="003D7CCD"/>
    <w:rsid w:val="003E1C82"/>
    <w:rsid w:val="003E395F"/>
    <w:rsid w:val="003F22F1"/>
    <w:rsid w:val="00400213"/>
    <w:rsid w:val="0040057E"/>
    <w:rsid w:val="00427EA8"/>
    <w:rsid w:val="004308D8"/>
    <w:rsid w:val="00433121"/>
    <w:rsid w:val="0044087D"/>
    <w:rsid w:val="0044508C"/>
    <w:rsid w:val="00447A37"/>
    <w:rsid w:val="0045164F"/>
    <w:rsid w:val="004534FD"/>
    <w:rsid w:val="00454E7C"/>
    <w:rsid w:val="00463838"/>
    <w:rsid w:val="00463CC5"/>
    <w:rsid w:val="00474E36"/>
    <w:rsid w:val="00484C03"/>
    <w:rsid w:val="00484C0A"/>
    <w:rsid w:val="004900C1"/>
    <w:rsid w:val="00493682"/>
    <w:rsid w:val="004A06C5"/>
    <w:rsid w:val="004A3E61"/>
    <w:rsid w:val="004A585D"/>
    <w:rsid w:val="004C0459"/>
    <w:rsid w:val="004C1960"/>
    <w:rsid w:val="004C4CFD"/>
    <w:rsid w:val="004D1563"/>
    <w:rsid w:val="004D2ED9"/>
    <w:rsid w:val="004D5C76"/>
    <w:rsid w:val="004E03DD"/>
    <w:rsid w:val="004E161D"/>
    <w:rsid w:val="004E16F2"/>
    <w:rsid w:val="004E19AE"/>
    <w:rsid w:val="004E6BFC"/>
    <w:rsid w:val="004E75E3"/>
    <w:rsid w:val="004F15F4"/>
    <w:rsid w:val="00503214"/>
    <w:rsid w:val="0050381D"/>
    <w:rsid w:val="00511691"/>
    <w:rsid w:val="00513FE4"/>
    <w:rsid w:val="0051673C"/>
    <w:rsid w:val="005328D4"/>
    <w:rsid w:val="005358D9"/>
    <w:rsid w:val="0054636A"/>
    <w:rsid w:val="005511F3"/>
    <w:rsid w:val="0055188D"/>
    <w:rsid w:val="00556EA4"/>
    <w:rsid w:val="0056336E"/>
    <w:rsid w:val="005643D4"/>
    <w:rsid w:val="00566C97"/>
    <w:rsid w:val="00572321"/>
    <w:rsid w:val="00581680"/>
    <w:rsid w:val="00590A4B"/>
    <w:rsid w:val="005A05A0"/>
    <w:rsid w:val="005A6B95"/>
    <w:rsid w:val="005B3284"/>
    <w:rsid w:val="005C3163"/>
    <w:rsid w:val="005C71CB"/>
    <w:rsid w:val="005D3312"/>
    <w:rsid w:val="005D359E"/>
    <w:rsid w:val="005D76A0"/>
    <w:rsid w:val="005E48BD"/>
    <w:rsid w:val="005E7710"/>
    <w:rsid w:val="005F6092"/>
    <w:rsid w:val="00601EC4"/>
    <w:rsid w:val="00602446"/>
    <w:rsid w:val="00606A0F"/>
    <w:rsid w:val="006112E4"/>
    <w:rsid w:val="00613CE0"/>
    <w:rsid w:val="0062287F"/>
    <w:rsid w:val="00624C7E"/>
    <w:rsid w:val="00626BCC"/>
    <w:rsid w:val="00630356"/>
    <w:rsid w:val="006325C6"/>
    <w:rsid w:val="00635D3C"/>
    <w:rsid w:val="0063657F"/>
    <w:rsid w:val="00637101"/>
    <w:rsid w:val="006621E3"/>
    <w:rsid w:val="00674B46"/>
    <w:rsid w:val="0067732E"/>
    <w:rsid w:val="006836A8"/>
    <w:rsid w:val="00683CD7"/>
    <w:rsid w:val="00687D84"/>
    <w:rsid w:val="0069020D"/>
    <w:rsid w:val="006919FF"/>
    <w:rsid w:val="00694362"/>
    <w:rsid w:val="0069450E"/>
    <w:rsid w:val="0069506F"/>
    <w:rsid w:val="006950AF"/>
    <w:rsid w:val="00695902"/>
    <w:rsid w:val="0069748B"/>
    <w:rsid w:val="00697988"/>
    <w:rsid w:val="006A2DE8"/>
    <w:rsid w:val="006A3583"/>
    <w:rsid w:val="006B16E7"/>
    <w:rsid w:val="006B2486"/>
    <w:rsid w:val="006B4D4B"/>
    <w:rsid w:val="006C53DC"/>
    <w:rsid w:val="006C54E9"/>
    <w:rsid w:val="006C6218"/>
    <w:rsid w:val="006E5218"/>
    <w:rsid w:val="006E76D8"/>
    <w:rsid w:val="00702063"/>
    <w:rsid w:val="00730BBE"/>
    <w:rsid w:val="00737C05"/>
    <w:rsid w:val="007418AD"/>
    <w:rsid w:val="00744D0C"/>
    <w:rsid w:val="00746E32"/>
    <w:rsid w:val="0075561C"/>
    <w:rsid w:val="00757736"/>
    <w:rsid w:val="00762B76"/>
    <w:rsid w:val="0077070D"/>
    <w:rsid w:val="00772350"/>
    <w:rsid w:val="007A53CD"/>
    <w:rsid w:val="007A7732"/>
    <w:rsid w:val="007B2E09"/>
    <w:rsid w:val="007B7AFD"/>
    <w:rsid w:val="007B7B46"/>
    <w:rsid w:val="007C0CAB"/>
    <w:rsid w:val="007C625B"/>
    <w:rsid w:val="007D4065"/>
    <w:rsid w:val="007E6F7A"/>
    <w:rsid w:val="00800A07"/>
    <w:rsid w:val="00803E3E"/>
    <w:rsid w:val="00806D35"/>
    <w:rsid w:val="00814E2D"/>
    <w:rsid w:val="008407D1"/>
    <w:rsid w:val="00844E97"/>
    <w:rsid w:val="00846FB7"/>
    <w:rsid w:val="0085375F"/>
    <w:rsid w:val="0085546A"/>
    <w:rsid w:val="0085581D"/>
    <w:rsid w:val="00867622"/>
    <w:rsid w:val="00875B1C"/>
    <w:rsid w:val="0087683D"/>
    <w:rsid w:val="00882460"/>
    <w:rsid w:val="008905C7"/>
    <w:rsid w:val="00893A37"/>
    <w:rsid w:val="008A6101"/>
    <w:rsid w:val="008B12E6"/>
    <w:rsid w:val="008B16D7"/>
    <w:rsid w:val="008B55BE"/>
    <w:rsid w:val="008B7CE2"/>
    <w:rsid w:val="008C7E24"/>
    <w:rsid w:val="008E0014"/>
    <w:rsid w:val="008E4B84"/>
    <w:rsid w:val="008E5E7F"/>
    <w:rsid w:val="008F1187"/>
    <w:rsid w:val="00913A20"/>
    <w:rsid w:val="00924FDC"/>
    <w:rsid w:val="00931D96"/>
    <w:rsid w:val="00934D38"/>
    <w:rsid w:val="00934E8C"/>
    <w:rsid w:val="00945901"/>
    <w:rsid w:val="00947D33"/>
    <w:rsid w:val="00964E32"/>
    <w:rsid w:val="00973608"/>
    <w:rsid w:val="00974F61"/>
    <w:rsid w:val="00975034"/>
    <w:rsid w:val="0097644E"/>
    <w:rsid w:val="0097795C"/>
    <w:rsid w:val="00980DEB"/>
    <w:rsid w:val="00984C2D"/>
    <w:rsid w:val="00994E41"/>
    <w:rsid w:val="009A140A"/>
    <w:rsid w:val="009A6F81"/>
    <w:rsid w:val="009B306D"/>
    <w:rsid w:val="009C196B"/>
    <w:rsid w:val="009D00DB"/>
    <w:rsid w:val="009D34CC"/>
    <w:rsid w:val="009E4BD8"/>
    <w:rsid w:val="009F0AA2"/>
    <w:rsid w:val="009F3BA1"/>
    <w:rsid w:val="009F6C54"/>
    <w:rsid w:val="00A04C96"/>
    <w:rsid w:val="00A11804"/>
    <w:rsid w:val="00A11EDE"/>
    <w:rsid w:val="00A14373"/>
    <w:rsid w:val="00A165AD"/>
    <w:rsid w:val="00A27547"/>
    <w:rsid w:val="00A34DF8"/>
    <w:rsid w:val="00A47011"/>
    <w:rsid w:val="00A57256"/>
    <w:rsid w:val="00A6178D"/>
    <w:rsid w:val="00A63BE6"/>
    <w:rsid w:val="00A662DC"/>
    <w:rsid w:val="00A71034"/>
    <w:rsid w:val="00A7467E"/>
    <w:rsid w:val="00A80576"/>
    <w:rsid w:val="00A95FF2"/>
    <w:rsid w:val="00AA0BA8"/>
    <w:rsid w:val="00AA7625"/>
    <w:rsid w:val="00AB66EB"/>
    <w:rsid w:val="00AC5B62"/>
    <w:rsid w:val="00AC6273"/>
    <w:rsid w:val="00AC6DE7"/>
    <w:rsid w:val="00AC7C4E"/>
    <w:rsid w:val="00AD5E4B"/>
    <w:rsid w:val="00AD7808"/>
    <w:rsid w:val="00AF1927"/>
    <w:rsid w:val="00B01314"/>
    <w:rsid w:val="00B01424"/>
    <w:rsid w:val="00B02D5B"/>
    <w:rsid w:val="00B04EA8"/>
    <w:rsid w:val="00B115F9"/>
    <w:rsid w:val="00B14B0C"/>
    <w:rsid w:val="00B150C7"/>
    <w:rsid w:val="00B16D2C"/>
    <w:rsid w:val="00B17DE5"/>
    <w:rsid w:val="00B22DDE"/>
    <w:rsid w:val="00B24683"/>
    <w:rsid w:val="00B306C9"/>
    <w:rsid w:val="00B332B3"/>
    <w:rsid w:val="00B3677F"/>
    <w:rsid w:val="00B41124"/>
    <w:rsid w:val="00B4476B"/>
    <w:rsid w:val="00B45AE3"/>
    <w:rsid w:val="00B56B7A"/>
    <w:rsid w:val="00B63EF2"/>
    <w:rsid w:val="00B721E9"/>
    <w:rsid w:val="00B75068"/>
    <w:rsid w:val="00B761E6"/>
    <w:rsid w:val="00B825EE"/>
    <w:rsid w:val="00BA2BFF"/>
    <w:rsid w:val="00BB00FE"/>
    <w:rsid w:val="00BB38AB"/>
    <w:rsid w:val="00BB495C"/>
    <w:rsid w:val="00BD4DB2"/>
    <w:rsid w:val="00C0185C"/>
    <w:rsid w:val="00C07A57"/>
    <w:rsid w:val="00C15CCC"/>
    <w:rsid w:val="00C200FC"/>
    <w:rsid w:val="00C230EF"/>
    <w:rsid w:val="00C270BD"/>
    <w:rsid w:val="00C3124D"/>
    <w:rsid w:val="00C32062"/>
    <w:rsid w:val="00C33310"/>
    <w:rsid w:val="00C46F89"/>
    <w:rsid w:val="00C47880"/>
    <w:rsid w:val="00C52D2D"/>
    <w:rsid w:val="00C5366B"/>
    <w:rsid w:val="00C57AF0"/>
    <w:rsid w:val="00C72ABD"/>
    <w:rsid w:val="00C769CD"/>
    <w:rsid w:val="00C83932"/>
    <w:rsid w:val="00C97481"/>
    <w:rsid w:val="00CA23E2"/>
    <w:rsid w:val="00CA4849"/>
    <w:rsid w:val="00CA77A1"/>
    <w:rsid w:val="00CB4AB6"/>
    <w:rsid w:val="00CB6138"/>
    <w:rsid w:val="00CC1F5D"/>
    <w:rsid w:val="00CC3066"/>
    <w:rsid w:val="00CD2F5D"/>
    <w:rsid w:val="00CE0BF7"/>
    <w:rsid w:val="00CE144B"/>
    <w:rsid w:val="00CE6D95"/>
    <w:rsid w:val="00CE7F1C"/>
    <w:rsid w:val="00CF068B"/>
    <w:rsid w:val="00CF2246"/>
    <w:rsid w:val="00CF7790"/>
    <w:rsid w:val="00CF7833"/>
    <w:rsid w:val="00D01B40"/>
    <w:rsid w:val="00D13956"/>
    <w:rsid w:val="00D16628"/>
    <w:rsid w:val="00D16788"/>
    <w:rsid w:val="00D17884"/>
    <w:rsid w:val="00D40C6E"/>
    <w:rsid w:val="00D412F3"/>
    <w:rsid w:val="00D4404D"/>
    <w:rsid w:val="00D510B9"/>
    <w:rsid w:val="00D53A48"/>
    <w:rsid w:val="00D61521"/>
    <w:rsid w:val="00D6743B"/>
    <w:rsid w:val="00D70C2A"/>
    <w:rsid w:val="00D817F4"/>
    <w:rsid w:val="00D917E8"/>
    <w:rsid w:val="00D9195A"/>
    <w:rsid w:val="00DC24AB"/>
    <w:rsid w:val="00DD21D3"/>
    <w:rsid w:val="00DE51F6"/>
    <w:rsid w:val="00DE65E8"/>
    <w:rsid w:val="00E03594"/>
    <w:rsid w:val="00E05E72"/>
    <w:rsid w:val="00E06B6D"/>
    <w:rsid w:val="00E11215"/>
    <w:rsid w:val="00E12916"/>
    <w:rsid w:val="00E1586B"/>
    <w:rsid w:val="00E162CA"/>
    <w:rsid w:val="00E2153C"/>
    <w:rsid w:val="00E23498"/>
    <w:rsid w:val="00E3062B"/>
    <w:rsid w:val="00E32D18"/>
    <w:rsid w:val="00E33D44"/>
    <w:rsid w:val="00E42A41"/>
    <w:rsid w:val="00E507E6"/>
    <w:rsid w:val="00E519A7"/>
    <w:rsid w:val="00E54864"/>
    <w:rsid w:val="00E550F6"/>
    <w:rsid w:val="00E6271A"/>
    <w:rsid w:val="00E62C18"/>
    <w:rsid w:val="00E633AE"/>
    <w:rsid w:val="00E77901"/>
    <w:rsid w:val="00E77E21"/>
    <w:rsid w:val="00E849BE"/>
    <w:rsid w:val="00E925D3"/>
    <w:rsid w:val="00E9638D"/>
    <w:rsid w:val="00EA2561"/>
    <w:rsid w:val="00EA73D3"/>
    <w:rsid w:val="00EA7FA7"/>
    <w:rsid w:val="00EB31FC"/>
    <w:rsid w:val="00EC09A6"/>
    <w:rsid w:val="00EC1C33"/>
    <w:rsid w:val="00ED2096"/>
    <w:rsid w:val="00ED2389"/>
    <w:rsid w:val="00ED6D62"/>
    <w:rsid w:val="00ED72B1"/>
    <w:rsid w:val="00EE3BBC"/>
    <w:rsid w:val="00EF601F"/>
    <w:rsid w:val="00F02D5C"/>
    <w:rsid w:val="00F03F3D"/>
    <w:rsid w:val="00F05D3E"/>
    <w:rsid w:val="00F106A4"/>
    <w:rsid w:val="00F111E7"/>
    <w:rsid w:val="00F13C77"/>
    <w:rsid w:val="00F202CD"/>
    <w:rsid w:val="00F24487"/>
    <w:rsid w:val="00F26190"/>
    <w:rsid w:val="00F31BB0"/>
    <w:rsid w:val="00F33EB7"/>
    <w:rsid w:val="00F3700B"/>
    <w:rsid w:val="00F50E05"/>
    <w:rsid w:val="00F53782"/>
    <w:rsid w:val="00F70160"/>
    <w:rsid w:val="00F72C70"/>
    <w:rsid w:val="00F87C72"/>
    <w:rsid w:val="00F87FD6"/>
    <w:rsid w:val="00F92D74"/>
    <w:rsid w:val="00F93A98"/>
    <w:rsid w:val="00FA3C7F"/>
    <w:rsid w:val="00FA442A"/>
    <w:rsid w:val="00FA4CF0"/>
    <w:rsid w:val="00FB0FAA"/>
    <w:rsid w:val="00FB18C2"/>
    <w:rsid w:val="00FB2EDC"/>
    <w:rsid w:val="00FB5A39"/>
    <w:rsid w:val="00FC284A"/>
    <w:rsid w:val="00FC72A8"/>
    <w:rsid w:val="00FD2145"/>
    <w:rsid w:val="00FD51C1"/>
    <w:rsid w:val="00FD7B95"/>
    <w:rsid w:val="00FE35CD"/>
    <w:rsid w:val="00FF46D1"/>
    <w:rsid w:val="00FF5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uiPriority w:val="99"/>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uiPriority w:val="99"/>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yperlink" Target="consultantplus://offline/main?base=PAP;n=18076;fld=134;dst=100017" TargetMode="Externa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1152F-9907-4640-8616-B57DA8A6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1789</TotalTime>
  <Pages>37</Pages>
  <Words>13561</Words>
  <Characters>77304</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Пантеева Нелли Владимировна</cp:lastModifiedBy>
  <cp:revision>165</cp:revision>
  <cp:lastPrinted>2025-02-13T09:46:00Z</cp:lastPrinted>
  <dcterms:created xsi:type="dcterms:W3CDTF">2024-05-29T07:09:00Z</dcterms:created>
  <dcterms:modified xsi:type="dcterms:W3CDTF">2025-07-03T11:38:00Z</dcterms:modified>
</cp:coreProperties>
</file>